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51B3" w14:textId="77777777" w:rsidR="00616332" w:rsidRPr="00616332" w:rsidRDefault="00616332" w:rsidP="0061633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  <w:r w:rsidRPr="00616332">
        <w:rPr>
          <w:rFonts w:ascii="Arial" w:eastAsia="Calibri" w:hAnsi="Arial" w:cs="Arial"/>
          <w:b/>
          <w:color w:val="000000"/>
        </w:rPr>
        <w:t xml:space="preserve">FAO - Mezinárodní obchod se zemědělskými produkty a vstupy </w:t>
      </w:r>
    </w:p>
    <w:p w14:paraId="48E40590" w14:textId="77777777" w:rsidR="007416BC" w:rsidRDefault="007416BC" w:rsidP="00616332">
      <w:pPr>
        <w:jc w:val="center"/>
        <w:rPr>
          <w:rFonts w:ascii="Calibri" w:eastAsia="Calibri" w:hAnsi="Calibri" w:cs="Times New Roman"/>
          <w:i/>
          <w:sz w:val="24"/>
        </w:rPr>
      </w:pPr>
    </w:p>
    <w:p w14:paraId="6EB62E5D" w14:textId="16EF8423" w:rsidR="00616332" w:rsidRPr="00616332" w:rsidRDefault="00616332" w:rsidP="00616332">
      <w:pPr>
        <w:jc w:val="center"/>
        <w:rPr>
          <w:rFonts w:ascii="Calibri" w:eastAsia="Calibri" w:hAnsi="Calibri" w:cs="Times New Roman"/>
          <w:i/>
          <w:sz w:val="24"/>
        </w:rPr>
      </w:pPr>
      <w:r w:rsidRPr="00616332">
        <w:rPr>
          <w:rFonts w:ascii="Calibri" w:eastAsia="Calibri" w:hAnsi="Calibri" w:cs="Times New Roman"/>
          <w:i/>
          <w:sz w:val="24"/>
        </w:rPr>
        <w:t>Index cen potravin FAO klesl v červnu 2022 již třetí měsíc po sobě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402"/>
        <w:gridCol w:w="3402"/>
      </w:tblGrid>
      <w:tr w:rsidR="00616332" w:rsidRPr="00616332" w14:paraId="06B6EFAB" w14:textId="77777777" w:rsidTr="00616332">
        <w:trPr>
          <w:trHeight w:val="2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A9CF" w14:textId="77777777" w:rsidR="00616332" w:rsidRPr="00616332" w:rsidRDefault="00094ED7" w:rsidP="006163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hyperlink r:id="rId6" w:history="1">
              <w:r w:rsidR="00616332" w:rsidRPr="00616332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 xml:space="preserve">FAO </w:t>
              </w:r>
              <w:proofErr w:type="spellStart"/>
              <w:r w:rsidR="00616332" w:rsidRPr="00616332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>Price</w:t>
              </w:r>
              <w:proofErr w:type="spellEnd"/>
              <w:r w:rsidR="00616332" w:rsidRPr="00616332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 xml:space="preserve"> Index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4623" w14:textId="77777777" w:rsidR="00616332" w:rsidRPr="00616332" w:rsidRDefault="00E40E2D" w:rsidP="00E40E2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červen 2022 (ke květnu </w:t>
            </w:r>
            <w:r w:rsidR="00616332" w:rsidRPr="006163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2022)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81AF" w14:textId="77777777" w:rsidR="00616332" w:rsidRPr="00616332" w:rsidRDefault="00E40E2D" w:rsidP="00E40E2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červen 2022 (k červnu </w:t>
            </w:r>
            <w:r w:rsidR="00616332" w:rsidRPr="006163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2021)</w:t>
            </w:r>
          </w:p>
        </w:tc>
      </w:tr>
      <w:tr w:rsidR="00616332" w:rsidRPr="00616332" w14:paraId="2660D18C" w14:textId="77777777" w:rsidTr="006163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2579" w14:textId="77777777" w:rsidR="00616332" w:rsidRPr="00616332" w:rsidRDefault="00616332" w:rsidP="0061633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63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6F31" w14:textId="77777777" w:rsidR="00616332" w:rsidRPr="00616332" w:rsidRDefault="004503D9" w:rsidP="00616332">
            <w:pPr>
              <w:jc w:val="center"/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>+</w:t>
            </w:r>
            <w:r w:rsidRPr="004503D9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>4,1</w:t>
            </w:r>
            <w:r w:rsidR="00616332" w:rsidRPr="00616332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9BA4" w14:textId="77777777" w:rsidR="00616332" w:rsidRPr="00616332" w:rsidRDefault="004503D9" w:rsidP="006163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+ 24</w:t>
            </w:r>
            <w:r w:rsidR="00616332" w:rsidRPr="006163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,9 %</w:t>
            </w:r>
          </w:p>
        </w:tc>
      </w:tr>
      <w:tr w:rsidR="00616332" w:rsidRPr="00616332" w14:paraId="792D4CFA" w14:textId="77777777" w:rsidTr="006163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C212" w14:textId="77777777" w:rsidR="00616332" w:rsidRPr="00616332" w:rsidRDefault="00616332" w:rsidP="0061633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63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210E" w14:textId="77777777" w:rsidR="00616332" w:rsidRPr="00616332" w:rsidRDefault="00F011A7" w:rsidP="00616332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- 2,6</w:t>
            </w:r>
            <w:r w:rsidR="00616332" w:rsidRPr="0061633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DAF3" w14:textId="77777777" w:rsidR="00616332" w:rsidRPr="00616332" w:rsidRDefault="003A3454" w:rsidP="00616332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+ 10</w:t>
            </w:r>
            <w:r w:rsidR="00616332" w:rsidRPr="006163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,6 %</w:t>
            </w:r>
          </w:p>
        </w:tc>
      </w:tr>
      <w:tr w:rsidR="00616332" w:rsidRPr="00616332" w14:paraId="33105B81" w14:textId="77777777" w:rsidTr="006163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1592" w14:textId="77777777" w:rsidR="00616332" w:rsidRPr="00616332" w:rsidRDefault="00616332" w:rsidP="0061633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63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Obilniny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5A88" w14:textId="77777777" w:rsidR="00616332" w:rsidRPr="00616332" w:rsidRDefault="009C4711" w:rsidP="00616332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9C47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- 4,1</w:t>
            </w:r>
            <w:r w:rsidR="00616332" w:rsidRPr="0061633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DABC" w14:textId="77777777" w:rsidR="00616332" w:rsidRPr="00616332" w:rsidRDefault="009C4711" w:rsidP="00616332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+ 27,6</w:t>
            </w:r>
            <w:r w:rsidR="00616332" w:rsidRPr="006163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616332" w:rsidRPr="00616332" w14:paraId="6D954E6F" w14:textId="77777777" w:rsidTr="006163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2B59" w14:textId="77777777" w:rsidR="00616332" w:rsidRPr="00616332" w:rsidRDefault="00616332" w:rsidP="0061633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63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Rostlinný olej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B3BF" w14:textId="77777777" w:rsidR="00616332" w:rsidRPr="00616332" w:rsidRDefault="009C4711" w:rsidP="00616332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- 7,6</w:t>
            </w:r>
            <w:r w:rsidR="00616332" w:rsidRPr="0061633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8BFC" w14:textId="77777777" w:rsidR="00616332" w:rsidRPr="00616332" w:rsidRDefault="003A3454" w:rsidP="006163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+ 27</w:t>
            </w:r>
            <w:r w:rsidR="00616332" w:rsidRPr="006163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,1 %</w:t>
            </w:r>
          </w:p>
        </w:tc>
      </w:tr>
      <w:tr w:rsidR="00616332" w:rsidRPr="00616332" w14:paraId="58A1051A" w14:textId="77777777" w:rsidTr="00616332">
        <w:trPr>
          <w:trHeight w:val="1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FD53" w14:textId="77777777" w:rsidR="00616332" w:rsidRPr="00616332" w:rsidRDefault="00616332" w:rsidP="0061633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63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1C83" w14:textId="77777777" w:rsidR="00616332" w:rsidRPr="00616332" w:rsidRDefault="00616332" w:rsidP="00796FAA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616332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+ </w:t>
            </w:r>
            <w:r w:rsidR="00796FAA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>2,1</w:t>
            </w:r>
            <w:r w:rsidRPr="00616332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B2BF" w14:textId="77777777" w:rsidR="00616332" w:rsidRPr="00616332" w:rsidRDefault="00796FAA" w:rsidP="00616332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+ 12,7</w:t>
            </w:r>
            <w:r w:rsidR="00616332" w:rsidRPr="006163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</w:tbl>
    <w:p w14:paraId="344DADBB" w14:textId="77777777" w:rsidR="00E40E2D" w:rsidRDefault="00E40E2D" w:rsidP="00F109AC">
      <w:pPr>
        <w:jc w:val="both"/>
      </w:pPr>
    </w:p>
    <w:p w14:paraId="230EBF5E" w14:textId="77777777" w:rsidR="00F109AC" w:rsidRDefault="00094ED7" w:rsidP="00F109AC">
      <w:pPr>
        <w:jc w:val="both"/>
      </w:pPr>
      <w:hyperlink r:id="rId7" w:history="1">
        <w:r w:rsidR="00F109AC" w:rsidRPr="00382F29">
          <w:rPr>
            <w:rStyle w:val="Hypertextovodkaz"/>
          </w:rPr>
          <w:t>Index cen potravin FAO (</w:t>
        </w:r>
        <w:r w:rsidR="00817EE8" w:rsidRPr="00382F29">
          <w:rPr>
            <w:rStyle w:val="Hypertextovodkaz"/>
          </w:rPr>
          <w:t xml:space="preserve">FAO </w:t>
        </w:r>
        <w:r w:rsidR="00F109AC" w:rsidRPr="00382F29">
          <w:rPr>
            <w:rStyle w:val="Hypertextovodkaz"/>
          </w:rPr>
          <w:t xml:space="preserve">Food </w:t>
        </w:r>
        <w:proofErr w:type="spellStart"/>
        <w:r w:rsidR="00F109AC" w:rsidRPr="00382F29">
          <w:rPr>
            <w:rStyle w:val="Hypertextovodkaz"/>
          </w:rPr>
          <w:t>Price</w:t>
        </w:r>
        <w:proofErr w:type="spellEnd"/>
        <w:r w:rsidR="00F109AC" w:rsidRPr="00382F29">
          <w:rPr>
            <w:rStyle w:val="Hypertextovodkaz"/>
          </w:rPr>
          <w:t xml:space="preserve"> Index) podle zprávy vydané dne 8. července 2022</w:t>
        </w:r>
      </w:hyperlink>
      <w:r w:rsidR="00F109AC">
        <w:t xml:space="preserve"> </w:t>
      </w:r>
      <w:r w:rsidR="00F109AC" w:rsidRPr="00814F90">
        <w:rPr>
          <w:b/>
        </w:rPr>
        <w:t>poklesl meziměsíčně v červnu 2022 o 2,3 % a současně klesal již třetí měsíc po sobě</w:t>
      </w:r>
      <w:r w:rsidR="00F109AC">
        <w:t xml:space="preserve">. </w:t>
      </w:r>
      <w:r w:rsidR="00F109AC" w:rsidRPr="009C12FA">
        <w:t xml:space="preserve">Pokles odrážel </w:t>
      </w:r>
      <w:r w:rsidR="00F109AC">
        <w:t>snížení</w:t>
      </w:r>
      <w:r w:rsidR="00F109AC" w:rsidRPr="009C12FA">
        <w:t xml:space="preserve"> mezinárodních cen rostlinných olejů, obilovin a</w:t>
      </w:r>
      <w:r w:rsidR="00F109AC">
        <w:t> </w:t>
      </w:r>
      <w:r w:rsidR="00F109AC" w:rsidRPr="009C12FA">
        <w:t xml:space="preserve">cukru, </w:t>
      </w:r>
      <w:r w:rsidR="00F109AC">
        <w:t>avšak za současného nárůstu cen</w:t>
      </w:r>
      <w:r w:rsidR="00F109AC" w:rsidRPr="009C12FA">
        <w:t xml:space="preserve"> mléčných výrobků a masa</w:t>
      </w:r>
      <w:r w:rsidR="00F109AC">
        <w:t xml:space="preserve">. </w:t>
      </w:r>
      <w:r w:rsidR="00F109AC" w:rsidRPr="004503D9">
        <w:rPr>
          <w:b/>
        </w:rPr>
        <w:t>V meziročním srovnání s červnem 2021 však došlo k nárůstu o 23,1 %</w:t>
      </w:r>
      <w:r w:rsidR="00F109AC" w:rsidRPr="009C12FA">
        <w:t xml:space="preserve">. </w:t>
      </w:r>
    </w:p>
    <w:p w14:paraId="07D04A39" w14:textId="77777777" w:rsidR="006320A7" w:rsidRDefault="004C2AB3" w:rsidP="009C12FA">
      <w:pPr>
        <w:jc w:val="both"/>
      </w:pPr>
      <w:r w:rsidRPr="00EE1F60">
        <w:rPr>
          <w:b/>
        </w:rPr>
        <w:t>Index cen obilovin FAO</w:t>
      </w:r>
      <w:r w:rsidRPr="004C2AB3">
        <w:t xml:space="preserve"> </w:t>
      </w:r>
      <w:r w:rsidR="006320A7">
        <w:t xml:space="preserve">se meziměsíčně snížil </w:t>
      </w:r>
      <w:r w:rsidRPr="004C2AB3">
        <w:t xml:space="preserve">v červnu </w:t>
      </w:r>
      <w:r w:rsidR="006320A7">
        <w:t xml:space="preserve">o </w:t>
      </w:r>
      <w:r w:rsidRPr="004C2AB3">
        <w:t xml:space="preserve">4,1 </w:t>
      </w:r>
      <w:r w:rsidR="0039577B">
        <w:t>%</w:t>
      </w:r>
      <w:r w:rsidRPr="004C2AB3">
        <w:t xml:space="preserve">, stále </w:t>
      </w:r>
      <w:r w:rsidR="006320A7">
        <w:t xml:space="preserve">však zůstal o </w:t>
      </w:r>
      <w:r w:rsidRPr="004C2AB3">
        <w:t xml:space="preserve">27,6 </w:t>
      </w:r>
      <w:r w:rsidR="006320A7">
        <w:t>% vyšší než hodnota</w:t>
      </w:r>
      <w:r w:rsidRPr="004C2AB3">
        <w:t xml:space="preserve"> z června 2021. Po dosažení téměř rekordní úrovně v květnu klesly mezinárodní ceny pšenice v červnu o 5,7 </w:t>
      </w:r>
      <w:r w:rsidR="0039577B">
        <w:t>%</w:t>
      </w:r>
      <w:r w:rsidRPr="004C2AB3">
        <w:t xml:space="preserve">, ale stále </w:t>
      </w:r>
      <w:r w:rsidR="006320A7">
        <w:t xml:space="preserve">zůstaly vyšší </w:t>
      </w:r>
      <w:r w:rsidRPr="004C2AB3">
        <w:t xml:space="preserve">o 48,5 </w:t>
      </w:r>
      <w:r w:rsidR="006320A7">
        <w:t>%</w:t>
      </w:r>
      <w:r w:rsidRPr="004C2AB3">
        <w:t xml:space="preserve"> než v loňském roce. Pokles v červnu byl způsoben sezónní dostupností nových sklizní na severní polokouli, zlepšenými podmínkami plodin u některých hlavních producentů, </w:t>
      </w:r>
      <w:r w:rsidR="006320A7">
        <w:t>v</w:t>
      </w:r>
      <w:r w:rsidRPr="004C2AB3">
        <w:t xml:space="preserve">yhlídkami </w:t>
      </w:r>
      <w:r w:rsidR="006320A7">
        <w:t>na vyšší produkci</w:t>
      </w:r>
      <w:r w:rsidRPr="004C2AB3">
        <w:t xml:space="preserve"> v Rusk</w:t>
      </w:r>
      <w:r w:rsidR="006320A7">
        <w:t>u</w:t>
      </w:r>
      <w:r w:rsidRPr="004C2AB3">
        <w:t xml:space="preserve"> a </w:t>
      </w:r>
      <w:r w:rsidR="006320A7">
        <w:t>sníženou</w:t>
      </w:r>
      <w:r w:rsidRPr="004C2AB3">
        <w:t xml:space="preserve"> </w:t>
      </w:r>
      <w:r w:rsidR="006320A7">
        <w:t>celkovou</w:t>
      </w:r>
      <w:r w:rsidRPr="004C2AB3">
        <w:t xml:space="preserve"> poptávkou po dovozu. </w:t>
      </w:r>
      <w:r w:rsidR="006320A7">
        <w:t xml:space="preserve">V případě kukuřice došlo k meziměsíčnímu poklesu </w:t>
      </w:r>
      <w:r w:rsidR="006320A7" w:rsidRPr="006320A7">
        <w:t xml:space="preserve">světových cen kukuřice o 3,5 </w:t>
      </w:r>
      <w:r w:rsidR="0074139E">
        <w:t>%</w:t>
      </w:r>
      <w:r w:rsidR="006320A7">
        <w:t xml:space="preserve">, což způsobila </w:t>
      </w:r>
      <w:r w:rsidR="006320A7" w:rsidRPr="006320A7">
        <w:t>sezónní dostupnost</w:t>
      </w:r>
      <w:r w:rsidR="0074139E">
        <w:t xml:space="preserve"> v Argentině a Brazílii</w:t>
      </w:r>
      <w:r w:rsidR="006320A7" w:rsidRPr="006320A7">
        <w:t xml:space="preserve"> a </w:t>
      </w:r>
      <w:r w:rsidR="0074139E">
        <w:t xml:space="preserve">dále </w:t>
      </w:r>
      <w:r w:rsidR="006320A7" w:rsidRPr="006320A7">
        <w:t xml:space="preserve">zlepšené </w:t>
      </w:r>
      <w:r w:rsidR="0074139E">
        <w:t xml:space="preserve">pěstební </w:t>
      </w:r>
      <w:r w:rsidR="006320A7" w:rsidRPr="006320A7">
        <w:t>podmínky</w:t>
      </w:r>
      <w:r w:rsidR="0074139E">
        <w:t>.</w:t>
      </w:r>
    </w:p>
    <w:p w14:paraId="5CBC34B6" w14:textId="77777777" w:rsidR="001109F9" w:rsidRDefault="00BC4C78" w:rsidP="009C12FA">
      <w:pPr>
        <w:jc w:val="both"/>
      </w:pPr>
      <w:r w:rsidRPr="00EE1F60">
        <w:rPr>
          <w:b/>
        </w:rPr>
        <w:t>Index cen rostlinných olejů FAO</w:t>
      </w:r>
      <w:r w:rsidRPr="00BC4C78">
        <w:t xml:space="preserve"> dosáhl </w:t>
      </w:r>
      <w:r>
        <w:t xml:space="preserve">v červnu </w:t>
      </w:r>
      <w:r w:rsidRPr="00BC4C78">
        <w:t>meziměsíční</w:t>
      </w:r>
      <w:r>
        <w:t>ho</w:t>
      </w:r>
      <w:r w:rsidRPr="00BC4C78">
        <w:t xml:space="preserve"> pokles</w:t>
      </w:r>
      <w:r>
        <w:t>u</w:t>
      </w:r>
      <w:r w:rsidRPr="00BC4C78">
        <w:t xml:space="preserve"> o </w:t>
      </w:r>
      <w:r>
        <w:t>7,6 %, a to snížením cen</w:t>
      </w:r>
      <w:r w:rsidRPr="00BC4C78">
        <w:t xml:space="preserve"> palmového, slunečnicového, sójového a řepkového oleje. </w:t>
      </w:r>
      <w:r>
        <w:t>U palmového oleje se předpokládá zvýšení exportu</w:t>
      </w:r>
      <w:r w:rsidRPr="00BC4C78">
        <w:t xml:space="preserve"> dodávek z Indonésie </w:t>
      </w:r>
      <w:r>
        <w:t>(velké</w:t>
      </w:r>
      <w:r w:rsidRPr="00BC4C78">
        <w:t xml:space="preserve"> zásob</w:t>
      </w:r>
      <w:r>
        <w:t>y), u slunečnicového a só</w:t>
      </w:r>
      <w:r w:rsidRPr="00BC4C78">
        <w:t>jového oleje</w:t>
      </w:r>
      <w:r>
        <w:t xml:space="preserve"> klesla poptávka </w:t>
      </w:r>
      <w:r w:rsidRPr="00BC4C78">
        <w:t>v</w:t>
      </w:r>
      <w:r w:rsidR="006970A8">
        <w:t> </w:t>
      </w:r>
      <w:r w:rsidRPr="00BC4C78">
        <w:t>důsledku rostoucích nákladů</w:t>
      </w:r>
      <w:r>
        <w:t>, u</w:t>
      </w:r>
      <w:r w:rsidRPr="00BC4C78">
        <w:t xml:space="preserve"> řepkového oleje </w:t>
      </w:r>
      <w:r>
        <w:t>klesly ceny s blížící se sklizní</w:t>
      </w:r>
      <w:r w:rsidRPr="00BC4C78">
        <w:t>.</w:t>
      </w:r>
    </w:p>
    <w:p w14:paraId="3B3F1950" w14:textId="77777777" w:rsidR="00BC4C78" w:rsidRDefault="0053676C" w:rsidP="009C12FA">
      <w:pPr>
        <w:jc w:val="both"/>
      </w:pPr>
      <w:r w:rsidRPr="00EE1F60">
        <w:rPr>
          <w:b/>
        </w:rPr>
        <w:t>Index cen mléčných výrobků FAO</w:t>
      </w:r>
      <w:r w:rsidRPr="0053676C">
        <w:t xml:space="preserve"> </w:t>
      </w:r>
      <w:r w:rsidR="00A05AF8">
        <w:t xml:space="preserve">vzrostl </w:t>
      </w:r>
      <w:r w:rsidRPr="0053676C">
        <w:t xml:space="preserve">v červnu </w:t>
      </w:r>
      <w:r w:rsidR="00A05AF8">
        <w:t xml:space="preserve">meziměsíčně o 4,1 % a o </w:t>
      </w:r>
      <w:r w:rsidRPr="0053676C">
        <w:t xml:space="preserve">24,9 </w:t>
      </w:r>
      <w:r w:rsidR="00A05AF8">
        <w:t xml:space="preserve">% </w:t>
      </w:r>
      <w:r w:rsidRPr="0053676C">
        <w:t xml:space="preserve">nad svou hodnotu z června 2021. </w:t>
      </w:r>
      <w:r w:rsidR="00A05AF8">
        <w:t>V</w:t>
      </w:r>
      <w:r w:rsidRPr="0053676C">
        <w:t xml:space="preserve">lna veder na začátku léta </w:t>
      </w:r>
      <w:r w:rsidR="00A05AF8">
        <w:t xml:space="preserve">ještě více narušila </w:t>
      </w:r>
      <w:r w:rsidRPr="0053676C">
        <w:t xml:space="preserve">nízkou produkci mléka v Evropě. Světové ceny sušeného mléka </w:t>
      </w:r>
      <w:r w:rsidR="00A05AF8">
        <w:t>se navýšily vlivem dovozní poptávky</w:t>
      </w:r>
      <w:r w:rsidRPr="0053676C">
        <w:t>, globální n</w:t>
      </w:r>
      <w:r w:rsidR="00A05AF8">
        <w:t>ejistotě</w:t>
      </w:r>
      <w:r w:rsidRPr="0053676C">
        <w:t xml:space="preserve"> dodávek a nízkým zásobám. </w:t>
      </w:r>
    </w:p>
    <w:p w14:paraId="7EBADAD0" w14:textId="77777777" w:rsidR="00A05AF8" w:rsidRDefault="003458AB" w:rsidP="009C12FA">
      <w:pPr>
        <w:jc w:val="both"/>
      </w:pPr>
      <w:r w:rsidRPr="00EE1F60">
        <w:rPr>
          <w:b/>
        </w:rPr>
        <w:t>Index cen masa FAO</w:t>
      </w:r>
      <w:r w:rsidRPr="003458AB">
        <w:t xml:space="preserve"> </w:t>
      </w:r>
      <w:r>
        <w:t xml:space="preserve">se dostal </w:t>
      </w:r>
      <w:r w:rsidR="00931E52">
        <w:t>mezi</w:t>
      </w:r>
      <w:r>
        <w:t xml:space="preserve">měsíčně o </w:t>
      </w:r>
      <w:r w:rsidRPr="003458AB">
        <w:t xml:space="preserve">1,7 </w:t>
      </w:r>
      <w:r w:rsidR="002D0265">
        <w:t>%</w:t>
      </w:r>
      <w:r>
        <w:t xml:space="preserve"> výše</w:t>
      </w:r>
      <w:r w:rsidRPr="003458AB">
        <w:t xml:space="preserve">, čímž </w:t>
      </w:r>
      <w:r>
        <w:t>překonal</w:t>
      </w:r>
      <w:r w:rsidRPr="003458AB">
        <w:t xml:space="preserve"> nové rekordní maximum a</w:t>
      </w:r>
      <w:r w:rsidR="006970A8">
        <w:t> </w:t>
      </w:r>
      <w:r w:rsidRPr="003458AB">
        <w:t>o</w:t>
      </w:r>
      <w:r w:rsidR="006970A8">
        <w:t> </w:t>
      </w:r>
      <w:r w:rsidRPr="003458AB">
        <w:t xml:space="preserve">12,7 </w:t>
      </w:r>
      <w:r w:rsidR="002D0265">
        <w:t>%</w:t>
      </w:r>
      <w:r w:rsidRPr="003458AB">
        <w:t xml:space="preserve"> překonal svou hodnotu z června 2021. Světové ceny všech druhů masa vzrostly, ceny drůbeže dosáhly historického maxima</w:t>
      </w:r>
      <w:r>
        <w:t xml:space="preserve"> vlivem</w:t>
      </w:r>
      <w:r w:rsidRPr="003458AB">
        <w:t xml:space="preserve"> </w:t>
      </w:r>
      <w:r w:rsidR="00EE1F60">
        <w:t>dodávek ovlivněných</w:t>
      </w:r>
      <w:r w:rsidRPr="003458AB">
        <w:t xml:space="preserve"> válkou na Ukrajině a vypuknutím ptačí chřipky na severní polokouli. Ceny hovězího masa mírně vzrostly, </w:t>
      </w:r>
      <w:r w:rsidR="00EE1F60">
        <w:t xml:space="preserve">a to vzhledem ke zrušení </w:t>
      </w:r>
      <w:r w:rsidR="00EE1F60" w:rsidRPr="003458AB">
        <w:t xml:space="preserve">omezení </w:t>
      </w:r>
      <w:r w:rsidR="00EE1F60">
        <w:t>dovozu do Číny původem v Brazílii</w:t>
      </w:r>
      <w:r w:rsidRPr="003458AB">
        <w:t xml:space="preserve">. Ceny vepřového masa </w:t>
      </w:r>
      <w:r w:rsidR="00EE1F60">
        <w:t>se mírně zvýšily</w:t>
      </w:r>
      <w:r w:rsidRPr="003458AB">
        <w:t xml:space="preserve"> </w:t>
      </w:r>
      <w:r w:rsidR="00EE1F60">
        <w:t xml:space="preserve">vzhledem k </w:t>
      </w:r>
      <w:r w:rsidRPr="003458AB">
        <w:t xml:space="preserve">vyšším dovozům několika předních </w:t>
      </w:r>
      <w:r w:rsidR="00EE1F60">
        <w:t xml:space="preserve">světových </w:t>
      </w:r>
      <w:r w:rsidRPr="003458AB">
        <w:t>dovozců</w:t>
      </w:r>
      <w:r w:rsidR="00EE1F60">
        <w:t xml:space="preserve"> při současném snížení dovozu do Číny.</w:t>
      </w:r>
    </w:p>
    <w:p w14:paraId="61696C13" w14:textId="77777777" w:rsidR="00EE1F60" w:rsidRDefault="00EE1F60" w:rsidP="009C12FA">
      <w:pPr>
        <w:jc w:val="both"/>
      </w:pPr>
      <w:r w:rsidRPr="00EE1F60">
        <w:rPr>
          <w:b/>
        </w:rPr>
        <w:t>Index cen cukru FAO</w:t>
      </w:r>
      <w:r w:rsidRPr="00EE1F60">
        <w:t xml:space="preserve"> </w:t>
      </w:r>
      <w:r>
        <w:t xml:space="preserve">se </w:t>
      </w:r>
      <w:r w:rsidRPr="00EE1F60">
        <w:t xml:space="preserve">v červnu </w:t>
      </w:r>
      <w:r>
        <w:t xml:space="preserve">meziměsíčně snížil o </w:t>
      </w:r>
      <w:r w:rsidRPr="00EE1F60">
        <w:t xml:space="preserve">2,6 </w:t>
      </w:r>
      <w:r>
        <w:t>%</w:t>
      </w:r>
      <w:r w:rsidRPr="00EE1F60">
        <w:t xml:space="preserve"> a dostal se na nejnižší úroveň od února. Zpomalení globálního hospodářského růstu zasáhlo mezinárodní poptávku po cukru. </w:t>
      </w:r>
      <w:r>
        <w:t>Dobré</w:t>
      </w:r>
      <w:r w:rsidRPr="00EE1F60">
        <w:t xml:space="preserve"> vyhlídky celosvětové dostupnosti nadále vytvářely tlak na snižování cen. </w:t>
      </w:r>
      <w:r>
        <w:t>N</w:t>
      </w:r>
      <w:r w:rsidRPr="00EE1F60">
        <w:t>ižší ceny etanolu v Brazílii přiměly výrobce ke zvýšení výroby cukru, což přispělo k vyšším zásobá</w:t>
      </w:r>
      <w:r>
        <w:t>m a nižším cenám cukru ve světě.</w:t>
      </w:r>
    </w:p>
    <w:p w14:paraId="24640153" w14:textId="77777777" w:rsidR="007416BC" w:rsidRDefault="007416BC" w:rsidP="00382F2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B93A0A0" w14:textId="77777777" w:rsidR="00382F29" w:rsidRPr="00382F29" w:rsidRDefault="007416BC" w:rsidP="00382F2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Ing. Iva Vondrášková, </w:t>
      </w:r>
      <w:r w:rsidR="00382F29" w:rsidRPr="00382F29">
        <w:rPr>
          <w:rFonts w:ascii="Arial" w:eastAsia="Calibri" w:hAnsi="Arial" w:cs="Arial"/>
          <w:sz w:val="20"/>
          <w:szCs w:val="20"/>
        </w:rPr>
        <w:t>Ing. Martina Nádvorníková</w:t>
      </w:r>
    </w:p>
    <w:p w14:paraId="5985DAF0" w14:textId="77777777" w:rsidR="00382F29" w:rsidRPr="00382F29" w:rsidRDefault="00382F29" w:rsidP="00382F2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82F29">
        <w:rPr>
          <w:rFonts w:ascii="Arial" w:eastAsia="Calibri" w:hAnsi="Arial" w:cs="Arial"/>
          <w:sz w:val="20"/>
          <w:szCs w:val="20"/>
        </w:rPr>
        <w:t>Odbor zahraničně obchodní spolupráce, MZe</w:t>
      </w:r>
    </w:p>
    <w:p w14:paraId="7F2D0798" w14:textId="77777777" w:rsidR="00382F29" w:rsidRPr="00382F29" w:rsidRDefault="00382F29" w:rsidP="00382F2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82F29">
        <w:rPr>
          <w:rFonts w:ascii="Arial" w:eastAsia="Calibri" w:hAnsi="Arial" w:cs="Arial"/>
          <w:sz w:val="20"/>
          <w:szCs w:val="20"/>
        </w:rPr>
        <w:t>+420 221 814 623</w:t>
      </w:r>
    </w:p>
    <w:sectPr w:rsidR="00382F29" w:rsidRPr="00382F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FAE1" w14:textId="77777777" w:rsidR="00094ED7" w:rsidRDefault="00094ED7" w:rsidP="00616332">
      <w:pPr>
        <w:spacing w:after="0" w:line="240" w:lineRule="auto"/>
      </w:pPr>
      <w:r>
        <w:separator/>
      </w:r>
    </w:p>
  </w:endnote>
  <w:endnote w:type="continuationSeparator" w:id="0">
    <w:p w14:paraId="1DEA5199" w14:textId="77777777" w:rsidR="00094ED7" w:rsidRDefault="00094ED7" w:rsidP="0061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D957" w14:textId="77777777" w:rsidR="00094ED7" w:rsidRDefault="00094ED7" w:rsidP="00616332">
      <w:pPr>
        <w:spacing w:after="0" w:line="240" w:lineRule="auto"/>
      </w:pPr>
      <w:r>
        <w:separator/>
      </w:r>
    </w:p>
  </w:footnote>
  <w:footnote w:type="continuationSeparator" w:id="0">
    <w:p w14:paraId="03BB8613" w14:textId="77777777" w:rsidR="00094ED7" w:rsidRDefault="00094ED7" w:rsidP="0061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1D2C" w14:textId="77777777" w:rsidR="00616332" w:rsidRDefault="00616332">
    <w:pPr>
      <w:pStyle w:val="Zhlav"/>
    </w:pPr>
    <w:r>
      <w:tab/>
    </w:r>
    <w:r>
      <w:tab/>
      <w:t>15.7.2022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FA"/>
    <w:rsid w:val="00094ED7"/>
    <w:rsid w:val="001109F9"/>
    <w:rsid w:val="00131ADA"/>
    <w:rsid w:val="00134DFA"/>
    <w:rsid w:val="00194848"/>
    <w:rsid w:val="001E0D83"/>
    <w:rsid w:val="002D0265"/>
    <w:rsid w:val="00314FF1"/>
    <w:rsid w:val="003458AB"/>
    <w:rsid w:val="00382F29"/>
    <w:rsid w:val="0039577B"/>
    <w:rsid w:val="003A3454"/>
    <w:rsid w:val="004503D9"/>
    <w:rsid w:val="004C2AB3"/>
    <w:rsid w:val="0053676C"/>
    <w:rsid w:val="00616332"/>
    <w:rsid w:val="006320A7"/>
    <w:rsid w:val="0063348A"/>
    <w:rsid w:val="006970A8"/>
    <w:rsid w:val="0074139E"/>
    <w:rsid w:val="007416BC"/>
    <w:rsid w:val="00796FAA"/>
    <w:rsid w:val="007F136F"/>
    <w:rsid w:val="00814F90"/>
    <w:rsid w:val="00817EE8"/>
    <w:rsid w:val="00931E52"/>
    <w:rsid w:val="009C12FA"/>
    <w:rsid w:val="009C4711"/>
    <w:rsid w:val="00A05AF8"/>
    <w:rsid w:val="00AB625D"/>
    <w:rsid w:val="00BC4C78"/>
    <w:rsid w:val="00D60D1D"/>
    <w:rsid w:val="00D7282D"/>
    <w:rsid w:val="00E40E2D"/>
    <w:rsid w:val="00EE1F60"/>
    <w:rsid w:val="00F011A7"/>
    <w:rsid w:val="00F109AC"/>
    <w:rsid w:val="00F6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B29"/>
  <w15:chartTrackingRefBased/>
  <w15:docId w15:val="{94D9276E-86AD-453C-9E3F-26CA0489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1F6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D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332"/>
  </w:style>
  <w:style w:type="paragraph" w:styleId="Zpat">
    <w:name w:val="footer"/>
    <w:basedOn w:val="Normln"/>
    <w:link w:val="ZpatChar"/>
    <w:uiPriority w:val="99"/>
    <w:unhideWhenUsed/>
    <w:rsid w:val="0061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332"/>
  </w:style>
  <w:style w:type="table" w:styleId="Mkatabulky">
    <w:name w:val="Table Grid"/>
    <w:basedOn w:val="Normlntabulka"/>
    <w:uiPriority w:val="39"/>
    <w:rsid w:val="006163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471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96F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o.org/worldfoodsituation/foodpricesindex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o.org/worldfoodsituation/foodpricesindex/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Vondrášková Iva</dc:creator>
  <cp:keywords/>
  <dc:description/>
  <cp:lastModifiedBy>Bartošová Karolína</cp:lastModifiedBy>
  <cp:revision>2</cp:revision>
  <cp:lastPrinted>2022-07-13T12:27:00Z</cp:lastPrinted>
  <dcterms:created xsi:type="dcterms:W3CDTF">2022-07-15T07:47:00Z</dcterms:created>
  <dcterms:modified xsi:type="dcterms:W3CDTF">2022-07-15T07:47:00Z</dcterms:modified>
</cp:coreProperties>
</file>