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2D904" w14:textId="105FC19D" w:rsidR="00C438A3" w:rsidRPr="00D340CD" w:rsidRDefault="00B51F57" w:rsidP="00261F27">
      <w:pPr>
        <w:pStyle w:val="Default"/>
        <w:spacing w:line="120" w:lineRule="atLeast"/>
        <w:jc w:val="center"/>
        <w:rPr>
          <w:b/>
        </w:rPr>
      </w:pPr>
      <w:r w:rsidRPr="00D340CD">
        <w:rPr>
          <w:b/>
        </w:rPr>
        <w:t>U P O Z O R N Ě N Í</w:t>
      </w:r>
      <w:r w:rsidR="00652A4A" w:rsidRPr="00D340CD">
        <w:rPr>
          <w:b/>
        </w:rPr>
        <w:t xml:space="preserve"> </w:t>
      </w:r>
    </w:p>
    <w:p w14:paraId="2A1C119E" w14:textId="6BB32BC9" w:rsidR="000454EE" w:rsidRPr="00D340CD" w:rsidRDefault="00D42B5C" w:rsidP="004E007E">
      <w:pPr>
        <w:pStyle w:val="Default"/>
        <w:spacing w:line="120" w:lineRule="atLeast"/>
        <w:jc w:val="center"/>
        <w:rPr>
          <w:b/>
          <w:u w:val="single"/>
        </w:rPr>
      </w:pPr>
      <w:r w:rsidRPr="00D340CD">
        <w:rPr>
          <w:b/>
          <w:highlight w:val="yellow"/>
        </w:rPr>
        <w:t>(Pro AK, KPZ a další)</w:t>
      </w:r>
    </w:p>
    <w:p w14:paraId="7A745590" w14:textId="77777777" w:rsidR="00517F53" w:rsidRPr="00D340CD" w:rsidRDefault="00517F53" w:rsidP="00AB4B9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954465" w14:textId="6F8A98A4" w:rsidR="00AB4B9B" w:rsidRPr="00D340CD" w:rsidRDefault="00B50593" w:rsidP="00AB4B9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>S</w:t>
      </w:r>
      <w:r w:rsidR="00517F53" w:rsidRPr="00D340CD">
        <w:rPr>
          <w:rFonts w:ascii="Times New Roman" w:hAnsi="Times New Roman" w:cs="Times New Roman"/>
          <w:sz w:val="24"/>
          <w:szCs w:val="24"/>
        </w:rPr>
        <w:t>d</w:t>
      </w:r>
      <w:r w:rsidR="00AB4B9B" w:rsidRPr="00D340CD">
        <w:rPr>
          <w:rFonts w:ascii="Times New Roman" w:hAnsi="Times New Roman" w:cs="Times New Roman"/>
          <w:sz w:val="24"/>
          <w:szCs w:val="24"/>
        </w:rPr>
        <w:t>ělujeme</w:t>
      </w:r>
      <w:r w:rsidR="00517F53" w:rsidRPr="00D340CD">
        <w:rPr>
          <w:rFonts w:ascii="Times New Roman" w:hAnsi="Times New Roman" w:cs="Times New Roman"/>
          <w:sz w:val="24"/>
          <w:szCs w:val="24"/>
        </w:rPr>
        <w:t xml:space="preserve"> Vám</w:t>
      </w:r>
      <w:r w:rsidR="00AB4B9B" w:rsidRPr="00D340CD">
        <w:rPr>
          <w:rFonts w:ascii="Times New Roman" w:hAnsi="Times New Roman" w:cs="Times New Roman"/>
          <w:sz w:val="24"/>
          <w:szCs w:val="24"/>
        </w:rPr>
        <w:t xml:space="preserve">, že legislativní proces přijetí novely zákona č. 452/2001 Sb., o ochraně označení původu a zeměpisných označení a o změně zákona o ochraně spotřebitele, stále pokračuje a </w:t>
      </w:r>
      <w:r w:rsidR="00517F53" w:rsidRPr="00D340CD">
        <w:rPr>
          <w:rFonts w:ascii="Times New Roman" w:hAnsi="Times New Roman" w:cs="Times New Roman"/>
          <w:sz w:val="24"/>
          <w:szCs w:val="24"/>
        </w:rPr>
        <w:t xml:space="preserve">zatím </w:t>
      </w:r>
      <w:r w:rsidR="00AB4B9B" w:rsidRPr="00D340CD">
        <w:rPr>
          <w:rFonts w:ascii="Times New Roman" w:hAnsi="Times New Roman" w:cs="Times New Roman"/>
          <w:sz w:val="24"/>
          <w:szCs w:val="24"/>
        </w:rPr>
        <w:t>není známo, kdy novela nabude účinnosti.</w:t>
      </w:r>
    </w:p>
    <w:p w14:paraId="1BA4CF7B" w14:textId="77777777" w:rsidR="009272F2" w:rsidRPr="00D340CD" w:rsidRDefault="009272F2" w:rsidP="00FE2A4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158E0B" w14:textId="75248652" w:rsidR="00FE2A42" w:rsidRPr="00D340CD" w:rsidRDefault="0092443A" w:rsidP="00FE2A42">
      <w:pPr>
        <w:spacing w:after="0" w:line="120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>Úřad průmyslového vlastnictví upozorňuje v této souvislosti na to</w:t>
      </w:r>
      <w:r w:rsidR="00AB4B9B" w:rsidRPr="00D340CD">
        <w:rPr>
          <w:rFonts w:ascii="Times New Roman" w:hAnsi="Times New Roman" w:cs="Times New Roman"/>
          <w:sz w:val="24"/>
          <w:szCs w:val="24"/>
        </w:rPr>
        <w:t xml:space="preserve">, aby </w:t>
      </w:r>
      <w:r w:rsidR="00B51F57" w:rsidRPr="00D340CD">
        <w:rPr>
          <w:rFonts w:ascii="Times New Roman" w:hAnsi="Times New Roman" w:cs="Times New Roman"/>
          <w:sz w:val="24"/>
          <w:szCs w:val="24"/>
        </w:rPr>
        <w:t xml:space="preserve">uživatelé označení původu </w:t>
      </w:r>
      <w:r w:rsidR="00652A4A" w:rsidRPr="00D340CD">
        <w:rPr>
          <w:rFonts w:ascii="Times New Roman" w:hAnsi="Times New Roman" w:cs="Times New Roman"/>
          <w:sz w:val="24"/>
          <w:szCs w:val="24"/>
        </w:rPr>
        <w:t>či</w:t>
      </w:r>
      <w:r w:rsidR="00B51F57" w:rsidRPr="00D340CD">
        <w:rPr>
          <w:rFonts w:ascii="Times New Roman" w:hAnsi="Times New Roman" w:cs="Times New Roman"/>
          <w:sz w:val="24"/>
          <w:szCs w:val="24"/>
        </w:rPr>
        <w:t xml:space="preserve"> zeměpisných označení</w:t>
      </w:r>
      <w:r w:rsidR="00CD03F6" w:rsidRPr="00D340CD">
        <w:rPr>
          <w:rFonts w:ascii="Times New Roman" w:hAnsi="Times New Roman" w:cs="Times New Roman"/>
          <w:sz w:val="24"/>
          <w:szCs w:val="24"/>
        </w:rPr>
        <w:t xml:space="preserve"> pro zboží, jemuž </w:t>
      </w:r>
      <w:r w:rsidR="004B0BD0" w:rsidRPr="00D340CD">
        <w:rPr>
          <w:rFonts w:ascii="Times New Roman" w:hAnsi="Times New Roman" w:cs="Times New Roman"/>
          <w:sz w:val="24"/>
          <w:szCs w:val="24"/>
        </w:rPr>
        <w:t xml:space="preserve">může být </w:t>
      </w:r>
      <w:r w:rsidR="00CD03F6" w:rsidRPr="00D340CD">
        <w:rPr>
          <w:rFonts w:ascii="Times New Roman" w:hAnsi="Times New Roman" w:cs="Times New Roman"/>
          <w:sz w:val="24"/>
          <w:szCs w:val="24"/>
        </w:rPr>
        <w:t>v současnosti poskytována ochrana výlučně podle přímo použitelných předpisů Evropské unie</w:t>
      </w:r>
      <w:r w:rsidR="00A0519D" w:rsidRPr="00D340CD">
        <w:rPr>
          <w:rFonts w:ascii="Times New Roman" w:hAnsi="Times New Roman" w:cs="Times New Roman"/>
          <w:sz w:val="24"/>
          <w:szCs w:val="24"/>
        </w:rPr>
        <w:t xml:space="preserve"> (tj</w:t>
      </w:r>
      <w:r w:rsidR="00A0519D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920D2" w:rsidRPr="00D340CD">
        <w:rPr>
          <w:rFonts w:ascii="Times New Roman" w:hAnsi="Times New Roman" w:cs="Times New Roman"/>
          <w:b/>
          <w:bCs/>
          <w:sz w:val="24"/>
          <w:szCs w:val="24"/>
        </w:rPr>
        <w:t>pro zemědělské výrobky a potraviny, včetně vína a lihovin</w:t>
      </w:r>
      <w:r w:rsidR="003920D2" w:rsidRPr="00D340CD">
        <w:rPr>
          <w:rFonts w:ascii="Times New Roman" w:hAnsi="Times New Roman" w:cs="Times New Roman"/>
          <w:sz w:val="24"/>
          <w:szCs w:val="24"/>
        </w:rPr>
        <w:t>)</w:t>
      </w:r>
      <w:r w:rsidR="00CD03F6" w:rsidRPr="00D340CD">
        <w:rPr>
          <w:rFonts w:ascii="Times New Roman" w:hAnsi="Times New Roman" w:cs="Times New Roman"/>
          <w:sz w:val="24"/>
          <w:szCs w:val="24"/>
        </w:rPr>
        <w:t>,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dodrželi lhůtu k</w:t>
      </w:r>
      <w:r w:rsidR="00FE2A42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 podání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FE2A42" w:rsidRPr="00D340CD">
        <w:rPr>
          <w:rFonts w:ascii="Times New Roman" w:hAnsi="Times New Roman" w:cs="Times New Roman"/>
          <w:b/>
          <w:bCs/>
          <w:sz w:val="24"/>
          <w:szCs w:val="24"/>
        </w:rPr>
        <w:t>žádosti o unijní zápis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u Úřadu průmyslového vlastnictví a ti uživatelé označení původu či zeměpisných označení pro zboží, </w:t>
      </w:r>
      <w:r w:rsidR="00D23745" w:rsidRPr="00D340CD">
        <w:rPr>
          <w:rFonts w:ascii="Times New Roman" w:hAnsi="Times New Roman" w:cs="Times New Roman"/>
          <w:sz w:val="24"/>
          <w:szCs w:val="24"/>
        </w:rPr>
        <w:t>jemuž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byla </w:t>
      </w:r>
      <w:r w:rsidR="00C07909" w:rsidRPr="00D340CD">
        <w:rPr>
          <w:rFonts w:ascii="Times New Roman" w:hAnsi="Times New Roman" w:cs="Times New Roman"/>
          <w:sz w:val="24"/>
          <w:szCs w:val="24"/>
        </w:rPr>
        <w:t>unijní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ochrana </w:t>
      </w:r>
      <w:r w:rsidR="00C07909" w:rsidRPr="00D340CD">
        <w:rPr>
          <w:rFonts w:ascii="Times New Roman" w:hAnsi="Times New Roman" w:cs="Times New Roman"/>
          <w:sz w:val="24"/>
          <w:szCs w:val="24"/>
        </w:rPr>
        <w:t>již poskytnuta</w:t>
      </w:r>
      <w:r w:rsidR="00FE2A42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E2A42" w:rsidRPr="00D340CD">
        <w:rPr>
          <w:rFonts w:ascii="Times New Roman" w:hAnsi="Times New Roman" w:cs="Times New Roman"/>
          <w:sz w:val="24"/>
          <w:szCs w:val="24"/>
        </w:rPr>
        <w:t>dodrželi lhůtu k podání</w:t>
      </w:r>
      <w:r w:rsidR="00FE2A42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 žádosti o mezinárodní zápis podle Ženevského aktu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Lisabonské dohody o označeních původu a zeměpisných označeních.</w:t>
      </w:r>
    </w:p>
    <w:p w14:paraId="5059E0A4" w14:textId="77777777" w:rsidR="0092443A" w:rsidRPr="00D340CD" w:rsidRDefault="0092443A" w:rsidP="000C70C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E763768" w14:textId="118344AE" w:rsidR="00D42B5C" w:rsidRPr="00D340CD" w:rsidRDefault="007E7CE6" w:rsidP="000C70C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>Ta</w:t>
      </w:r>
      <w:r w:rsidR="00C07909" w:rsidRPr="00D340CD">
        <w:rPr>
          <w:rFonts w:ascii="Times New Roman" w:hAnsi="Times New Roman" w:cs="Times New Roman"/>
          <w:sz w:val="24"/>
          <w:szCs w:val="24"/>
        </w:rPr>
        <w:t>to lhůta</w:t>
      </w:r>
      <w:r w:rsidRPr="00D340CD">
        <w:rPr>
          <w:rFonts w:ascii="Times New Roman" w:hAnsi="Times New Roman" w:cs="Times New Roman"/>
          <w:sz w:val="24"/>
          <w:szCs w:val="24"/>
        </w:rPr>
        <w:t xml:space="preserve"> uplyne </w:t>
      </w:r>
      <w:r w:rsidR="00C07909" w:rsidRPr="00D340CD">
        <w:rPr>
          <w:rFonts w:ascii="Times New Roman" w:hAnsi="Times New Roman" w:cs="Times New Roman"/>
          <w:sz w:val="24"/>
          <w:szCs w:val="24"/>
        </w:rPr>
        <w:t xml:space="preserve">oběma skupinám uživatelů shodně </w:t>
      </w:r>
      <w:r w:rsidRPr="00D340CD">
        <w:rPr>
          <w:rFonts w:ascii="Times New Roman" w:hAnsi="Times New Roman" w:cs="Times New Roman"/>
          <w:sz w:val="24"/>
          <w:szCs w:val="24"/>
        </w:rPr>
        <w:t>dne</w:t>
      </w:r>
      <w:r w:rsidR="000C3092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092" w:rsidRPr="00D340CD">
        <w:rPr>
          <w:rFonts w:ascii="Times New Roman" w:hAnsi="Times New Roman" w:cs="Times New Roman"/>
          <w:b/>
          <w:bCs/>
          <w:sz w:val="24"/>
          <w:szCs w:val="24"/>
          <w:u w:val="single"/>
        </w:rPr>
        <w:t>14. září 2022</w:t>
      </w:r>
      <w:r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 a je ji nutno </w:t>
      </w:r>
      <w:r w:rsidR="00580153" w:rsidRPr="00D340CD">
        <w:rPr>
          <w:rFonts w:ascii="Times New Roman" w:hAnsi="Times New Roman" w:cs="Times New Roman"/>
          <w:b/>
          <w:bCs/>
          <w:sz w:val="24"/>
          <w:szCs w:val="24"/>
        </w:rPr>
        <w:t>dodržet bez ohledu na to, zda bude stanovena platnou a účinnou novelou či nikoliv</w:t>
      </w:r>
      <w:r w:rsidR="002828F2" w:rsidRPr="00D340C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80153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3092" w:rsidRPr="00D340CD">
        <w:rPr>
          <w:rFonts w:ascii="Times New Roman" w:hAnsi="Times New Roman" w:cs="Times New Roman"/>
          <w:sz w:val="24"/>
          <w:szCs w:val="24"/>
        </w:rPr>
        <w:t>aby mohla být splněna oznamovací povinnost České republiky ohledně unijního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i mezinárodního</w:t>
      </w:r>
      <w:r w:rsidR="000C3092" w:rsidRPr="00D340CD">
        <w:rPr>
          <w:rFonts w:ascii="Times New Roman" w:hAnsi="Times New Roman" w:cs="Times New Roman"/>
          <w:sz w:val="24"/>
          <w:szCs w:val="24"/>
        </w:rPr>
        <w:t xml:space="preserve"> zápisu</w:t>
      </w:r>
      <w:r w:rsidR="009B2729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0C70C2" w:rsidRPr="00D340CD">
        <w:rPr>
          <w:rFonts w:ascii="Times New Roman" w:hAnsi="Times New Roman" w:cs="Times New Roman"/>
          <w:sz w:val="24"/>
          <w:szCs w:val="24"/>
        </w:rPr>
        <w:t>vyplývající</w:t>
      </w:r>
      <w:r w:rsidR="000C3092" w:rsidRPr="00D340CD">
        <w:rPr>
          <w:rFonts w:ascii="Times New Roman" w:hAnsi="Times New Roman" w:cs="Times New Roman"/>
          <w:sz w:val="24"/>
          <w:szCs w:val="24"/>
        </w:rPr>
        <w:t xml:space="preserve"> z</w:t>
      </w:r>
      <w:r w:rsidR="002828F2" w:rsidRPr="00D340CD">
        <w:rPr>
          <w:rFonts w:ascii="Times New Roman" w:hAnsi="Times New Roman" w:cs="Times New Roman"/>
          <w:sz w:val="24"/>
          <w:szCs w:val="24"/>
        </w:rPr>
        <w:t> čl. 11 odst.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1 a</w:t>
      </w:r>
      <w:r w:rsidR="002828F2" w:rsidRPr="00D340CD">
        <w:rPr>
          <w:rFonts w:ascii="Times New Roman" w:hAnsi="Times New Roman" w:cs="Times New Roman"/>
          <w:sz w:val="24"/>
          <w:szCs w:val="24"/>
        </w:rPr>
        <w:t xml:space="preserve"> 2 </w:t>
      </w:r>
      <w:r w:rsidR="000C3092" w:rsidRPr="00D340CD">
        <w:rPr>
          <w:rFonts w:ascii="Times New Roman" w:hAnsi="Times New Roman" w:cs="Times New Roman"/>
          <w:sz w:val="24"/>
          <w:szCs w:val="24"/>
        </w:rPr>
        <w:t>nařízení Evropského parlamentu a Rady (EU) 2019/1753 o opatřeních Unie po jejím přistoupení k Ženevskému aktu Lisabonské dohody o označeních původu a zeměpisných označeních</w:t>
      </w:r>
      <w:r w:rsidR="00D42B5C" w:rsidRPr="00D340CD">
        <w:rPr>
          <w:rFonts w:ascii="Times New Roman" w:hAnsi="Times New Roman" w:cs="Times New Roman"/>
          <w:sz w:val="24"/>
          <w:szCs w:val="24"/>
        </w:rPr>
        <w:t>, tj</w:t>
      </w:r>
      <w:r w:rsidR="00EC7820" w:rsidRPr="00D340CD">
        <w:rPr>
          <w:rFonts w:ascii="Times New Roman" w:hAnsi="Times New Roman" w:cs="Times New Roman"/>
          <w:sz w:val="24"/>
          <w:szCs w:val="24"/>
        </w:rPr>
        <w:t>.</w:t>
      </w:r>
      <w:r w:rsidR="00D42B5C" w:rsidRPr="00D340CD">
        <w:rPr>
          <w:rFonts w:ascii="Times New Roman" w:hAnsi="Times New Roman" w:cs="Times New Roman"/>
          <w:sz w:val="24"/>
          <w:szCs w:val="24"/>
        </w:rPr>
        <w:t xml:space="preserve"> do 14. </w:t>
      </w:r>
      <w:r w:rsidR="00822F68" w:rsidRPr="00D340CD">
        <w:rPr>
          <w:rFonts w:ascii="Times New Roman" w:hAnsi="Times New Roman" w:cs="Times New Roman"/>
          <w:sz w:val="24"/>
          <w:szCs w:val="24"/>
        </w:rPr>
        <w:t>listopadu</w:t>
      </w:r>
      <w:r w:rsidR="00D42B5C" w:rsidRPr="00D340CD">
        <w:rPr>
          <w:rFonts w:ascii="Times New Roman" w:hAnsi="Times New Roman" w:cs="Times New Roman"/>
          <w:sz w:val="24"/>
          <w:szCs w:val="24"/>
        </w:rPr>
        <w:t xml:space="preserve"> 2022</w:t>
      </w:r>
      <w:r w:rsidR="000C3092" w:rsidRPr="00D340CD">
        <w:rPr>
          <w:rFonts w:ascii="Times New Roman" w:hAnsi="Times New Roman" w:cs="Times New Roman"/>
          <w:sz w:val="24"/>
          <w:szCs w:val="24"/>
        </w:rPr>
        <w:t xml:space="preserve">. </w:t>
      </w:r>
      <w:r w:rsidR="00C2485E" w:rsidRPr="00D340C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F616A" w:rsidRPr="00D340C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2485E" w:rsidRPr="00D340CD">
        <w:rPr>
          <w:rFonts w:ascii="Times New Roman" w:hAnsi="Times New Roman" w:cs="Times New Roman"/>
          <w:b/>
          <w:bCs/>
          <w:sz w:val="24"/>
          <w:szCs w:val="24"/>
        </w:rPr>
        <w:t>této</w:t>
      </w:r>
      <w:r w:rsidR="009F616A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85E" w:rsidRPr="00D340CD">
        <w:rPr>
          <w:rFonts w:ascii="Times New Roman" w:hAnsi="Times New Roman" w:cs="Times New Roman"/>
          <w:b/>
          <w:bCs/>
          <w:sz w:val="24"/>
          <w:szCs w:val="24"/>
        </w:rPr>
        <w:t>lhůtě musí Česká republika oznámit</w:t>
      </w:r>
      <w:r w:rsidR="00D36F29" w:rsidRPr="00D340CD">
        <w:rPr>
          <w:rFonts w:ascii="Times New Roman" w:hAnsi="Times New Roman" w:cs="Times New Roman"/>
          <w:b/>
          <w:bCs/>
          <w:sz w:val="24"/>
          <w:szCs w:val="24"/>
        </w:rPr>
        <w:t xml:space="preserve"> Komisi</w:t>
      </w:r>
      <w:r w:rsidR="00D42B5C" w:rsidRPr="00D340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7457412" w14:textId="317DFA3A" w:rsidR="00CF4AF4" w:rsidRPr="00D340CD" w:rsidRDefault="00D42B5C" w:rsidP="000C70C2">
      <w:pPr>
        <w:spacing w:after="0" w:line="120" w:lineRule="atLeas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>1)</w:t>
      </w:r>
      <w:r w:rsidR="00C2485E" w:rsidRPr="00D340CD">
        <w:rPr>
          <w:rFonts w:ascii="Times New Roman" w:hAnsi="Times New Roman" w:cs="Times New Roman"/>
          <w:sz w:val="24"/>
          <w:szCs w:val="24"/>
        </w:rPr>
        <w:t xml:space="preserve"> zda požádá o unijní zápis nebo </w:t>
      </w:r>
      <w:r w:rsidR="00D36F29" w:rsidRPr="00D340CD">
        <w:rPr>
          <w:rFonts w:ascii="Times New Roman" w:hAnsi="Times New Roman" w:cs="Times New Roman"/>
          <w:sz w:val="24"/>
          <w:szCs w:val="24"/>
        </w:rPr>
        <w:t xml:space="preserve">o </w:t>
      </w:r>
      <w:r w:rsidR="00C2485E" w:rsidRPr="00D340CD">
        <w:rPr>
          <w:rFonts w:ascii="Times New Roman" w:hAnsi="Times New Roman" w:cs="Times New Roman"/>
          <w:sz w:val="24"/>
          <w:szCs w:val="24"/>
        </w:rPr>
        <w:t xml:space="preserve">zrušení mezinárodního zápisu dle Lisabonské dohody. </w:t>
      </w:r>
      <w:bookmarkStart w:id="0" w:name="_Hlk102047863"/>
      <w:r w:rsidR="00337051" w:rsidRPr="00D340CD">
        <w:rPr>
          <w:rFonts w:ascii="Times New Roman" w:hAnsi="Times New Roman" w:cs="Times New Roman"/>
          <w:sz w:val="24"/>
          <w:szCs w:val="24"/>
        </w:rPr>
        <w:t xml:space="preserve">Pokud uživatel </w:t>
      </w:r>
      <w:r w:rsidR="00B445BA" w:rsidRPr="00D340CD">
        <w:rPr>
          <w:rFonts w:ascii="Times New Roman" w:hAnsi="Times New Roman" w:cs="Times New Roman"/>
          <w:sz w:val="24"/>
          <w:szCs w:val="24"/>
        </w:rPr>
        <w:t xml:space="preserve">takového označení </w:t>
      </w:r>
      <w:r w:rsidR="00337051" w:rsidRPr="00D340CD">
        <w:rPr>
          <w:rFonts w:ascii="Times New Roman" w:hAnsi="Times New Roman" w:cs="Times New Roman"/>
          <w:sz w:val="24"/>
          <w:szCs w:val="24"/>
        </w:rPr>
        <w:t>žádost o unijní zápis</w:t>
      </w:r>
      <w:r w:rsidR="00B445BA" w:rsidRPr="00D340CD">
        <w:rPr>
          <w:rFonts w:ascii="Times New Roman" w:hAnsi="Times New Roman" w:cs="Times New Roman"/>
          <w:sz w:val="24"/>
          <w:szCs w:val="24"/>
        </w:rPr>
        <w:t xml:space="preserve"> nepodá</w:t>
      </w:r>
      <w:r w:rsidR="00337051" w:rsidRPr="00D340CD">
        <w:rPr>
          <w:rFonts w:ascii="Times New Roman" w:hAnsi="Times New Roman" w:cs="Times New Roman"/>
          <w:sz w:val="24"/>
          <w:szCs w:val="24"/>
        </w:rPr>
        <w:t xml:space="preserve">, bude Česká republika v souladu s uvedeným nařízením nucena požádat o zrušení mezinárodního zápisu. </w:t>
      </w:r>
    </w:p>
    <w:p w14:paraId="1968614C" w14:textId="057F6244" w:rsidR="009F616A" w:rsidRPr="00D340CD" w:rsidRDefault="00D42B5C" w:rsidP="00FE2A4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>2)</w:t>
      </w:r>
      <w:r w:rsidR="00FE2A42" w:rsidRPr="00D340CD">
        <w:rPr>
          <w:rFonts w:ascii="Times New Roman" w:hAnsi="Times New Roman" w:cs="Times New Roman"/>
          <w:sz w:val="24"/>
          <w:szCs w:val="24"/>
        </w:rPr>
        <w:t xml:space="preserve"> zda požádá o mezinárodní zápis podle Ženevského aktu spočívající ve změnách v mezinárodním zápise nebo o zrušení mezinárodního zápisu dle Lisabonské dohody. Pokud uživatel takového označení žádost o mezinárodní zápis dle Ženevského aktu nepodá, bude Česká republika v souladu s uvedeným nařízením nucena požádat o zrušení dosavadního mezinárodního zápisu. </w:t>
      </w:r>
    </w:p>
    <w:p w14:paraId="4216EC5D" w14:textId="48F5471B" w:rsidR="00C27997" w:rsidRPr="00D340CD" w:rsidRDefault="00FE2A42" w:rsidP="003716D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 xml:space="preserve">O </w:t>
      </w:r>
      <w:r w:rsidR="009F616A" w:rsidRPr="00D340CD">
        <w:rPr>
          <w:rFonts w:ascii="Times New Roman" w:hAnsi="Times New Roman" w:cs="Times New Roman"/>
          <w:sz w:val="24"/>
          <w:szCs w:val="24"/>
        </w:rPr>
        <w:t xml:space="preserve">unijní zápis a </w:t>
      </w:r>
      <w:r w:rsidRPr="00D340CD">
        <w:rPr>
          <w:rFonts w:ascii="Times New Roman" w:hAnsi="Times New Roman" w:cs="Times New Roman"/>
          <w:sz w:val="24"/>
          <w:szCs w:val="24"/>
        </w:rPr>
        <w:t xml:space="preserve">mezinárodní zápis podle Ženevského aktu </w:t>
      </w:r>
      <w:r w:rsidR="006C7229" w:rsidRPr="00D340CD">
        <w:rPr>
          <w:rFonts w:ascii="Times New Roman" w:hAnsi="Times New Roman" w:cs="Times New Roman"/>
          <w:sz w:val="24"/>
          <w:szCs w:val="24"/>
        </w:rPr>
        <w:t xml:space="preserve">mohou sice uživatelé označení původu a zeměpisných označení </w:t>
      </w:r>
      <w:r w:rsidRPr="00D340CD">
        <w:rPr>
          <w:rFonts w:ascii="Times New Roman" w:hAnsi="Times New Roman" w:cs="Times New Roman"/>
          <w:sz w:val="24"/>
          <w:szCs w:val="24"/>
        </w:rPr>
        <w:t xml:space="preserve">požádat i po uplynutí výše zmíněné lhůty, avšak již bez zachování </w:t>
      </w:r>
      <w:r w:rsidR="006C7229" w:rsidRPr="00D340CD">
        <w:rPr>
          <w:rFonts w:ascii="Times New Roman" w:hAnsi="Times New Roman" w:cs="Times New Roman"/>
          <w:sz w:val="24"/>
          <w:szCs w:val="24"/>
        </w:rPr>
        <w:t xml:space="preserve">právní </w:t>
      </w:r>
      <w:r w:rsidRPr="00D340CD">
        <w:rPr>
          <w:rFonts w:ascii="Times New Roman" w:hAnsi="Times New Roman" w:cs="Times New Roman"/>
          <w:sz w:val="24"/>
          <w:szCs w:val="24"/>
        </w:rPr>
        <w:t>kontinuity plynoucí z</w:t>
      </w:r>
      <w:r w:rsidR="0092443A" w:rsidRPr="00D340CD">
        <w:rPr>
          <w:rFonts w:ascii="Times New Roman" w:hAnsi="Times New Roman" w:cs="Times New Roman"/>
          <w:sz w:val="24"/>
          <w:szCs w:val="24"/>
        </w:rPr>
        <w:t xml:space="preserve"> jejich </w:t>
      </w:r>
      <w:r w:rsidRPr="00D340CD">
        <w:rPr>
          <w:rFonts w:ascii="Times New Roman" w:hAnsi="Times New Roman" w:cs="Times New Roman"/>
          <w:sz w:val="24"/>
          <w:szCs w:val="24"/>
        </w:rPr>
        <w:t xml:space="preserve">dosavadního </w:t>
      </w:r>
      <w:r w:rsidR="009F616A" w:rsidRPr="00D340CD">
        <w:rPr>
          <w:rFonts w:ascii="Times New Roman" w:hAnsi="Times New Roman" w:cs="Times New Roman"/>
          <w:sz w:val="24"/>
          <w:szCs w:val="24"/>
        </w:rPr>
        <w:t xml:space="preserve">národního a </w:t>
      </w:r>
      <w:r w:rsidRPr="00D340CD">
        <w:rPr>
          <w:rFonts w:ascii="Times New Roman" w:hAnsi="Times New Roman" w:cs="Times New Roman"/>
          <w:sz w:val="24"/>
          <w:szCs w:val="24"/>
        </w:rPr>
        <w:t xml:space="preserve">mezinárodního zápisu. </w:t>
      </w:r>
      <w:bookmarkEnd w:id="0"/>
    </w:p>
    <w:p w14:paraId="086D0843" w14:textId="59AD7403" w:rsidR="003716DD" w:rsidRPr="00D340CD" w:rsidRDefault="00C27997" w:rsidP="003716D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 xml:space="preserve">Úřad již několikrát písemně upozornil </w:t>
      </w:r>
      <w:r w:rsidR="00B4670B" w:rsidRPr="00D340CD">
        <w:rPr>
          <w:rFonts w:ascii="Times New Roman" w:hAnsi="Times New Roman" w:cs="Times New Roman"/>
          <w:sz w:val="24"/>
          <w:szCs w:val="24"/>
        </w:rPr>
        <w:t xml:space="preserve">dotčené </w:t>
      </w:r>
      <w:r w:rsidR="00D46554" w:rsidRPr="00D340CD">
        <w:rPr>
          <w:rFonts w:ascii="Times New Roman" w:hAnsi="Times New Roman" w:cs="Times New Roman"/>
          <w:sz w:val="24"/>
          <w:szCs w:val="24"/>
        </w:rPr>
        <w:t xml:space="preserve">uživatele </w:t>
      </w:r>
      <w:r w:rsidR="00B4670B" w:rsidRPr="00D340CD">
        <w:rPr>
          <w:rFonts w:ascii="Times New Roman" w:hAnsi="Times New Roman" w:cs="Times New Roman"/>
          <w:sz w:val="24"/>
          <w:szCs w:val="24"/>
        </w:rPr>
        <w:t>a jejich zástupce</w:t>
      </w:r>
      <w:r w:rsidR="00BF55C4" w:rsidRPr="00D340CD">
        <w:rPr>
          <w:rFonts w:ascii="Times New Roman" w:hAnsi="Times New Roman" w:cs="Times New Roman"/>
          <w:sz w:val="24"/>
          <w:szCs w:val="24"/>
        </w:rPr>
        <w:t>,</w:t>
      </w:r>
      <w:r w:rsidR="00D46554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BF55C4" w:rsidRPr="00D340CD">
        <w:rPr>
          <w:rFonts w:ascii="Times New Roman" w:hAnsi="Times New Roman" w:cs="Times New Roman"/>
          <w:sz w:val="24"/>
          <w:szCs w:val="24"/>
        </w:rPr>
        <w:t>že</w:t>
      </w:r>
      <w:r w:rsidR="000C70C2" w:rsidRPr="00D340CD">
        <w:rPr>
          <w:rFonts w:ascii="Times New Roman" w:hAnsi="Times New Roman" w:cs="Times New Roman"/>
          <w:sz w:val="24"/>
          <w:szCs w:val="24"/>
        </w:rPr>
        <w:t xml:space="preserve"> v případě zájmu o zachování </w:t>
      </w:r>
      <w:r w:rsidR="006C7229" w:rsidRPr="00D340CD">
        <w:rPr>
          <w:rFonts w:ascii="Times New Roman" w:hAnsi="Times New Roman" w:cs="Times New Roman"/>
          <w:sz w:val="24"/>
          <w:szCs w:val="24"/>
        </w:rPr>
        <w:t xml:space="preserve">této </w:t>
      </w:r>
      <w:r w:rsidR="00C45166" w:rsidRPr="00D340CD">
        <w:rPr>
          <w:rFonts w:ascii="Times New Roman" w:hAnsi="Times New Roman" w:cs="Times New Roman"/>
          <w:sz w:val="24"/>
          <w:szCs w:val="24"/>
        </w:rPr>
        <w:t xml:space="preserve">kontinuity </w:t>
      </w:r>
      <w:r w:rsidR="005320E5" w:rsidRPr="00D340CD">
        <w:rPr>
          <w:rFonts w:ascii="Times New Roman" w:hAnsi="Times New Roman" w:cs="Times New Roman"/>
          <w:b/>
          <w:bCs/>
          <w:sz w:val="24"/>
          <w:szCs w:val="24"/>
        </w:rPr>
        <w:t>je nezbytné</w:t>
      </w:r>
      <w:r w:rsidR="000C70C2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C93C85" w:rsidRPr="00D340CD">
        <w:rPr>
          <w:rFonts w:ascii="Times New Roman" w:hAnsi="Times New Roman" w:cs="Times New Roman"/>
          <w:sz w:val="24"/>
          <w:szCs w:val="24"/>
        </w:rPr>
        <w:t xml:space="preserve">podat žádost </w:t>
      </w:r>
      <w:r w:rsidR="000C70C2" w:rsidRPr="00D340CD">
        <w:rPr>
          <w:rFonts w:ascii="Times New Roman" w:hAnsi="Times New Roman" w:cs="Times New Roman"/>
          <w:sz w:val="24"/>
          <w:szCs w:val="24"/>
        </w:rPr>
        <w:t xml:space="preserve">o </w:t>
      </w:r>
      <w:r w:rsidR="008D2F23" w:rsidRPr="00D340CD">
        <w:rPr>
          <w:rFonts w:ascii="Times New Roman" w:hAnsi="Times New Roman" w:cs="Times New Roman"/>
          <w:sz w:val="24"/>
          <w:szCs w:val="24"/>
        </w:rPr>
        <w:t xml:space="preserve">unijní </w:t>
      </w:r>
      <w:r w:rsidR="000C70C2" w:rsidRPr="00D340CD">
        <w:rPr>
          <w:rFonts w:ascii="Times New Roman" w:hAnsi="Times New Roman" w:cs="Times New Roman"/>
          <w:sz w:val="24"/>
          <w:szCs w:val="24"/>
        </w:rPr>
        <w:t>zápis</w:t>
      </w:r>
      <w:r w:rsidR="003716DD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883274" w:rsidRPr="00D340CD">
        <w:rPr>
          <w:rFonts w:ascii="Times New Roman" w:hAnsi="Times New Roman" w:cs="Times New Roman"/>
          <w:sz w:val="24"/>
          <w:szCs w:val="24"/>
        </w:rPr>
        <w:t>a</w:t>
      </w:r>
      <w:r w:rsidR="003716DD" w:rsidRPr="00D340CD">
        <w:rPr>
          <w:rFonts w:ascii="Times New Roman" w:hAnsi="Times New Roman" w:cs="Times New Roman"/>
          <w:sz w:val="24"/>
          <w:szCs w:val="24"/>
        </w:rPr>
        <w:t xml:space="preserve"> žádost o mezinárodní zápis podle Ženevského aktu (t</w:t>
      </w:r>
      <w:r w:rsidRPr="00D340CD">
        <w:rPr>
          <w:rFonts w:ascii="Times New Roman" w:hAnsi="Times New Roman" w:cs="Times New Roman"/>
          <w:sz w:val="24"/>
          <w:szCs w:val="24"/>
        </w:rPr>
        <w:t>ěmi</w:t>
      </w:r>
      <w:r w:rsidR="009272F2" w:rsidRPr="00D340CD">
        <w:rPr>
          <w:rFonts w:ascii="Times New Roman" w:hAnsi="Times New Roman" w:cs="Times New Roman"/>
          <w:sz w:val="24"/>
          <w:szCs w:val="24"/>
        </w:rPr>
        <w:t>,</w:t>
      </w:r>
      <w:r w:rsidR="003716DD" w:rsidRPr="00D340CD">
        <w:rPr>
          <w:rFonts w:ascii="Times New Roman" w:hAnsi="Times New Roman" w:cs="Times New Roman"/>
          <w:sz w:val="24"/>
          <w:szCs w:val="24"/>
        </w:rPr>
        <w:t xml:space="preserve"> kteří již unijní zápis mají)</w:t>
      </w:r>
      <w:r w:rsidR="000C70C2" w:rsidRPr="00D340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C70C2" w:rsidRPr="00D340CD">
        <w:rPr>
          <w:rFonts w:ascii="Times New Roman" w:hAnsi="Times New Roman" w:cs="Times New Roman"/>
          <w:b/>
          <w:sz w:val="24"/>
          <w:szCs w:val="24"/>
        </w:rPr>
        <w:t>do</w:t>
      </w:r>
      <w:r w:rsidR="009272F2" w:rsidRPr="00D340CD">
        <w:rPr>
          <w:rFonts w:ascii="Times New Roman" w:hAnsi="Times New Roman" w:cs="Times New Roman"/>
          <w:b/>
          <w:sz w:val="24"/>
          <w:szCs w:val="24"/>
        </w:rPr>
        <w:t> </w:t>
      </w:r>
      <w:r w:rsidR="000C70C2" w:rsidRPr="00D340CD">
        <w:rPr>
          <w:rFonts w:ascii="Times New Roman" w:hAnsi="Times New Roman" w:cs="Times New Roman"/>
          <w:b/>
          <w:sz w:val="24"/>
          <w:szCs w:val="24"/>
        </w:rPr>
        <w:t>14. září 2022</w:t>
      </w:r>
      <w:r w:rsidR="00A63D51" w:rsidRPr="00D340CD">
        <w:rPr>
          <w:rFonts w:ascii="Times New Roman" w:hAnsi="Times New Roman" w:cs="Times New Roman"/>
          <w:b/>
          <w:sz w:val="24"/>
          <w:szCs w:val="24"/>
        </w:rPr>
        <w:t>.</w:t>
      </w:r>
      <w:r w:rsidR="00C93C85" w:rsidRPr="00D340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6DD" w:rsidRPr="00D340CD">
        <w:rPr>
          <w:rFonts w:ascii="Times New Roman" w:hAnsi="Times New Roman" w:cs="Times New Roman"/>
          <w:bCs/>
          <w:sz w:val="24"/>
          <w:szCs w:val="24"/>
        </w:rPr>
        <w:t xml:space="preserve">Tato lhůta byla stanovena s ohledem na to, </w:t>
      </w:r>
      <w:r w:rsidR="003716DD" w:rsidRPr="00D340CD">
        <w:rPr>
          <w:rFonts w:ascii="Times New Roman" w:hAnsi="Times New Roman" w:cs="Times New Roman"/>
          <w:sz w:val="24"/>
          <w:szCs w:val="24"/>
        </w:rPr>
        <w:t xml:space="preserve">aby byl dán dostatečný časový prostor k provedení změn na základě oznamovací povinnosti </w:t>
      </w:r>
      <w:r w:rsidR="00883274" w:rsidRPr="00D340CD">
        <w:rPr>
          <w:rFonts w:ascii="Times New Roman" w:hAnsi="Times New Roman" w:cs="Times New Roman"/>
          <w:sz w:val="24"/>
          <w:szCs w:val="24"/>
        </w:rPr>
        <w:t xml:space="preserve">České republiky, resp. </w:t>
      </w:r>
      <w:r w:rsidR="003716DD" w:rsidRPr="00D340CD">
        <w:rPr>
          <w:rFonts w:ascii="Times New Roman" w:hAnsi="Times New Roman" w:cs="Times New Roman"/>
          <w:sz w:val="24"/>
          <w:szCs w:val="24"/>
        </w:rPr>
        <w:t>Úřadu.</w:t>
      </w:r>
    </w:p>
    <w:p w14:paraId="1781A4D3" w14:textId="77777777" w:rsidR="009F616A" w:rsidRPr="00D340CD" w:rsidRDefault="009F616A" w:rsidP="002E171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B5117AA" w14:textId="26F99A1F" w:rsidR="00261F27" w:rsidRPr="00D340CD" w:rsidRDefault="00C45166" w:rsidP="002E171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>P</w:t>
      </w:r>
      <w:r w:rsidR="000C3092" w:rsidRPr="00D340CD">
        <w:rPr>
          <w:rFonts w:ascii="Times New Roman" w:hAnsi="Times New Roman" w:cs="Times New Roman"/>
          <w:sz w:val="24"/>
          <w:szCs w:val="24"/>
        </w:rPr>
        <w:t xml:space="preserve">řístup České republiky k Ženevskému aktu byl schválen Poslaneckou sněmovnou </w:t>
      </w:r>
      <w:r w:rsidR="000536D8" w:rsidRPr="00D340CD">
        <w:rPr>
          <w:rFonts w:ascii="Times New Roman" w:hAnsi="Times New Roman" w:cs="Times New Roman"/>
          <w:sz w:val="24"/>
          <w:szCs w:val="24"/>
        </w:rPr>
        <w:t xml:space="preserve">Parlamentu ČR </w:t>
      </w:r>
      <w:r w:rsidR="000C3092" w:rsidRPr="00D340CD">
        <w:rPr>
          <w:rFonts w:ascii="Times New Roman" w:hAnsi="Times New Roman" w:cs="Times New Roman"/>
          <w:sz w:val="24"/>
          <w:szCs w:val="24"/>
        </w:rPr>
        <w:t xml:space="preserve">a </w:t>
      </w:r>
      <w:r w:rsidR="00F11FF2" w:rsidRPr="00D340CD">
        <w:rPr>
          <w:rFonts w:ascii="Times New Roman" w:hAnsi="Times New Roman" w:cs="Times New Roman"/>
          <w:sz w:val="24"/>
          <w:szCs w:val="24"/>
        </w:rPr>
        <w:t xml:space="preserve">listina o přístupu byla podepsána </w:t>
      </w:r>
      <w:r w:rsidR="000C3092" w:rsidRPr="00D340CD">
        <w:rPr>
          <w:rFonts w:ascii="Times New Roman" w:hAnsi="Times New Roman" w:cs="Times New Roman"/>
          <w:sz w:val="24"/>
          <w:szCs w:val="24"/>
        </w:rPr>
        <w:t>prezidentem ČR dne</w:t>
      </w:r>
      <w:r w:rsidR="000536D8" w:rsidRPr="00D340CD">
        <w:rPr>
          <w:rFonts w:ascii="Times New Roman" w:hAnsi="Times New Roman" w:cs="Times New Roman"/>
          <w:sz w:val="24"/>
          <w:szCs w:val="24"/>
        </w:rPr>
        <w:t> </w:t>
      </w:r>
      <w:r w:rsidR="00F11FF2" w:rsidRPr="00D340CD">
        <w:rPr>
          <w:rFonts w:ascii="Times New Roman" w:hAnsi="Times New Roman" w:cs="Times New Roman"/>
          <w:sz w:val="24"/>
          <w:szCs w:val="24"/>
        </w:rPr>
        <w:t>16. března </w:t>
      </w:r>
      <w:r w:rsidR="00CC75DE" w:rsidRPr="00D340CD">
        <w:rPr>
          <w:rFonts w:ascii="Times New Roman" w:hAnsi="Times New Roman" w:cs="Times New Roman"/>
          <w:sz w:val="24"/>
          <w:szCs w:val="24"/>
        </w:rPr>
        <w:t>2022.</w:t>
      </w:r>
      <w:r w:rsidR="00C4115E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CC75DE" w:rsidRPr="00D340CD">
        <w:rPr>
          <w:rFonts w:ascii="Times New Roman" w:hAnsi="Times New Roman" w:cs="Times New Roman"/>
          <w:sz w:val="24"/>
          <w:szCs w:val="24"/>
        </w:rPr>
        <w:t xml:space="preserve">Ratifikační listiny </w:t>
      </w:r>
      <w:r w:rsidR="00E63132" w:rsidRPr="00D340CD">
        <w:rPr>
          <w:rFonts w:ascii="Times New Roman" w:hAnsi="Times New Roman" w:cs="Times New Roman"/>
          <w:sz w:val="24"/>
          <w:szCs w:val="24"/>
        </w:rPr>
        <w:t>byly</w:t>
      </w:r>
      <w:r w:rsidR="00CC75DE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E63132" w:rsidRPr="00D340CD">
        <w:rPr>
          <w:rFonts w:ascii="Times New Roman" w:hAnsi="Times New Roman" w:cs="Times New Roman"/>
          <w:sz w:val="24"/>
          <w:szCs w:val="24"/>
        </w:rPr>
        <w:t xml:space="preserve">u Mezinárodního úřadu WIPO v Ženevě </w:t>
      </w:r>
      <w:r w:rsidR="00CC75DE" w:rsidRPr="00D340CD">
        <w:rPr>
          <w:rFonts w:ascii="Times New Roman" w:hAnsi="Times New Roman" w:cs="Times New Roman"/>
          <w:sz w:val="24"/>
          <w:szCs w:val="24"/>
        </w:rPr>
        <w:t>uloženy</w:t>
      </w:r>
      <w:r w:rsidR="000C3092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0536D8" w:rsidRPr="00D340CD">
        <w:rPr>
          <w:rFonts w:ascii="Times New Roman" w:hAnsi="Times New Roman" w:cs="Times New Roman"/>
          <w:sz w:val="24"/>
          <w:szCs w:val="24"/>
        </w:rPr>
        <w:t>dne </w:t>
      </w:r>
      <w:r w:rsidR="00E63132" w:rsidRPr="00D340CD">
        <w:rPr>
          <w:rFonts w:ascii="Times New Roman" w:hAnsi="Times New Roman" w:cs="Times New Roman"/>
          <w:sz w:val="24"/>
          <w:szCs w:val="24"/>
        </w:rPr>
        <w:t>2. června</w:t>
      </w:r>
      <w:r w:rsidR="004576DC" w:rsidRPr="00D340CD">
        <w:rPr>
          <w:rFonts w:ascii="Times New Roman" w:hAnsi="Times New Roman" w:cs="Times New Roman"/>
          <w:sz w:val="24"/>
          <w:szCs w:val="24"/>
        </w:rPr>
        <w:t xml:space="preserve"> </w:t>
      </w:r>
      <w:r w:rsidR="000C3092" w:rsidRPr="00D340CD">
        <w:rPr>
          <w:rFonts w:ascii="Times New Roman" w:hAnsi="Times New Roman" w:cs="Times New Roman"/>
          <w:sz w:val="24"/>
          <w:szCs w:val="24"/>
        </w:rPr>
        <w:t>2022</w:t>
      </w:r>
      <w:r w:rsidR="00CC75DE" w:rsidRPr="00D340CD">
        <w:rPr>
          <w:rFonts w:ascii="Times New Roman" w:hAnsi="Times New Roman" w:cs="Times New Roman"/>
          <w:sz w:val="24"/>
          <w:szCs w:val="24"/>
        </w:rPr>
        <w:t>.</w:t>
      </w:r>
    </w:p>
    <w:p w14:paraId="509A6051" w14:textId="4D6DE116" w:rsidR="007250F8" w:rsidRPr="00D340CD" w:rsidRDefault="007250F8" w:rsidP="002E171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B60E4C8" w14:textId="436E9CBA" w:rsidR="007250F8" w:rsidRPr="00D340CD" w:rsidRDefault="007250F8" w:rsidP="002E171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 xml:space="preserve">Stejně tak probíhající novela zákona č. 452/2001 Sb., o ochraně označení původu a zeměpisných označení a o změně zákona o ochraně spotřebitele </w:t>
      </w:r>
      <w:r w:rsidR="00BC3C79" w:rsidRPr="00D340CD">
        <w:rPr>
          <w:rFonts w:ascii="Times New Roman" w:hAnsi="Times New Roman" w:cs="Times New Roman"/>
          <w:sz w:val="24"/>
          <w:szCs w:val="24"/>
        </w:rPr>
        <w:t xml:space="preserve">v důsledku výlučně pravomoci podle přímo použitelných předpisů Evropské unie </w:t>
      </w:r>
      <w:r w:rsidRPr="00D340CD">
        <w:rPr>
          <w:rFonts w:ascii="Times New Roman" w:hAnsi="Times New Roman" w:cs="Times New Roman"/>
          <w:sz w:val="24"/>
          <w:szCs w:val="24"/>
        </w:rPr>
        <w:t xml:space="preserve">dopadne </w:t>
      </w:r>
      <w:r w:rsidR="00BC3C79" w:rsidRPr="00D340CD">
        <w:rPr>
          <w:rFonts w:ascii="Times New Roman" w:hAnsi="Times New Roman" w:cs="Times New Roman"/>
          <w:sz w:val="24"/>
          <w:szCs w:val="24"/>
        </w:rPr>
        <w:t xml:space="preserve">i na všechna označení původu/zeměpisná označení zapsaná v rejstříku Úřadu průmyslového </w:t>
      </w:r>
      <w:r w:rsidR="006C50BC" w:rsidRPr="00D340CD">
        <w:rPr>
          <w:rFonts w:ascii="Times New Roman" w:hAnsi="Times New Roman" w:cs="Times New Roman"/>
          <w:sz w:val="24"/>
          <w:szCs w:val="24"/>
        </w:rPr>
        <w:t xml:space="preserve">vlastnictví </w:t>
      </w:r>
      <w:r w:rsidR="00BC3C79" w:rsidRPr="00D340CD">
        <w:rPr>
          <w:rFonts w:ascii="Times New Roman" w:hAnsi="Times New Roman" w:cs="Times New Roman"/>
          <w:sz w:val="24"/>
          <w:szCs w:val="24"/>
        </w:rPr>
        <w:t>na základě národního zápisu</w:t>
      </w:r>
      <w:r w:rsidR="006C50BC" w:rsidRPr="00D340CD">
        <w:rPr>
          <w:rFonts w:ascii="Times New Roman" w:hAnsi="Times New Roman" w:cs="Times New Roman"/>
          <w:sz w:val="24"/>
          <w:szCs w:val="24"/>
        </w:rPr>
        <w:t xml:space="preserve"> bez unijní a mezinárodní ochrany</w:t>
      </w:r>
      <w:r w:rsidR="00BC3C79" w:rsidRPr="00D340CD">
        <w:rPr>
          <w:rFonts w:ascii="Times New Roman" w:hAnsi="Times New Roman" w:cs="Times New Roman"/>
          <w:sz w:val="24"/>
          <w:szCs w:val="24"/>
        </w:rPr>
        <w:t>.</w:t>
      </w:r>
    </w:p>
    <w:p w14:paraId="504CA560" w14:textId="64A9AF70" w:rsidR="00BC3C79" w:rsidRPr="00D340CD" w:rsidRDefault="00BC3C79" w:rsidP="00BC3C79">
      <w:pPr>
        <w:spacing w:line="1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 xml:space="preserve">V případě zájmu o zachování kontinuity práv plynoucích z národního zápisu, je zapotřebí, aby byla u Úřadu podána žádost o unijní zápis </w:t>
      </w:r>
      <w:r w:rsidRPr="00D340CD">
        <w:rPr>
          <w:rFonts w:ascii="Times New Roman" w:hAnsi="Times New Roman" w:cs="Times New Roman"/>
          <w:b/>
          <w:bCs/>
          <w:sz w:val="24"/>
          <w:szCs w:val="24"/>
        </w:rPr>
        <w:t>do 14. září 2022</w:t>
      </w:r>
      <w:r w:rsidRPr="00D340CD">
        <w:rPr>
          <w:rFonts w:ascii="Times New Roman" w:hAnsi="Times New Roman" w:cs="Times New Roman"/>
          <w:sz w:val="24"/>
          <w:szCs w:val="24"/>
        </w:rPr>
        <w:t xml:space="preserve">. Tato možnost vyplývá </w:t>
      </w:r>
      <w:r w:rsidRPr="00D340CD">
        <w:rPr>
          <w:rFonts w:ascii="Times New Roman" w:hAnsi="Times New Roman" w:cs="Times New Roman"/>
          <w:sz w:val="24"/>
          <w:szCs w:val="24"/>
        </w:rPr>
        <w:lastRenderedPageBreak/>
        <w:t>z přechodných ustanovení novely zákona č. 452/2001 Sb., o ochraně označení původu a zeměpisných označení a o změně zákona o ochraně spotřebitele.</w:t>
      </w:r>
    </w:p>
    <w:p w14:paraId="6E8EDA6D" w14:textId="77777777" w:rsidR="00BC3C79" w:rsidRPr="00D340CD" w:rsidRDefault="00BC3C79" w:rsidP="002E171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9E2856" w14:textId="77777777" w:rsidR="002E171B" w:rsidRPr="00D340CD" w:rsidRDefault="002E171B" w:rsidP="002E171B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C0D2A7C" w14:textId="77777777" w:rsidR="00B4670B" w:rsidRPr="00D340CD" w:rsidRDefault="004E007E" w:rsidP="00B4670B">
      <w:pPr>
        <w:jc w:val="both"/>
        <w:rPr>
          <w:rFonts w:ascii="Times New Roman" w:hAnsi="Times New Roman" w:cs="Times New Roman"/>
          <w:sz w:val="24"/>
          <w:szCs w:val="24"/>
        </w:rPr>
      </w:pPr>
      <w:r w:rsidRPr="00D340CD">
        <w:rPr>
          <w:rFonts w:ascii="Times New Roman" w:hAnsi="Times New Roman" w:cs="Times New Roman"/>
          <w:sz w:val="24"/>
          <w:szCs w:val="24"/>
        </w:rPr>
        <w:t>Bližší informace k této problematice naleznete na internetových stránkách Úřadu</w:t>
      </w:r>
      <w:r w:rsidR="00CF4AF4" w:rsidRPr="00D340CD">
        <w:rPr>
          <w:rFonts w:ascii="Times New Roman" w:hAnsi="Times New Roman" w:cs="Times New Roman"/>
          <w:sz w:val="24"/>
          <w:szCs w:val="24"/>
        </w:rPr>
        <w:t>:</w:t>
      </w:r>
      <w:r w:rsidR="002E171B" w:rsidRPr="00D340C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4670B" w:rsidRPr="00D340CD">
          <w:rPr>
            <w:rStyle w:val="Hypertextovodkaz"/>
            <w:rFonts w:ascii="Times New Roman" w:hAnsi="Times New Roman" w:cs="Times New Roman"/>
            <w:sz w:val="24"/>
            <w:szCs w:val="24"/>
          </w:rPr>
          <w:t>https://upv.gov.cz/prumyslova-prava/oznaceni-puvodu-zemepisna-oznaceni/oznaceni-puvodu-a-zemepisna-oznaceni-evropske-unie</w:t>
        </w:r>
      </w:hyperlink>
      <w:r w:rsidR="00C438A3" w:rsidRPr="00D340C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B4670B" w:rsidRPr="00D3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FF"/>
    <w:rsid w:val="000454EE"/>
    <w:rsid w:val="00050655"/>
    <w:rsid w:val="00050679"/>
    <w:rsid w:val="000536D8"/>
    <w:rsid w:val="000A78D4"/>
    <w:rsid w:val="000C3092"/>
    <w:rsid w:val="000C70C2"/>
    <w:rsid w:val="000F7141"/>
    <w:rsid w:val="001219C9"/>
    <w:rsid w:val="00123296"/>
    <w:rsid w:val="001875BF"/>
    <w:rsid w:val="001F5177"/>
    <w:rsid w:val="00261F27"/>
    <w:rsid w:val="00270FE3"/>
    <w:rsid w:val="002747EA"/>
    <w:rsid w:val="002828F2"/>
    <w:rsid w:val="002E171B"/>
    <w:rsid w:val="00337051"/>
    <w:rsid w:val="003716DD"/>
    <w:rsid w:val="003920D2"/>
    <w:rsid w:val="003B30A4"/>
    <w:rsid w:val="00422132"/>
    <w:rsid w:val="004576DC"/>
    <w:rsid w:val="00457BD6"/>
    <w:rsid w:val="0048115F"/>
    <w:rsid w:val="004B0BD0"/>
    <w:rsid w:val="004E007E"/>
    <w:rsid w:val="00517F53"/>
    <w:rsid w:val="005320E5"/>
    <w:rsid w:val="005435C8"/>
    <w:rsid w:val="00561A9A"/>
    <w:rsid w:val="00580153"/>
    <w:rsid w:val="005C1A62"/>
    <w:rsid w:val="005D161A"/>
    <w:rsid w:val="00617BB9"/>
    <w:rsid w:val="00652A4A"/>
    <w:rsid w:val="006A1D9E"/>
    <w:rsid w:val="006C0B07"/>
    <w:rsid w:val="006C50BC"/>
    <w:rsid w:val="006C7229"/>
    <w:rsid w:val="007250F8"/>
    <w:rsid w:val="0076799D"/>
    <w:rsid w:val="00783BEA"/>
    <w:rsid w:val="0078598E"/>
    <w:rsid w:val="007E7CE6"/>
    <w:rsid w:val="00822F68"/>
    <w:rsid w:val="0084355B"/>
    <w:rsid w:val="008827DC"/>
    <w:rsid w:val="00883274"/>
    <w:rsid w:val="008D2F23"/>
    <w:rsid w:val="0092443A"/>
    <w:rsid w:val="009272F2"/>
    <w:rsid w:val="0094582E"/>
    <w:rsid w:val="009629AC"/>
    <w:rsid w:val="00985B48"/>
    <w:rsid w:val="009B2729"/>
    <w:rsid w:val="009E7733"/>
    <w:rsid w:val="009F616A"/>
    <w:rsid w:val="00A0519D"/>
    <w:rsid w:val="00A508B8"/>
    <w:rsid w:val="00A63D51"/>
    <w:rsid w:val="00A6643E"/>
    <w:rsid w:val="00AB4B9B"/>
    <w:rsid w:val="00B05176"/>
    <w:rsid w:val="00B445BA"/>
    <w:rsid w:val="00B4670B"/>
    <w:rsid w:val="00B50593"/>
    <w:rsid w:val="00B51F57"/>
    <w:rsid w:val="00B54597"/>
    <w:rsid w:val="00B6260D"/>
    <w:rsid w:val="00B93D2F"/>
    <w:rsid w:val="00BC3C79"/>
    <w:rsid w:val="00BD40DC"/>
    <w:rsid w:val="00BF55C4"/>
    <w:rsid w:val="00C07909"/>
    <w:rsid w:val="00C2485E"/>
    <w:rsid w:val="00C27997"/>
    <w:rsid w:val="00C4115E"/>
    <w:rsid w:val="00C438A3"/>
    <w:rsid w:val="00C45166"/>
    <w:rsid w:val="00C93C85"/>
    <w:rsid w:val="00CC75DE"/>
    <w:rsid w:val="00CD03F6"/>
    <w:rsid w:val="00CF4AF4"/>
    <w:rsid w:val="00D23745"/>
    <w:rsid w:val="00D26890"/>
    <w:rsid w:val="00D340CD"/>
    <w:rsid w:val="00D36F29"/>
    <w:rsid w:val="00D42B5C"/>
    <w:rsid w:val="00D46554"/>
    <w:rsid w:val="00D62B2F"/>
    <w:rsid w:val="00D86EA5"/>
    <w:rsid w:val="00DB566D"/>
    <w:rsid w:val="00DF4AFF"/>
    <w:rsid w:val="00E37860"/>
    <w:rsid w:val="00E62A89"/>
    <w:rsid w:val="00E63132"/>
    <w:rsid w:val="00EC7820"/>
    <w:rsid w:val="00ED0EBA"/>
    <w:rsid w:val="00F11FF2"/>
    <w:rsid w:val="00F60290"/>
    <w:rsid w:val="00F936BA"/>
    <w:rsid w:val="00FE2A42"/>
    <w:rsid w:val="00FF4C69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40C2"/>
  <w15:chartTrackingRefBased/>
  <w15:docId w15:val="{8DC46894-DBED-4A4E-852A-493EE03D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0454EE"/>
    <w:rPr>
      <w:color w:val="0563C1"/>
      <w:u w:val="single"/>
    </w:rPr>
  </w:style>
  <w:style w:type="paragraph" w:customStyle="1" w:styleId="Default">
    <w:name w:val="Default"/>
    <w:rsid w:val="000454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643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643E"/>
    <w:rPr>
      <w:rFonts w:ascii="Calibri" w:hAnsi="Calibri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438A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81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11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11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15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629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pv.gov.cz/prumyslova-prava/oznaceni-puvodu-zemepisna-oznaceni/oznaceni-puvodu-a-zemepisna-oznaceni-evropske-un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Švédová</dc:creator>
  <cp:keywords/>
  <dc:description/>
  <cp:lastModifiedBy>Lenka Vondrušková</cp:lastModifiedBy>
  <cp:revision>2</cp:revision>
  <cp:lastPrinted>2022-05-03T13:49:00Z</cp:lastPrinted>
  <dcterms:created xsi:type="dcterms:W3CDTF">2022-06-09T09:56:00Z</dcterms:created>
  <dcterms:modified xsi:type="dcterms:W3CDTF">2022-06-09T09:56:00Z</dcterms:modified>
</cp:coreProperties>
</file>