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29B40" w14:textId="6E37584D" w:rsidR="00937595" w:rsidRDefault="00505C2E" w:rsidP="00EF76D8">
      <w:pPr>
        <w:pStyle w:val="Nzev"/>
        <w:spacing w:line="276" w:lineRule="auto"/>
        <w:rPr>
          <w:rFonts w:ascii="Arial" w:hAnsi="Arial" w:cs="Arial"/>
        </w:rPr>
      </w:pPr>
      <w:r>
        <w:rPr>
          <w:rFonts w:ascii="Arial" w:hAnsi="Arial" w:cs="Arial"/>
        </w:rPr>
        <w:t>Zprávy z teritorií</w:t>
      </w:r>
      <w:r w:rsidR="00035FAD" w:rsidRPr="00937595">
        <w:rPr>
          <w:rFonts w:ascii="Arial" w:hAnsi="Arial" w:cs="Arial"/>
        </w:rPr>
        <w:t xml:space="preserve"> - </w:t>
      </w:r>
      <w:r w:rsidR="00035FAD" w:rsidRPr="00937595">
        <w:rPr>
          <w:rFonts w:ascii="Arial" w:hAnsi="Arial" w:cs="Arial"/>
        </w:rPr>
        <w:fldChar w:fldCharType="begin"/>
      </w:r>
      <w:r w:rsidR="00035FAD" w:rsidRPr="00937595">
        <w:rPr>
          <w:rFonts w:ascii="Arial" w:hAnsi="Arial" w:cs="Arial"/>
        </w:rPr>
        <w:instrText xml:space="preserve"> TIME \@ "dddd d. MMMM yyyy" </w:instrText>
      </w:r>
      <w:r w:rsidR="00035FAD" w:rsidRPr="00937595">
        <w:rPr>
          <w:rFonts w:ascii="Arial" w:hAnsi="Arial" w:cs="Arial"/>
        </w:rPr>
        <w:fldChar w:fldCharType="separate"/>
      </w:r>
      <w:r w:rsidR="00A704FD">
        <w:rPr>
          <w:rFonts w:ascii="Arial" w:hAnsi="Arial" w:cs="Arial"/>
          <w:noProof/>
        </w:rPr>
        <w:t>pátek 7. října 2022</w:t>
      </w:r>
      <w:r w:rsidR="00035FAD" w:rsidRPr="00937595">
        <w:rPr>
          <w:rFonts w:ascii="Arial" w:hAnsi="Arial" w:cs="Arial"/>
        </w:rPr>
        <w:fldChar w:fldCharType="end"/>
      </w:r>
    </w:p>
    <w:p w14:paraId="342AE0FC" w14:textId="77777777" w:rsidR="006A382E"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ČÍNA</w:t>
      </w:r>
    </w:p>
    <w:p w14:paraId="0CBB3A16" w14:textId="77777777" w:rsidR="007D2A9E"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Ondřej Plaček, Z</w:t>
      </w:r>
      <w:r w:rsidR="006A382E" w:rsidRPr="00587417">
        <w:rPr>
          <w:rFonts w:cs="Arial"/>
        </w:rPr>
        <w:t xml:space="preserve">emědělský diplomat velvyslanectví ČR v Pekingu, </w:t>
      </w:r>
    </w:p>
    <w:p w14:paraId="3A24AFAD" w14:textId="76008355" w:rsidR="00717F96" w:rsidRPr="00D05C35" w:rsidRDefault="00D71800"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6A382E" w:rsidRPr="00587417">
        <w:rPr>
          <w:rFonts w:cs="Arial"/>
        </w:rPr>
        <w:t>.: +420 702</w:t>
      </w:r>
      <w:r w:rsidR="00B554B9" w:rsidRPr="00587417">
        <w:rPr>
          <w:rFonts w:cs="Arial"/>
        </w:rPr>
        <w:t xml:space="preserve"> 176 276, </w:t>
      </w:r>
      <w:r w:rsidR="00D4434C">
        <w:rPr>
          <w:rFonts w:cs="Arial"/>
        </w:rPr>
        <w:t xml:space="preserve">e-mail: </w:t>
      </w:r>
      <w:hyperlink r:id="rId8" w:history="1">
        <w:r w:rsidR="00B554B9" w:rsidRPr="00D4434C">
          <w:rPr>
            <w:rStyle w:val="Hypertextovodkaz"/>
            <w:rFonts w:cs="Arial"/>
          </w:rPr>
          <w:t>ondrej.placek@mze.cz</w:t>
        </w:r>
      </w:hyperlink>
      <w:r w:rsidR="00B554B9" w:rsidRPr="00587417">
        <w:rPr>
          <w:rFonts w:cs="Arial"/>
        </w:rPr>
        <w:t xml:space="preserve"> </w:t>
      </w:r>
    </w:p>
    <w:p w14:paraId="4F866272" w14:textId="77777777" w:rsidR="00540324" w:rsidRPr="00540324" w:rsidRDefault="00540324" w:rsidP="00540324">
      <w:pPr>
        <w:pStyle w:val="Nadpis3"/>
        <w:spacing w:line="276" w:lineRule="auto"/>
      </w:pPr>
      <w:r w:rsidRPr="00540324">
        <w:t>Čína omezí vývoz kukuřičného škrobu</w:t>
      </w:r>
    </w:p>
    <w:p w14:paraId="717B9564" w14:textId="77777777" w:rsidR="00540324" w:rsidRDefault="00540324" w:rsidP="00540324">
      <w:pPr>
        <w:spacing w:line="276" w:lineRule="auto"/>
        <w:jc w:val="both"/>
        <w:rPr>
          <w:rFonts w:cs="Arial"/>
        </w:rPr>
      </w:pPr>
      <w:r>
        <w:rPr>
          <w:rFonts w:cs="Arial"/>
        </w:rPr>
        <w:t xml:space="preserve">Významná čínská poradenská společnost </w:t>
      </w:r>
      <w:proofErr w:type="spellStart"/>
      <w:r>
        <w:rPr>
          <w:rFonts w:cs="Arial"/>
        </w:rPr>
        <w:t>Beijing</w:t>
      </w:r>
      <w:proofErr w:type="spellEnd"/>
      <w:r>
        <w:rPr>
          <w:rFonts w:cs="Arial"/>
        </w:rPr>
        <w:t xml:space="preserve"> Orient </w:t>
      </w:r>
      <w:proofErr w:type="spellStart"/>
      <w:r>
        <w:rPr>
          <w:rFonts w:cs="Arial"/>
        </w:rPr>
        <w:t>Agribusiness</w:t>
      </w:r>
      <w:proofErr w:type="spellEnd"/>
      <w:r>
        <w:rPr>
          <w:rFonts w:cs="Arial"/>
        </w:rPr>
        <w:t xml:space="preserve"> </w:t>
      </w:r>
      <w:proofErr w:type="spellStart"/>
      <w:r>
        <w:rPr>
          <w:rFonts w:cs="Arial"/>
        </w:rPr>
        <w:t>Consultant</w:t>
      </w:r>
      <w:proofErr w:type="spellEnd"/>
      <w:r>
        <w:rPr>
          <w:rFonts w:cs="Arial"/>
        </w:rPr>
        <w:t xml:space="preserve"> tento týden uvedla, že čínská vláda instruovala místní firmy, aby omezily vývoz kukuřičného škrobu. Dle údajů </w:t>
      </w:r>
      <w:proofErr w:type="spellStart"/>
      <w:r>
        <w:rPr>
          <w:rFonts w:cs="Arial"/>
        </w:rPr>
        <w:t>World</w:t>
      </w:r>
      <w:proofErr w:type="spellEnd"/>
      <w:r>
        <w:rPr>
          <w:rFonts w:cs="Arial"/>
        </w:rPr>
        <w:t xml:space="preserve"> Bank představuje Čína pátého největšího vývozce této komodity, v roce 2021 jí vyvezla přes 147 tisíc tun. Tento krok signalizuje, že se Čína obává možného nedostatku. </w:t>
      </w:r>
    </w:p>
    <w:p w14:paraId="0F5826DE" w14:textId="2D1EFF56" w:rsidR="00EB12F4" w:rsidRPr="00587417" w:rsidRDefault="00540324" w:rsidP="00540324">
      <w:pPr>
        <w:spacing w:line="276" w:lineRule="auto"/>
        <w:jc w:val="both"/>
        <w:rPr>
          <w:rFonts w:cs="Arial"/>
        </w:rPr>
      </w:pPr>
      <w:r>
        <w:rPr>
          <w:rFonts w:cs="Arial"/>
        </w:rPr>
        <w:t>Čína se v roce 2021 stala největším světovým importérem kukuřice, kterou dováží zejména ze Spojených států a Ukrajiny. Zatímco Spojené státy očekávají slabší úrodu, na ukrajinskou produkci dopadá současný vojenský konflikt. Nepříznivé počasí si však může vybrat daň i na čínské domácí produkci, ačkoli místní média jsou vůči podzimní sklizni silně optimistická. Ze zprávy USDA k situaci s obilovinami v Číně však lze vyčíst, že v marketingovém roce 2022/2023 očekávají pokles čínské produkce kukuřice o 2,5 procenta oproti předchozímu marketingovému roku, celková výše produkce je odhadována na 270 milionů tun. Důvodem poklesu je snížení oseté plochy, protože mnozí zemědělci přešli na pěstování sóji kvůli vyšší míře státních dotací, ale i nižší výnosy způsobené nadměrnými dešti v oblasti severovýchodní Číny. Vlivem těchto dešťů se očekává ztráta 4 milionů tun kukuřice, která je však částečně vyvážená dobrou úrodou v oblasti Velké čínské nížiny, kde se oproti dřívějším odhadům očekává nárůst o 1,5 milionů tun.</w:t>
      </w:r>
    </w:p>
    <w:p w14:paraId="48002484" w14:textId="77777777" w:rsidR="00035FAD"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SRBSKO</w:t>
      </w:r>
    </w:p>
    <w:p w14:paraId="4885C095" w14:textId="77777777" w:rsidR="00DB3BA7" w:rsidRPr="00587417" w:rsidRDefault="002A2D85"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Vladimír Váňa</w:t>
      </w:r>
      <w:r w:rsidR="00035FAD" w:rsidRPr="00587417">
        <w:rPr>
          <w:rFonts w:cs="Arial"/>
        </w:rPr>
        <w:t>, Z</w:t>
      </w:r>
      <w:r w:rsidR="00DB3BA7" w:rsidRPr="00587417">
        <w:rPr>
          <w:rFonts w:cs="Arial"/>
        </w:rPr>
        <w:t>emědělský diplomat</w:t>
      </w:r>
      <w:r w:rsidR="00035FAD" w:rsidRPr="00587417">
        <w:rPr>
          <w:rFonts w:cs="Arial"/>
        </w:rPr>
        <w:t>,</w:t>
      </w:r>
      <w:r w:rsidR="00DB3BA7" w:rsidRPr="00587417">
        <w:rPr>
          <w:rFonts w:cs="Arial"/>
        </w:rPr>
        <w:t xml:space="preserve"> velvyslanectví ČR v Bělehradě </w:t>
      </w:r>
    </w:p>
    <w:p w14:paraId="4E39EBCB" w14:textId="77777777" w:rsidR="00DB3BA7" w:rsidRPr="00587417" w:rsidRDefault="00DB3BA7" w:rsidP="00EF76D8">
      <w:pPr>
        <w:pBdr>
          <w:top w:val="single" w:sz="4" w:space="1" w:color="auto"/>
          <w:left w:val="single" w:sz="4" w:space="4" w:color="auto"/>
          <w:bottom w:val="single" w:sz="4" w:space="1" w:color="auto"/>
          <w:right w:val="single" w:sz="4" w:space="4" w:color="auto"/>
        </w:pBdr>
        <w:spacing w:line="276" w:lineRule="auto"/>
        <w:jc w:val="both"/>
        <w:rPr>
          <w:rFonts w:cs="Arial"/>
        </w:rPr>
      </w:pPr>
      <w:proofErr w:type="gramStart"/>
      <w:r w:rsidRPr="00587417">
        <w:rPr>
          <w:rFonts w:cs="Arial"/>
        </w:rPr>
        <w:t>Mob</w:t>
      </w:r>
      <w:r w:rsidR="005D5E3F" w:rsidRPr="00587417">
        <w:rPr>
          <w:rFonts w:cs="Arial"/>
        </w:rPr>
        <w:t>.</w:t>
      </w:r>
      <w:r w:rsidRPr="00587417">
        <w:rPr>
          <w:rFonts w:cs="Arial"/>
        </w:rPr>
        <w:t>:+</w:t>
      </w:r>
      <w:proofErr w:type="gramEnd"/>
      <w:r w:rsidRPr="00587417">
        <w:rPr>
          <w:rFonts w:cs="Arial"/>
        </w:rPr>
        <w:t xml:space="preserve">381  63 388931, </w:t>
      </w:r>
      <w:r w:rsidR="00D4434C">
        <w:rPr>
          <w:rFonts w:cs="Arial"/>
        </w:rPr>
        <w:t xml:space="preserve">e-mail: </w:t>
      </w:r>
      <w:hyperlink r:id="rId9" w:history="1">
        <w:r w:rsidR="00656C69" w:rsidRPr="00F00B6D">
          <w:rPr>
            <w:rStyle w:val="Hypertextovodkaz"/>
            <w:rFonts w:cs="Arial"/>
          </w:rPr>
          <w:t>vladimir_vana@mzv.cz</w:t>
        </w:r>
      </w:hyperlink>
      <w:r w:rsidR="00B554B9" w:rsidRPr="00587417">
        <w:rPr>
          <w:rFonts w:cs="Arial"/>
        </w:rPr>
        <w:t xml:space="preserve"> </w:t>
      </w:r>
    </w:p>
    <w:p w14:paraId="008953F6" w14:textId="4E8E58E6" w:rsidR="00540324" w:rsidRPr="00540324" w:rsidRDefault="00540324" w:rsidP="00540324">
      <w:pPr>
        <w:pStyle w:val="Nadpis3"/>
        <w:spacing w:line="276" w:lineRule="auto"/>
      </w:pPr>
      <w:r w:rsidRPr="00540324">
        <w:t>SRBSKO – stoupající dovoz kaprů</w:t>
      </w:r>
    </w:p>
    <w:p w14:paraId="1077345B" w14:textId="38628A07" w:rsidR="00524BA5" w:rsidRPr="00BD647F" w:rsidRDefault="00540324" w:rsidP="00540324">
      <w:pPr>
        <w:spacing w:line="276" w:lineRule="auto"/>
        <w:jc w:val="both"/>
        <w:rPr>
          <w:rFonts w:cs="Arial"/>
        </w:rPr>
      </w:pPr>
      <w:r w:rsidRPr="00540324">
        <w:rPr>
          <w:rFonts w:cs="Arial"/>
        </w:rPr>
        <w:t xml:space="preserve">V Srbsku se </w:t>
      </w:r>
      <w:proofErr w:type="gramStart"/>
      <w:r w:rsidRPr="00540324">
        <w:rPr>
          <w:rFonts w:cs="Arial"/>
        </w:rPr>
        <w:t>blíží</w:t>
      </w:r>
      <w:proofErr w:type="gramEnd"/>
      <w:r w:rsidRPr="00540324">
        <w:rPr>
          <w:rFonts w:cs="Arial"/>
        </w:rPr>
        <w:t xml:space="preserve"> sezóna pravoslavných svátků, ve které stoupá poptávka po sladkovodních rybách, zejména kaprech. Kaprů je však na trhu nedostatek, a to následkem celé řady okolností z předchozích let. Problémy umocnila v posledních dvou letech také pandemie virové nákazy </w:t>
      </w:r>
      <w:proofErr w:type="spellStart"/>
      <w:r w:rsidRPr="00540324">
        <w:rPr>
          <w:rFonts w:cs="Arial"/>
        </w:rPr>
        <w:t>Covid</w:t>
      </w:r>
      <w:proofErr w:type="spellEnd"/>
      <w:r w:rsidRPr="00540324">
        <w:rPr>
          <w:rFonts w:cs="Arial"/>
        </w:rPr>
        <w:t xml:space="preserve"> 19, kdy z důvodu uzavření restaurací a omezení rodinných sešlostí klesla spotřeba ryb. Rybáři tak nemohli založit nový chov. Problém podle Nenada </w:t>
      </w:r>
      <w:proofErr w:type="spellStart"/>
      <w:r w:rsidRPr="00540324">
        <w:rPr>
          <w:rFonts w:cs="Arial"/>
        </w:rPr>
        <w:t>Budimoviće</w:t>
      </w:r>
      <w:proofErr w:type="spellEnd"/>
      <w:r w:rsidRPr="00540324">
        <w:rPr>
          <w:rFonts w:cs="Arial"/>
        </w:rPr>
        <w:t xml:space="preserve"> z Hospodářské komory Srbska působí také nedostatečná státní podpora v oblasti chovu </w:t>
      </w:r>
      <w:proofErr w:type="gramStart"/>
      <w:r w:rsidRPr="00540324">
        <w:rPr>
          <w:rFonts w:cs="Arial"/>
        </w:rPr>
        <w:t>ryb - stát</w:t>
      </w:r>
      <w:proofErr w:type="gramEnd"/>
      <w:r w:rsidRPr="00540324">
        <w:rPr>
          <w:rFonts w:cs="Arial"/>
        </w:rPr>
        <w:t xml:space="preserve"> např. vybírá vysoké poplatky za užívání vod a nekompenzuje ztráty způsobené jinými živočichy (kormoráni apod.). Proto celá řada rybářství utlumila činnost a některé velké rybníky se vysoušejí a předělávají na zemědělskou půdu. Před přibližně 10 lety mělo Srbsko ještě 12 000 ha rybníků, nyní je v Srbsku v provozu jen 3 500 ha rybníků.  Srbsko v roce 2021 vyprodukovalo v rybnících 5 470 tun ryb a kolem 2 350 tun ryb vylovili rybáři v otevřených vodách. Srbsko tak jenom za první tři měsíce tohoto roku dovezlo 6 400 tun ryb v hodnotě 18,5 miliónu EUR, a z toho jenom dovoz kapra z Chorvatska byl v hodnotě 600 000 EUR. Kapr se aktuálně prodává v maloprodeji za cenu 6 EUR/kg. Dá se však očekávat, že z důvodu nedostatku této ryby na srbském trhu bude letos vyšší poptávka i po českých kaprech. Česká republika tradičně vyváží kapry i do Srbska, kde jsou velmi ceněni pro svou kvalitu a v Srbsku jsou populární i větší kusy, které české zákazníky tolik nezajímají. V roce 2021 se do Srbska </w:t>
      </w:r>
      <w:r w:rsidRPr="00540324">
        <w:rPr>
          <w:rFonts w:cs="Arial"/>
        </w:rPr>
        <w:lastRenderedPageBreak/>
        <w:t>z České republiky vyvezlo necelých 53 tun živých kaprů v hodnotě cca 3 miliónů Kč a přibližně 7 tun mražených kaprů za necelý milión Kč.</w:t>
      </w:r>
    </w:p>
    <w:p w14:paraId="0725F88B" w14:textId="77777777" w:rsidR="00035FAD" w:rsidRPr="00587417" w:rsidRDefault="007A531E"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USA</w:t>
      </w:r>
    </w:p>
    <w:p w14:paraId="4D368A4D" w14:textId="77777777" w:rsidR="007D2A9E"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Petr Ježek, Z</w:t>
      </w:r>
      <w:r w:rsidR="007A531E" w:rsidRPr="00587417">
        <w:rPr>
          <w:rFonts w:cs="Arial"/>
        </w:rPr>
        <w:t xml:space="preserve">emědělský diplomat velvyslanectví ČR ve Washingtonu, D. C., </w:t>
      </w:r>
    </w:p>
    <w:p w14:paraId="56BCAF2F" w14:textId="05B0082E" w:rsidR="006A382E" w:rsidRPr="00587417" w:rsidRDefault="007A531E"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 +1 202 507</w:t>
      </w:r>
      <w:r w:rsidR="005D5E3F" w:rsidRPr="00587417">
        <w:rPr>
          <w:rFonts w:cs="Arial"/>
        </w:rPr>
        <w:t xml:space="preserve">-3859, Mob.: ČR: +420 601 558 079, </w:t>
      </w:r>
      <w:r w:rsidR="00D4434C">
        <w:rPr>
          <w:rFonts w:cs="Arial"/>
        </w:rPr>
        <w:t xml:space="preserve">e-mail: </w:t>
      </w:r>
      <w:hyperlink r:id="rId10" w:history="1">
        <w:r w:rsidR="00B554B9" w:rsidRPr="00D4434C">
          <w:rPr>
            <w:rStyle w:val="Hypertextovodkaz"/>
          </w:rPr>
          <w:t>petr_jezek@mzv.cz</w:t>
        </w:r>
      </w:hyperlink>
      <w:r w:rsidR="00B554B9" w:rsidRPr="00587417">
        <w:rPr>
          <w:rFonts w:cs="Arial"/>
        </w:rPr>
        <w:t xml:space="preserve"> </w:t>
      </w:r>
    </w:p>
    <w:p w14:paraId="6586A348" w14:textId="77777777" w:rsidR="00540324" w:rsidRPr="00540324" w:rsidRDefault="00540324" w:rsidP="00540324">
      <w:pPr>
        <w:pStyle w:val="Nadpis3"/>
        <w:spacing w:line="276" w:lineRule="auto"/>
      </w:pPr>
      <w:r>
        <w:t>Americká vláda bude zkoumat zahraniční vlastnictví zemědělské půdy</w:t>
      </w:r>
    </w:p>
    <w:p w14:paraId="7932DB71" w14:textId="77777777" w:rsidR="00540324" w:rsidRPr="00540324" w:rsidRDefault="00540324" w:rsidP="00540324">
      <w:pPr>
        <w:spacing w:line="276" w:lineRule="auto"/>
        <w:jc w:val="both"/>
        <w:rPr>
          <w:rFonts w:cs="Arial"/>
        </w:rPr>
      </w:pPr>
      <w:r w:rsidRPr="00540324">
        <w:rPr>
          <w:rFonts w:cs="Arial"/>
        </w:rPr>
        <w:t>Republikáni v americkém Kongresu tento týden vyzvali vládní Úřad pro kontrolu hospodaření (</w:t>
      </w:r>
      <w:proofErr w:type="spellStart"/>
      <w:r w:rsidRPr="00540324">
        <w:rPr>
          <w:rFonts w:cs="Arial"/>
        </w:rPr>
        <w:t>Government</w:t>
      </w:r>
      <w:proofErr w:type="spellEnd"/>
      <w:r w:rsidRPr="00540324">
        <w:rPr>
          <w:rFonts w:cs="Arial"/>
        </w:rPr>
        <w:t xml:space="preserve"> </w:t>
      </w:r>
      <w:proofErr w:type="spellStart"/>
      <w:r w:rsidRPr="00540324">
        <w:rPr>
          <w:rFonts w:cs="Arial"/>
        </w:rPr>
        <w:t>Accountability</w:t>
      </w:r>
      <w:proofErr w:type="spellEnd"/>
      <w:r w:rsidRPr="00540324">
        <w:rPr>
          <w:rFonts w:cs="Arial"/>
        </w:rPr>
        <w:t xml:space="preserve"> Office), aby urgentně prošetřil zahraniční investice do zemědělské půdy v USA. Důvodem je potenciální hrozba pro národní bezpečnost, obchod a potravinové zabezpečení. </w:t>
      </w:r>
    </w:p>
    <w:p w14:paraId="2F197989" w14:textId="0F5FAD4D" w:rsidR="00540324" w:rsidRPr="00540324" w:rsidRDefault="00540324" w:rsidP="00540324">
      <w:pPr>
        <w:spacing w:line="276" w:lineRule="auto"/>
        <w:jc w:val="both"/>
        <w:rPr>
          <w:rFonts w:cs="Arial"/>
        </w:rPr>
      </w:pPr>
      <w:r w:rsidRPr="00540324">
        <w:rPr>
          <w:rFonts w:cs="Arial"/>
        </w:rPr>
        <w:t xml:space="preserve">Obavy vzbuzují údajné ambice Číny na nákup půdy a zemědělských podniků na americkém území. Přestože podle dostupných informací </w:t>
      </w:r>
      <w:proofErr w:type="gramStart"/>
      <w:r w:rsidRPr="00540324">
        <w:rPr>
          <w:rFonts w:cs="Arial"/>
        </w:rPr>
        <w:t>drží</w:t>
      </w:r>
      <w:proofErr w:type="gramEnd"/>
      <w:r w:rsidRPr="00540324">
        <w:rPr>
          <w:rFonts w:cs="Arial"/>
        </w:rPr>
        <w:t xml:space="preserve"> čínské firmy pouhé 1 % rozlohy zemědělské půdy vlastně</w:t>
      </w:r>
      <w:r w:rsidR="00FD300E">
        <w:rPr>
          <w:rFonts w:cs="Arial"/>
        </w:rPr>
        <w:t>né</w:t>
      </w:r>
      <w:r w:rsidRPr="00540324">
        <w:rPr>
          <w:rFonts w:cs="Arial"/>
        </w:rPr>
        <w:t xml:space="preserve"> zahraničními subjekty, shodují se zákonodárci i analytici na tom, že potřeba Číny mít více zemědělské půdy k uživení vlastního obyvatelstva vyvíjí tlak na rozšiřování vlastnictví amerických pozemků, a to legálními i nelegálními prostředky.</w:t>
      </w:r>
    </w:p>
    <w:p w14:paraId="7F583D6E" w14:textId="010C54AA" w:rsidR="00540324" w:rsidRPr="00540324" w:rsidRDefault="00540324" w:rsidP="00540324">
      <w:pPr>
        <w:spacing w:line="276" w:lineRule="auto"/>
        <w:jc w:val="both"/>
        <w:rPr>
          <w:rFonts w:cs="Arial"/>
        </w:rPr>
      </w:pPr>
      <w:r w:rsidRPr="00540324">
        <w:rPr>
          <w:rFonts w:cs="Arial"/>
        </w:rPr>
        <w:t xml:space="preserve">Několik čínských občanů se v posledních letech přiznalo ke spiknutí za účelem odcizení amerických technologií v zemědělství, např. vzorků nově vyšlechtěné kukuřice amerického gigantu </w:t>
      </w:r>
      <w:proofErr w:type="spellStart"/>
      <w:r w:rsidRPr="00540324">
        <w:rPr>
          <w:rFonts w:cs="Arial"/>
        </w:rPr>
        <w:t>Monsanto</w:t>
      </w:r>
      <w:proofErr w:type="spellEnd"/>
      <w:r w:rsidRPr="00540324">
        <w:rPr>
          <w:rFonts w:cs="Arial"/>
        </w:rPr>
        <w:t>. To, že je americké zemědělství cílem čínských snah o posílení svého zemědělského sektoru a potravinové bezpečnosti, někdy i nezákonnými prostředky, konstatovala v květnu tohoto roku Komise pro ekonomické a bezpečnostní hodnocení USA a</w:t>
      </w:r>
      <w:r w:rsidR="006115FE">
        <w:rPr>
          <w:rFonts w:cs="Arial"/>
        </w:rPr>
        <w:t> </w:t>
      </w:r>
      <w:r w:rsidRPr="00540324">
        <w:rPr>
          <w:rFonts w:cs="Arial"/>
        </w:rPr>
        <w:t xml:space="preserve">Číny amerického Kongresu. </w:t>
      </w:r>
    </w:p>
    <w:p w14:paraId="77399BCB" w14:textId="4A77C0D3" w:rsidR="00540324" w:rsidRPr="00540324" w:rsidRDefault="00540324" w:rsidP="00540324">
      <w:pPr>
        <w:spacing w:line="276" w:lineRule="auto"/>
        <w:jc w:val="both"/>
        <w:rPr>
          <w:rFonts w:cs="Arial"/>
        </w:rPr>
      </w:pPr>
      <w:r w:rsidRPr="00540324">
        <w:rPr>
          <w:rFonts w:cs="Arial"/>
        </w:rPr>
        <w:t>Podle aktuálních údajů federálního ministerstva zemědělství (USDA) je v rukou zahraničních investorů v USA celkem zhruba 37,6 milionu akrů zemědělské půdy, tj. 15,1 mil. ha – tedy 3,5násobek celkového zemědělského půdního fondu v ČR. V USA jde nicméně o cca 3 % veškeré soukromě držené zemědělské půdy. Největší podíl americké zemědělské půdy v</w:t>
      </w:r>
      <w:r w:rsidR="006115FE">
        <w:rPr>
          <w:rFonts w:cs="Arial"/>
        </w:rPr>
        <w:t> </w:t>
      </w:r>
      <w:r w:rsidRPr="00540324">
        <w:rPr>
          <w:rFonts w:cs="Arial"/>
        </w:rPr>
        <w:t xml:space="preserve">zahraniční držbě náleží investorům z Kanady (32 %). Subjekty z Nizozemska, Itálie, Velké Británie a Německa </w:t>
      </w:r>
      <w:proofErr w:type="gramStart"/>
      <w:r w:rsidRPr="00540324">
        <w:rPr>
          <w:rFonts w:cs="Arial"/>
        </w:rPr>
        <w:t>drží</w:t>
      </w:r>
      <w:proofErr w:type="gramEnd"/>
      <w:r w:rsidRPr="00540324">
        <w:rPr>
          <w:rFonts w:cs="Arial"/>
        </w:rPr>
        <w:t xml:space="preserve"> dohromady dalších 31 % zahraničních akvizic. </w:t>
      </w:r>
    </w:p>
    <w:p w14:paraId="781ABE3E" w14:textId="3B7C5AA9" w:rsidR="00540324" w:rsidRPr="00540324" w:rsidRDefault="00540324" w:rsidP="00540324">
      <w:pPr>
        <w:spacing w:line="276" w:lineRule="auto"/>
        <w:jc w:val="both"/>
        <w:rPr>
          <w:rFonts w:cs="Arial"/>
        </w:rPr>
      </w:pPr>
      <w:r w:rsidRPr="00540324">
        <w:rPr>
          <w:rFonts w:cs="Arial"/>
        </w:rPr>
        <w:t>Určité obavy ohledně zahraničních investic do americké zemědělské půdy vyjádřili i</w:t>
      </w:r>
      <w:r w:rsidR="006115FE">
        <w:rPr>
          <w:rFonts w:cs="Arial"/>
        </w:rPr>
        <w:t> </w:t>
      </w:r>
      <w:r w:rsidRPr="00540324">
        <w:rPr>
          <w:rFonts w:cs="Arial"/>
        </w:rPr>
        <w:t>demokratičtí zákonodárci, kteří v rámci pokračujících jednání o financování vlády podporují opatření, které má zabránit možnosti nákupu americké zemědělské půdy společnostmi vlastněnými Čínou, Ruskem, Severní Koreou a Íránem.</w:t>
      </w:r>
    </w:p>
    <w:p w14:paraId="6F13816D" w14:textId="35014856" w:rsidR="00540324" w:rsidRPr="00540324" w:rsidRDefault="00540324" w:rsidP="00540324">
      <w:pPr>
        <w:spacing w:line="276" w:lineRule="auto"/>
        <w:jc w:val="both"/>
        <w:rPr>
          <w:rFonts w:cs="Arial"/>
        </w:rPr>
      </w:pPr>
      <w:r w:rsidRPr="00540324">
        <w:rPr>
          <w:rFonts w:cs="Arial"/>
        </w:rPr>
        <w:t>Pomyslnou „poslední kapkou“ k výše uvedené iniciativě amerických zákonodárců může být aktuální kauza, ve které chce jedna čínská společnost postavit mlýn na obiloviny v bezprostřední blízkosti základny amerického letectva v Severní Dakotě, kde se údajně nachází přísně tajné technologie pro bezpilotní letouny.</w:t>
      </w:r>
    </w:p>
    <w:p w14:paraId="2D9D85D1" w14:textId="77777777" w:rsidR="00035FAD"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S</w:t>
      </w:r>
      <w:r w:rsidR="00587417">
        <w:rPr>
          <w:rFonts w:ascii="Arial" w:hAnsi="Arial" w:cs="Arial"/>
        </w:rPr>
        <w:t>pojené arabské emiráty</w:t>
      </w:r>
    </w:p>
    <w:p w14:paraId="6D3479CC" w14:textId="77777777" w:rsidR="007D2A9E"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 xml:space="preserve">Lukáš </w:t>
      </w:r>
      <w:r w:rsidR="00715795" w:rsidRPr="00587417">
        <w:rPr>
          <w:rFonts w:cs="Arial"/>
        </w:rPr>
        <w:t xml:space="preserve">Zamrzla, </w:t>
      </w:r>
      <w:r w:rsidRPr="00587417">
        <w:rPr>
          <w:rFonts w:cs="Arial"/>
        </w:rPr>
        <w:t>Zemědělský diplomat velvyslanectví ČR</w:t>
      </w:r>
      <w:r w:rsidR="005D5E3F" w:rsidRPr="00587417">
        <w:rPr>
          <w:rFonts w:cs="Arial"/>
        </w:rPr>
        <w:t xml:space="preserve"> v Abú Dhabí</w:t>
      </w:r>
      <w:r w:rsidR="00E853BA" w:rsidRPr="00587417">
        <w:rPr>
          <w:rFonts w:cs="Arial"/>
        </w:rPr>
        <w:t>,</w:t>
      </w:r>
      <w:r w:rsidR="005D5E3F" w:rsidRPr="00587417">
        <w:rPr>
          <w:rFonts w:cs="Arial"/>
        </w:rPr>
        <w:t xml:space="preserve"> </w:t>
      </w:r>
    </w:p>
    <w:p w14:paraId="0F237A12" w14:textId="5A84A79D" w:rsidR="00A53226" w:rsidRPr="00D4434C" w:rsidRDefault="005D5E3F"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5A13F9">
        <w:rPr>
          <w:rFonts w:cs="Arial"/>
        </w:rPr>
        <w:t xml:space="preserve"> </w:t>
      </w:r>
      <w:r w:rsidR="00715795" w:rsidRPr="00587417">
        <w:rPr>
          <w:rFonts w:cs="Arial"/>
        </w:rPr>
        <w:t>+ 420 602 768</w:t>
      </w:r>
      <w:r w:rsidRPr="00587417">
        <w:rPr>
          <w:rFonts w:cs="Arial"/>
        </w:rPr>
        <w:t> </w:t>
      </w:r>
      <w:r w:rsidR="00715795" w:rsidRPr="00587417">
        <w:rPr>
          <w:rFonts w:cs="Arial"/>
        </w:rPr>
        <w:t>207</w:t>
      </w:r>
      <w:r w:rsidRPr="00587417">
        <w:rPr>
          <w:rFonts w:cs="Arial"/>
        </w:rPr>
        <w:t xml:space="preserve">, </w:t>
      </w:r>
      <w:r w:rsidR="00D4434C">
        <w:rPr>
          <w:rFonts w:cs="Arial"/>
        </w:rPr>
        <w:t xml:space="preserve">e-mail: </w:t>
      </w:r>
      <w:hyperlink r:id="rId11" w:history="1">
        <w:r w:rsidRPr="00D4434C">
          <w:rPr>
            <w:rStyle w:val="Hypertextovodkaz"/>
          </w:rPr>
          <w:t>lukas_zamrzla@mzv.cz</w:t>
        </w:r>
      </w:hyperlink>
      <w:r w:rsidR="00D4434C">
        <w:rPr>
          <w:rStyle w:val="Hypertextovodkaz"/>
          <w:rFonts w:cs="Arial"/>
          <w:color w:val="auto"/>
        </w:rPr>
        <w:t xml:space="preserve"> </w:t>
      </w:r>
    </w:p>
    <w:p w14:paraId="6FC3001B" w14:textId="77777777" w:rsidR="006115FE" w:rsidRPr="006115FE" w:rsidRDefault="006115FE" w:rsidP="006115FE">
      <w:pPr>
        <w:pStyle w:val="Nadpis3"/>
        <w:spacing w:line="276" w:lineRule="auto"/>
      </w:pPr>
      <w:proofErr w:type="spellStart"/>
      <w:r w:rsidRPr="006115FE">
        <w:t>Future</w:t>
      </w:r>
      <w:proofErr w:type="spellEnd"/>
      <w:r w:rsidRPr="006115FE">
        <w:t xml:space="preserve"> Food </w:t>
      </w:r>
      <w:proofErr w:type="spellStart"/>
      <w:r w:rsidRPr="006115FE">
        <w:t>Forum</w:t>
      </w:r>
      <w:proofErr w:type="spellEnd"/>
      <w:r w:rsidRPr="006115FE">
        <w:t xml:space="preserve"> se opět konalo v Dubaji</w:t>
      </w:r>
    </w:p>
    <w:p w14:paraId="2BB4E85C" w14:textId="77777777" w:rsidR="006115FE" w:rsidRPr="006115FE" w:rsidRDefault="006115FE" w:rsidP="006115FE">
      <w:pPr>
        <w:spacing w:line="276" w:lineRule="auto"/>
        <w:jc w:val="both"/>
        <w:rPr>
          <w:rFonts w:cs="Arial"/>
        </w:rPr>
      </w:pPr>
      <w:r w:rsidRPr="006115FE">
        <w:rPr>
          <w:rFonts w:cs="Arial"/>
        </w:rPr>
        <w:t xml:space="preserve">Po loňském velmi úspěšném obchodním fóru </w:t>
      </w:r>
      <w:proofErr w:type="spellStart"/>
      <w:r w:rsidRPr="006115FE">
        <w:rPr>
          <w:rFonts w:cs="Arial"/>
        </w:rPr>
        <w:t>Future</w:t>
      </w:r>
      <w:proofErr w:type="spellEnd"/>
      <w:r w:rsidRPr="006115FE">
        <w:rPr>
          <w:rFonts w:cs="Arial"/>
        </w:rPr>
        <w:t xml:space="preserve"> Food se akce opět vrátila do </w:t>
      </w:r>
      <w:proofErr w:type="spellStart"/>
      <w:r w:rsidRPr="006115FE">
        <w:rPr>
          <w:rFonts w:cs="Arial"/>
        </w:rPr>
        <w:t>emirátské</w:t>
      </w:r>
      <w:proofErr w:type="spellEnd"/>
      <w:r w:rsidRPr="006115FE">
        <w:rPr>
          <w:rFonts w:cs="Arial"/>
        </w:rPr>
        <w:t xml:space="preserve"> Dubaje. Jde tak již o třetí ročník, který pořádá spolek UAE Food &amp; </w:t>
      </w:r>
      <w:proofErr w:type="spellStart"/>
      <w:r w:rsidRPr="006115FE">
        <w:rPr>
          <w:rFonts w:cs="Arial"/>
        </w:rPr>
        <w:t>Beverage</w:t>
      </w:r>
      <w:proofErr w:type="spellEnd"/>
      <w:r w:rsidRPr="006115FE">
        <w:rPr>
          <w:rFonts w:cs="Arial"/>
        </w:rPr>
        <w:t xml:space="preserve"> </w:t>
      </w:r>
      <w:proofErr w:type="spellStart"/>
      <w:r w:rsidRPr="006115FE">
        <w:rPr>
          <w:rFonts w:cs="Arial"/>
        </w:rPr>
        <w:t>Manufacturers</w:t>
      </w:r>
      <w:proofErr w:type="spellEnd"/>
      <w:r w:rsidRPr="006115FE">
        <w:rPr>
          <w:rFonts w:cs="Arial"/>
        </w:rPr>
        <w:t xml:space="preserve"> Business Group, tedy místní asociace výrobců potravin a nápojů. V letošním roce získala akce také podporu Dubajské obchodní komory a projektu Food Tech </w:t>
      </w:r>
      <w:proofErr w:type="spellStart"/>
      <w:r w:rsidRPr="006115FE">
        <w:rPr>
          <w:rFonts w:cs="Arial"/>
        </w:rPr>
        <w:t>Valley</w:t>
      </w:r>
      <w:proofErr w:type="spellEnd"/>
      <w:r w:rsidRPr="006115FE">
        <w:rPr>
          <w:rFonts w:cs="Arial"/>
        </w:rPr>
        <w:t xml:space="preserve">. </w:t>
      </w:r>
    </w:p>
    <w:p w14:paraId="5642C951" w14:textId="77777777" w:rsidR="006115FE" w:rsidRPr="006115FE" w:rsidRDefault="006115FE" w:rsidP="006115FE">
      <w:pPr>
        <w:spacing w:line="276" w:lineRule="auto"/>
        <w:jc w:val="both"/>
        <w:rPr>
          <w:rFonts w:cs="Arial"/>
        </w:rPr>
      </w:pPr>
      <w:r w:rsidRPr="006115FE">
        <w:rPr>
          <w:rFonts w:cs="Arial"/>
        </w:rPr>
        <w:t xml:space="preserve">Letošní ročník se opět zaměřil na žhavá témata potravinové bezpečnosti, zásobovací řetězce, nové digitální technologie a budoucnost farmaření. Mezi sponzory fóra nechyběla jména jako Nestlé, GE, </w:t>
      </w:r>
      <w:proofErr w:type="spellStart"/>
      <w:r w:rsidRPr="006115FE">
        <w:rPr>
          <w:rFonts w:cs="Arial"/>
        </w:rPr>
        <w:t>IFFCo</w:t>
      </w:r>
      <w:proofErr w:type="spellEnd"/>
      <w:r w:rsidRPr="006115FE">
        <w:rPr>
          <w:rFonts w:cs="Arial"/>
        </w:rPr>
        <w:t xml:space="preserve"> nebo </w:t>
      </w:r>
      <w:proofErr w:type="spellStart"/>
      <w:r w:rsidRPr="006115FE">
        <w:rPr>
          <w:rFonts w:cs="Arial"/>
        </w:rPr>
        <w:t>Agthia</w:t>
      </w:r>
      <w:proofErr w:type="spellEnd"/>
      <w:r w:rsidRPr="006115FE">
        <w:rPr>
          <w:rFonts w:cs="Arial"/>
        </w:rPr>
        <w:t>.</w:t>
      </w:r>
    </w:p>
    <w:p w14:paraId="5B321598" w14:textId="77777777" w:rsidR="006115FE" w:rsidRPr="006115FE" w:rsidRDefault="006115FE" w:rsidP="006115FE">
      <w:pPr>
        <w:spacing w:line="276" w:lineRule="auto"/>
        <w:jc w:val="both"/>
        <w:rPr>
          <w:rFonts w:cs="Arial"/>
        </w:rPr>
      </w:pPr>
      <w:r w:rsidRPr="006115FE">
        <w:rPr>
          <w:rFonts w:cs="Arial"/>
        </w:rPr>
        <w:t>Během rozhovorů byla zveřejněna aktuální data, která staví Spojené arabské emiráty na druhou příčku světových re-exportérů zemědělských výrobků a potravin hned za USA. Tento fakt řadí SAE mezi velmi vlivné a důležité hráče mezinárodního obchodu v celém regionu.</w:t>
      </w:r>
    </w:p>
    <w:p w14:paraId="2B735B03" w14:textId="345BB144" w:rsidR="006115FE" w:rsidRPr="006115FE" w:rsidRDefault="006115FE" w:rsidP="006115FE">
      <w:pPr>
        <w:spacing w:line="276" w:lineRule="auto"/>
        <w:jc w:val="both"/>
        <w:rPr>
          <w:rFonts w:cs="Arial"/>
        </w:rPr>
      </w:pPr>
      <w:r w:rsidRPr="006115FE">
        <w:rPr>
          <w:rFonts w:cs="Arial"/>
        </w:rPr>
        <w:t>Letošní dvoudenní akce přilákala přes 600 delegátů, mezi kterými nechyběli ministři, vládní představitelé, majitelé největších místních podniků, akademici i světoví leadeři z oboru potravinářství. Diskutovat o této problematice a jejích budoucích řešeních přiletěli zástupci Ománu, Bahrajnu, Kuvajtu, Egyptu, Jordánska, Anglie, USA, Francie, Švýcarska, Dánska a</w:t>
      </w:r>
      <w:r>
        <w:rPr>
          <w:rFonts w:cs="Arial"/>
        </w:rPr>
        <w:t> </w:t>
      </w:r>
      <w:r w:rsidRPr="006115FE">
        <w:rPr>
          <w:rFonts w:cs="Arial"/>
        </w:rPr>
        <w:t xml:space="preserve">další. </w:t>
      </w:r>
    </w:p>
    <w:p w14:paraId="0377400F" w14:textId="39A48CCF" w:rsidR="006115FE" w:rsidRPr="006115FE" w:rsidRDefault="006115FE" w:rsidP="006115FE">
      <w:pPr>
        <w:spacing w:line="276" w:lineRule="auto"/>
        <w:jc w:val="both"/>
        <w:rPr>
          <w:rFonts w:cs="Arial"/>
        </w:rPr>
      </w:pPr>
      <w:r w:rsidRPr="006115FE">
        <w:rPr>
          <w:rFonts w:cs="Arial"/>
        </w:rPr>
        <w:t xml:space="preserve">Během úvodního proslovu viceministr pro ekonomii SAE uvedl, že potřeby zlepšení domácí produkce potravin a adopce nových postupů a technologií jsou v současné době nevyhnutelné a nutné. K dosažení těchto změn již SAE podnikají kroky a uzavírají takzvané CEPA, ekonomické dohody o spolupráci. V letošním roce byly uzavřeny </w:t>
      </w:r>
      <w:proofErr w:type="gramStart"/>
      <w:r w:rsidRPr="006115FE">
        <w:rPr>
          <w:rFonts w:cs="Arial"/>
        </w:rPr>
        <w:t>tři</w:t>
      </w:r>
      <w:proofErr w:type="gramEnd"/>
      <w:r w:rsidRPr="006115FE">
        <w:rPr>
          <w:rFonts w:cs="Arial"/>
        </w:rPr>
        <w:t xml:space="preserve"> a to s Indií, Indonésií a</w:t>
      </w:r>
      <w:r>
        <w:rPr>
          <w:rFonts w:cs="Arial"/>
        </w:rPr>
        <w:t> </w:t>
      </w:r>
      <w:r w:rsidRPr="006115FE">
        <w:rPr>
          <w:rFonts w:cs="Arial"/>
        </w:rPr>
        <w:t>Izraelem.</w:t>
      </w:r>
    </w:p>
    <w:p w14:paraId="13B54AF9" w14:textId="77777777" w:rsidR="005D5E3F" w:rsidRPr="00587417" w:rsidRDefault="005D5E3F"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LIBANON</w:t>
      </w:r>
    </w:p>
    <w:p w14:paraId="3437D8C7" w14:textId="77777777" w:rsidR="007D2A9E" w:rsidRDefault="00DB022E"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Petr Sochor,</w:t>
      </w:r>
      <w:r w:rsidR="005D5E3F" w:rsidRPr="00587417">
        <w:rPr>
          <w:rFonts w:cs="Arial"/>
        </w:rPr>
        <w:t xml:space="preserve"> Zemědělský diplomat, velvyslanectví ČR v Bejrútu, </w:t>
      </w:r>
    </w:p>
    <w:p w14:paraId="2D09DF44" w14:textId="113187EA" w:rsidR="00897840" w:rsidRPr="00587417" w:rsidRDefault="005D5E3F" w:rsidP="00EF76D8">
      <w:pPr>
        <w:pBdr>
          <w:top w:val="single" w:sz="4" w:space="1" w:color="auto"/>
          <w:left w:val="single" w:sz="4" w:space="4" w:color="auto"/>
          <w:bottom w:val="single" w:sz="4" w:space="1" w:color="auto"/>
          <w:right w:val="single" w:sz="4" w:space="4" w:color="auto"/>
        </w:pBdr>
        <w:spacing w:line="276" w:lineRule="auto"/>
        <w:jc w:val="both"/>
        <w:rPr>
          <w:rStyle w:val="Hypertextovodkaz"/>
          <w:rFonts w:cs="Arial"/>
          <w:color w:val="auto"/>
        </w:rPr>
      </w:pPr>
      <w:r w:rsidRPr="00587417">
        <w:rPr>
          <w:rFonts w:cs="Arial"/>
        </w:rPr>
        <w:t xml:space="preserve">Mob.: 00961 70 258 310, </w:t>
      </w:r>
      <w:r w:rsidR="00D4434C">
        <w:rPr>
          <w:rFonts w:cs="Arial"/>
        </w:rPr>
        <w:t xml:space="preserve">e-mail: </w:t>
      </w:r>
      <w:hyperlink r:id="rId12" w:history="1">
        <w:r w:rsidR="00DB022E" w:rsidRPr="00D4434C">
          <w:rPr>
            <w:rStyle w:val="Hypertextovodkaz"/>
          </w:rPr>
          <w:t>petr_sochor@mzv.cz</w:t>
        </w:r>
      </w:hyperlink>
    </w:p>
    <w:p w14:paraId="740A1739" w14:textId="77777777" w:rsidR="00540324" w:rsidRDefault="00540324" w:rsidP="00540324">
      <w:pPr>
        <w:pStyle w:val="Nadpis3"/>
        <w:spacing w:line="276" w:lineRule="auto"/>
        <w:rPr>
          <w:rFonts w:ascii="Arial" w:hAnsi="Arial" w:cs="Arial"/>
          <w:sz w:val="22"/>
          <w:szCs w:val="22"/>
        </w:rPr>
      </w:pPr>
      <w:r w:rsidRPr="00540324">
        <w:t>Vinná banka – nový zemědělský projekt v Libanonu</w:t>
      </w:r>
    </w:p>
    <w:p w14:paraId="4229CF6E" w14:textId="2EAD1636" w:rsidR="00540324" w:rsidRDefault="00540324" w:rsidP="00540324">
      <w:pPr>
        <w:spacing w:line="276" w:lineRule="auto"/>
        <w:jc w:val="both"/>
        <w:rPr>
          <w:rFonts w:cs="Arial"/>
        </w:rPr>
      </w:pPr>
      <w:r>
        <w:rPr>
          <w:rFonts w:cs="Arial"/>
        </w:rPr>
        <w:t>Projekt vinné banky (</w:t>
      </w:r>
      <w:proofErr w:type="spellStart"/>
      <w:r>
        <w:rPr>
          <w:rFonts w:cs="Arial"/>
        </w:rPr>
        <w:t>Grape</w:t>
      </w:r>
      <w:proofErr w:type="spellEnd"/>
      <w:r>
        <w:rPr>
          <w:rFonts w:cs="Arial"/>
        </w:rPr>
        <w:t xml:space="preserve"> Bank) vznikl nově pod záštitou Ministerstva zemědělství Libanonu. Pořádá odborné semináře a praktické ukázky pěstování vinné révy s cílem poskytovat libanonským farmářům know-how o způsobech sázení, zavlažování, prořezávání a zejména o</w:t>
      </w:r>
      <w:r w:rsidR="006115FE">
        <w:rPr>
          <w:rFonts w:cs="Arial"/>
        </w:rPr>
        <w:t> </w:t>
      </w:r>
      <w:r>
        <w:rPr>
          <w:rFonts w:cs="Arial"/>
        </w:rPr>
        <w:t xml:space="preserve">aplikaci pesticidů. Odborné semináře se také věnují samotnému sběru, balení a konzervaci vinné révy. Tento startovací projekt ve střední části Libanonu (údolí </w:t>
      </w:r>
      <w:proofErr w:type="spellStart"/>
      <w:r>
        <w:rPr>
          <w:rFonts w:cs="Arial"/>
        </w:rPr>
        <w:t>Bekaa</w:t>
      </w:r>
      <w:proofErr w:type="spellEnd"/>
      <w:r>
        <w:rPr>
          <w:rFonts w:cs="Arial"/>
        </w:rPr>
        <w:t>) zabírá půdu o</w:t>
      </w:r>
      <w:r w:rsidR="006115FE">
        <w:rPr>
          <w:rFonts w:cs="Arial"/>
        </w:rPr>
        <w:t> </w:t>
      </w:r>
      <w:r>
        <w:rPr>
          <w:rFonts w:cs="Arial"/>
        </w:rPr>
        <w:t>rozloze 50.000 metrů čtverečních, na které je vysázeno více než 2000 kusů vinné révy, které se skládají ze 72 odrůd vinné révy. Vše se nachází v nadmořské výšce nad 1.000 m.  Většina libanonských vinařů zná a pěstuje pět až sedm základních odrůd vinné révy. Tento nový projekt je otevřen všem libanonským vinařům, kteří mají zájem o nová poznání a případně o</w:t>
      </w:r>
      <w:r w:rsidR="006115FE">
        <w:rPr>
          <w:rFonts w:cs="Arial"/>
        </w:rPr>
        <w:t> </w:t>
      </w:r>
      <w:r>
        <w:rPr>
          <w:rFonts w:cs="Arial"/>
        </w:rPr>
        <w:t xml:space="preserve">obohacení svých vinic. Na novém projektu spolupracují také mezinárodní organizace, které poskytují odborné znalosti a zařízení na zpracování vinných hroznů. Zvláštní pozornost je věnována balení zralých hroznů s cílem konkurovat produkci z evropských zemí. </w:t>
      </w:r>
    </w:p>
    <w:p w14:paraId="59079430" w14:textId="64488855" w:rsidR="00540324" w:rsidRDefault="00540324" w:rsidP="00540324">
      <w:pPr>
        <w:spacing w:line="276" w:lineRule="auto"/>
        <w:jc w:val="both"/>
        <w:rPr>
          <w:rFonts w:cs="Arial"/>
        </w:rPr>
      </w:pPr>
      <w:r>
        <w:rPr>
          <w:rFonts w:cs="Arial"/>
        </w:rPr>
        <w:t>Vše nasvědčuje tomu, že tento projekt zajistí místním zemědělcům solidní a stabilní příjem a</w:t>
      </w:r>
      <w:r w:rsidR="006115FE">
        <w:rPr>
          <w:rFonts w:cs="Arial"/>
        </w:rPr>
        <w:t> </w:t>
      </w:r>
      <w:r>
        <w:rPr>
          <w:rFonts w:cs="Arial"/>
        </w:rPr>
        <w:t>zachová libanonské vinné dědictví pro budoucí generace. Vzhledem k velmi příznivému klimatu v kombinaci s úrodnou půdou je vinařství v Libanonu dlouhodobě ziskové.</w:t>
      </w:r>
    </w:p>
    <w:p w14:paraId="12CCDE7D" w14:textId="6934F31F" w:rsidR="00540324" w:rsidRDefault="00540324" w:rsidP="00540324">
      <w:pPr>
        <w:spacing w:line="276" w:lineRule="auto"/>
        <w:jc w:val="both"/>
        <w:rPr>
          <w:rFonts w:cs="Arial"/>
        </w:rPr>
      </w:pPr>
      <w:r>
        <w:rPr>
          <w:rFonts w:cs="Arial"/>
        </w:rPr>
        <w:t>Český zemědělský diplomat v Libanonu byl v této souvislosti osloven představiteli tohoto projektu s cílem zjistit možnosti vzájemné spolupráce na konstrukci a výrobě linky na zpracování a balení vinných listů, které jsou důležitou složkou libanonské kuchyně. Do vinných listů se balí různě zpracovaná masa, rýže a další plodiny. Dosud se vinné listy sbírají, třídí a</w:t>
      </w:r>
      <w:r w:rsidR="006115FE">
        <w:rPr>
          <w:rFonts w:cs="Arial"/>
        </w:rPr>
        <w:t> </w:t>
      </w:r>
      <w:r>
        <w:rPr>
          <w:rFonts w:cs="Arial"/>
        </w:rPr>
        <w:t>balí pouze ručně. Většina vinných listů je považována jako odpad a přidává se do různých krmných směsí. Snaha představitelů vinné banky je maximální využití všeho, co je s vinnou révou spojené.</w:t>
      </w:r>
    </w:p>
    <w:p w14:paraId="2F5FD0D1" w14:textId="09DAB2A1" w:rsidR="003C05C1" w:rsidRDefault="003C05C1">
      <w:pPr>
        <w:rPr>
          <w:rFonts w:cs="Arial"/>
        </w:rPr>
      </w:pPr>
      <w:r>
        <w:rPr>
          <w:rFonts w:cs="Arial"/>
        </w:rPr>
        <w:br w:type="page"/>
      </w:r>
    </w:p>
    <w:p w14:paraId="20461498" w14:textId="77777777" w:rsidR="003964FA" w:rsidRPr="00587417" w:rsidRDefault="003964FA"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JAPONSKO</w:t>
      </w:r>
    </w:p>
    <w:p w14:paraId="2D744BAD" w14:textId="77777777" w:rsidR="007D2A9E" w:rsidRDefault="003964FA"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Irena Leopoldová</w:t>
      </w:r>
      <w:r w:rsidRPr="00587417">
        <w:rPr>
          <w:rFonts w:cs="Arial"/>
        </w:rPr>
        <w:t>, Zemědělský diplomat, velvyslanectví ČR v </w:t>
      </w:r>
      <w:r>
        <w:rPr>
          <w:rFonts w:cs="Arial"/>
        </w:rPr>
        <w:t>Tokiu</w:t>
      </w:r>
      <w:r w:rsidRPr="00587417">
        <w:rPr>
          <w:rFonts w:cs="Arial"/>
        </w:rPr>
        <w:t xml:space="preserve">, </w:t>
      </w:r>
    </w:p>
    <w:p w14:paraId="3FC1ACDB" w14:textId="5D8409AE" w:rsidR="003964FA" w:rsidRPr="00892E02" w:rsidRDefault="003964FA" w:rsidP="00EF76D8">
      <w:pPr>
        <w:pBdr>
          <w:top w:val="single" w:sz="4" w:space="1" w:color="auto"/>
          <w:left w:val="single" w:sz="4" w:space="4" w:color="auto"/>
          <w:bottom w:val="single" w:sz="4" w:space="1" w:color="auto"/>
          <w:right w:val="single" w:sz="4" w:space="4" w:color="auto"/>
        </w:pBdr>
        <w:spacing w:line="276" w:lineRule="auto"/>
        <w:jc w:val="both"/>
      </w:pPr>
      <w:r w:rsidRPr="00AC33EB">
        <w:rPr>
          <w:rFonts w:cs="Arial"/>
        </w:rPr>
        <w:t>Mobil CZ a WhatsApp +420 773 743 880</w:t>
      </w:r>
      <w:r w:rsidRPr="00587417">
        <w:rPr>
          <w:rFonts w:cs="Arial"/>
        </w:rPr>
        <w:t>,</w:t>
      </w:r>
      <w:r w:rsidR="00D4434C" w:rsidRPr="00D4434C">
        <w:t xml:space="preserve"> </w:t>
      </w:r>
      <w:r w:rsidR="00D4434C">
        <w:rPr>
          <w:rFonts w:cs="Arial"/>
        </w:rPr>
        <w:t>e-mail:</w:t>
      </w:r>
      <w:r w:rsidRPr="00587417">
        <w:rPr>
          <w:rFonts w:cs="Arial"/>
        </w:rPr>
        <w:t xml:space="preserve"> </w:t>
      </w:r>
      <w:hyperlink r:id="rId13" w:history="1">
        <w:r w:rsidRPr="00D4434C">
          <w:rPr>
            <w:rStyle w:val="Hypertextovodkaz"/>
          </w:rPr>
          <w:t>irena_leopoldova@mzv.cz</w:t>
        </w:r>
      </w:hyperlink>
      <w:r w:rsidR="00D4434C">
        <w:t xml:space="preserve"> </w:t>
      </w:r>
    </w:p>
    <w:p w14:paraId="5AE958F3" w14:textId="77777777" w:rsidR="00540324" w:rsidRPr="00540324" w:rsidRDefault="00540324" w:rsidP="00540324">
      <w:pPr>
        <w:pStyle w:val="Nadpis3"/>
        <w:spacing w:line="276" w:lineRule="auto"/>
      </w:pPr>
      <w:r w:rsidRPr="00540324">
        <w:t xml:space="preserve">Japonský </w:t>
      </w:r>
      <w:proofErr w:type="spellStart"/>
      <w:r w:rsidRPr="00540324">
        <w:t>McDonald’s</w:t>
      </w:r>
      <w:proofErr w:type="spellEnd"/>
      <w:r w:rsidRPr="00540324">
        <w:t xml:space="preserve"> opět zvyšuje ceny kvůli vyšším nákladům na suroviny</w:t>
      </w:r>
    </w:p>
    <w:p w14:paraId="450640FD" w14:textId="77777777" w:rsidR="00540324" w:rsidRPr="00265E52" w:rsidRDefault="00540324" w:rsidP="00540324">
      <w:pPr>
        <w:spacing w:line="276" w:lineRule="auto"/>
        <w:jc w:val="both"/>
        <w:rPr>
          <w:rFonts w:cs="Arial"/>
        </w:rPr>
      </w:pPr>
      <w:r w:rsidRPr="00265E52">
        <w:rPr>
          <w:rFonts w:cs="Arial"/>
        </w:rPr>
        <w:t xml:space="preserve">Společnost </w:t>
      </w:r>
      <w:proofErr w:type="spellStart"/>
      <w:r w:rsidRPr="00540324">
        <w:rPr>
          <w:rFonts w:cs="Arial"/>
        </w:rPr>
        <w:t>McDonald’s</w:t>
      </w:r>
      <w:proofErr w:type="spellEnd"/>
      <w:r w:rsidRPr="00540324">
        <w:rPr>
          <w:rFonts w:cs="Arial"/>
        </w:rPr>
        <w:t xml:space="preserve"> </w:t>
      </w:r>
      <w:proofErr w:type="spellStart"/>
      <w:r>
        <w:rPr>
          <w:rFonts w:cs="Arial"/>
        </w:rPr>
        <w:t>Holdings</w:t>
      </w:r>
      <w:proofErr w:type="spellEnd"/>
      <w:r>
        <w:rPr>
          <w:rFonts w:cs="Arial"/>
        </w:rPr>
        <w:t xml:space="preserve"> Japan </w:t>
      </w:r>
      <w:r w:rsidRPr="00265E52">
        <w:rPr>
          <w:rFonts w:cs="Arial"/>
        </w:rPr>
        <w:t xml:space="preserve">letos již po druhé zvýšila ceny svých pokrmů, řetězec se tak </w:t>
      </w:r>
      <w:proofErr w:type="gramStart"/>
      <w:r w:rsidRPr="00265E52">
        <w:rPr>
          <w:rFonts w:cs="Arial"/>
        </w:rPr>
        <w:t>snaží</w:t>
      </w:r>
      <w:proofErr w:type="gramEnd"/>
      <w:r w:rsidRPr="00265E52">
        <w:rPr>
          <w:rFonts w:cs="Arial"/>
        </w:rPr>
        <w:t xml:space="preserve"> kompenzovat vyšší náklady na suroviny způsobené slabým jenem. Ke zvýšení cen došlo na konci září. Běžný hamburger </w:t>
      </w:r>
      <w:r>
        <w:rPr>
          <w:rFonts w:cs="Arial"/>
        </w:rPr>
        <w:t>nyní stojí 150</w:t>
      </w:r>
      <w:r w:rsidRPr="00265E52">
        <w:rPr>
          <w:rFonts w:cs="Arial"/>
        </w:rPr>
        <w:t xml:space="preserve"> jenů, </w:t>
      </w:r>
      <w:r>
        <w:rPr>
          <w:rFonts w:cs="Arial"/>
        </w:rPr>
        <w:t>a jedná se</w:t>
      </w:r>
      <w:r w:rsidRPr="00265E52">
        <w:rPr>
          <w:rFonts w:cs="Arial"/>
        </w:rPr>
        <w:t xml:space="preserve"> tak o</w:t>
      </w:r>
      <w:r>
        <w:rPr>
          <w:rFonts w:cs="Arial"/>
        </w:rPr>
        <w:t> 40% nárůst</w:t>
      </w:r>
      <w:r w:rsidRPr="00265E52">
        <w:rPr>
          <w:rFonts w:cs="Arial"/>
        </w:rPr>
        <w:t xml:space="preserve"> v porovnání s cenou z března letošního roku. </w:t>
      </w:r>
    </w:p>
    <w:p w14:paraId="1BF7F42B" w14:textId="648822CF" w:rsidR="00540324" w:rsidRDefault="00540324" w:rsidP="00540324">
      <w:pPr>
        <w:spacing w:line="276" w:lineRule="auto"/>
        <w:jc w:val="both"/>
        <w:rPr>
          <w:rFonts w:cs="Arial"/>
        </w:rPr>
      </w:pPr>
      <w:proofErr w:type="spellStart"/>
      <w:r w:rsidRPr="00540324">
        <w:rPr>
          <w:rFonts w:cs="Arial"/>
        </w:rPr>
        <w:t>McDonald’s</w:t>
      </w:r>
      <w:proofErr w:type="spellEnd"/>
      <w:r w:rsidRPr="00265E52">
        <w:rPr>
          <w:rFonts w:cs="Arial"/>
        </w:rPr>
        <w:t xml:space="preserve"> není jediným restauračním řetězcem, který přenáší vyšší náklady na</w:t>
      </w:r>
      <w:r>
        <w:rPr>
          <w:rFonts w:cs="Arial"/>
        </w:rPr>
        <w:t> </w:t>
      </w:r>
      <w:r w:rsidRPr="00265E52">
        <w:rPr>
          <w:rFonts w:cs="Arial"/>
        </w:rPr>
        <w:t xml:space="preserve">spotřebitele. </w:t>
      </w:r>
      <w:r>
        <w:rPr>
          <w:rFonts w:cs="Arial"/>
        </w:rPr>
        <w:t xml:space="preserve">Například </w:t>
      </w:r>
      <w:r w:rsidR="00FD300E">
        <w:rPr>
          <w:rFonts w:cs="Arial"/>
        </w:rPr>
        <w:t>s</w:t>
      </w:r>
      <w:r w:rsidRPr="00265E52">
        <w:rPr>
          <w:rFonts w:cs="Arial"/>
        </w:rPr>
        <w:t xml:space="preserve">polečnost </w:t>
      </w:r>
      <w:proofErr w:type="spellStart"/>
      <w:r w:rsidRPr="00265E52">
        <w:rPr>
          <w:rFonts w:cs="Arial"/>
        </w:rPr>
        <w:t>Duskin</w:t>
      </w:r>
      <w:proofErr w:type="spellEnd"/>
      <w:r w:rsidRPr="00265E52">
        <w:rPr>
          <w:rFonts w:cs="Arial"/>
        </w:rPr>
        <w:t>, provozovatel ř</w:t>
      </w:r>
      <w:r>
        <w:rPr>
          <w:rFonts w:cs="Arial"/>
        </w:rPr>
        <w:t xml:space="preserve">etězce Mister </w:t>
      </w:r>
      <w:proofErr w:type="spellStart"/>
      <w:r>
        <w:rPr>
          <w:rFonts w:cs="Arial"/>
        </w:rPr>
        <w:t>Donut</w:t>
      </w:r>
      <w:proofErr w:type="spellEnd"/>
      <w:r>
        <w:rPr>
          <w:rFonts w:cs="Arial"/>
        </w:rPr>
        <w:t>, zvýšil letos podruhé</w:t>
      </w:r>
      <w:r w:rsidRPr="00265E52">
        <w:rPr>
          <w:rFonts w:cs="Arial"/>
        </w:rPr>
        <w:t xml:space="preserve"> ceny u</w:t>
      </w:r>
      <w:r w:rsidR="006115FE">
        <w:rPr>
          <w:rFonts w:cs="Arial"/>
        </w:rPr>
        <w:t> </w:t>
      </w:r>
      <w:r w:rsidRPr="00265E52">
        <w:rPr>
          <w:rFonts w:cs="Arial"/>
        </w:rPr>
        <w:t>téměř všech svých produktů v nabídce.</w:t>
      </w:r>
    </w:p>
    <w:p w14:paraId="595E355D" w14:textId="77777777" w:rsidR="00540324" w:rsidRPr="00540324" w:rsidRDefault="00540324" w:rsidP="00540324">
      <w:pPr>
        <w:pStyle w:val="Nadpis3"/>
        <w:spacing w:line="276" w:lineRule="auto"/>
      </w:pPr>
      <w:r w:rsidRPr="00540324">
        <w:t>Japonský trh s alternativními potravinami zasažený vysokými cenami sóji</w:t>
      </w:r>
    </w:p>
    <w:p w14:paraId="0E32242E" w14:textId="77777777" w:rsidR="00540324" w:rsidRDefault="00540324" w:rsidP="00540324">
      <w:pPr>
        <w:spacing w:line="276" w:lineRule="auto"/>
        <w:jc w:val="both"/>
        <w:rPr>
          <w:rFonts w:cs="Arial"/>
        </w:rPr>
      </w:pPr>
      <w:r>
        <w:rPr>
          <w:rFonts w:cs="Arial"/>
        </w:rPr>
        <w:t xml:space="preserve">Japonské restaurace a prodejci rozšiřují svou nabídku o rostlinné náhražky masa v naději, že využijí rostoucího zájmu spotřebitelů o zdravé a udržitelné potraviny, přestože ceny klíčové </w:t>
      </w:r>
      <w:proofErr w:type="gramStart"/>
      <w:r>
        <w:rPr>
          <w:rFonts w:cs="Arial"/>
        </w:rPr>
        <w:t>komodity - sójových</w:t>
      </w:r>
      <w:proofErr w:type="gramEnd"/>
      <w:r>
        <w:rPr>
          <w:rFonts w:cs="Arial"/>
        </w:rPr>
        <w:t xml:space="preserve"> bobů rostou.</w:t>
      </w:r>
    </w:p>
    <w:p w14:paraId="34A2A1B3" w14:textId="55AC561C" w:rsidR="00540324" w:rsidRDefault="00540324" w:rsidP="00540324">
      <w:pPr>
        <w:spacing w:line="276" w:lineRule="auto"/>
        <w:jc w:val="both"/>
        <w:rPr>
          <w:rFonts w:cs="Arial"/>
        </w:rPr>
      </w:pPr>
      <w:r>
        <w:rPr>
          <w:rFonts w:cs="Arial"/>
        </w:rPr>
        <w:t xml:space="preserve">Cena futures kontraktů na mezinárodním trhu je nyní 1,5krát vyšší než v roce 2020 kvůli rostoucí poptávce v Číně a narušení dodávek po ruské invazi na Ukrajinu. Japonsko je závislé na dovozu z 93 % své spotřeby sóji. Přesto je zde průmysl alternativních potravin na vzestupu. Oblíbené jsou polévky bez vajec s vývarem ze sójového mléka doplněné rostlinným masem, klobásy z hrachu, fazolí a rýže nebo rostlinné placičky. A další výrobci se chystají vstoupit na trh. </w:t>
      </w:r>
    </w:p>
    <w:p w14:paraId="5E221137" w14:textId="77777777" w:rsidR="00540324" w:rsidRDefault="00540324" w:rsidP="003C05C1">
      <w:pPr>
        <w:spacing w:after="120" w:line="276" w:lineRule="auto"/>
        <w:jc w:val="both"/>
        <w:rPr>
          <w:rFonts w:cs="Arial"/>
        </w:rPr>
      </w:pPr>
      <w:r>
        <w:rPr>
          <w:rFonts w:cs="Arial"/>
        </w:rPr>
        <w:t>Obchodníkům, které nyní trápí inflace, ale svítá na lepší časy v podobě nárůstu zahraničních návštěvníků. Japonsko, které od 11. října výrazně zmírní příletové restrikce vyvolané pandemií, se nyní otevírá, přičemž slabý jen z něj činí atraktivnější destinací. Japonská agentura pro cestovní ruch odhaduje počet vegetariánských a veganských návštěvníků, kteří přijeli do země v roce 2018 na 1,67 milionu, což představuje více než 5 % z celkového počtu návštěvníků.</w:t>
      </w:r>
    </w:p>
    <w:p w14:paraId="5BFB45DE" w14:textId="77777777" w:rsidR="00540324" w:rsidRDefault="00540324" w:rsidP="00540324">
      <w:pPr>
        <w:spacing w:line="276" w:lineRule="auto"/>
        <w:jc w:val="both"/>
        <w:rPr>
          <w:rFonts w:cs="Arial"/>
        </w:rPr>
      </w:pPr>
      <w:r>
        <w:rPr>
          <w:rFonts w:cs="Arial"/>
        </w:rPr>
        <w:t xml:space="preserve">Zdroj: </w:t>
      </w:r>
      <w:proofErr w:type="spellStart"/>
      <w:r>
        <w:rPr>
          <w:rFonts w:cs="Arial"/>
        </w:rPr>
        <w:t>Nikkei</w:t>
      </w:r>
      <w:proofErr w:type="spellEnd"/>
      <w:r>
        <w:rPr>
          <w:rFonts w:cs="Arial"/>
        </w:rPr>
        <w:t xml:space="preserve"> </w:t>
      </w:r>
      <w:proofErr w:type="spellStart"/>
      <w:r>
        <w:rPr>
          <w:rFonts w:cs="Arial"/>
        </w:rPr>
        <w:t>Asia</w:t>
      </w:r>
      <w:proofErr w:type="spellEnd"/>
    </w:p>
    <w:p w14:paraId="06CA9258" w14:textId="77777777" w:rsidR="00D4434C" w:rsidRPr="00587417" w:rsidRDefault="00D4434C"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VIETNAM</w:t>
      </w:r>
    </w:p>
    <w:p w14:paraId="57541E82" w14:textId="77777777" w:rsidR="007D2A9E" w:rsidRDefault="00D4434C"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Luboš Marek</w:t>
      </w:r>
      <w:r w:rsidRPr="00587417">
        <w:rPr>
          <w:rFonts w:cs="Arial"/>
        </w:rPr>
        <w:t xml:space="preserve">, </w:t>
      </w:r>
      <w:r>
        <w:rPr>
          <w:rFonts w:cs="Arial"/>
        </w:rPr>
        <w:t>Místní zástupce</w:t>
      </w:r>
      <w:r w:rsidRPr="00505C2E">
        <w:rPr>
          <w:rFonts w:cs="Arial"/>
        </w:rPr>
        <w:t xml:space="preserve"> ČR pro </w:t>
      </w:r>
      <w:proofErr w:type="spellStart"/>
      <w:r w:rsidRPr="00505C2E">
        <w:rPr>
          <w:rFonts w:cs="Arial"/>
        </w:rPr>
        <w:t>agro</w:t>
      </w:r>
      <w:proofErr w:type="spellEnd"/>
      <w:r w:rsidRPr="00505C2E">
        <w:rPr>
          <w:rFonts w:cs="Arial"/>
        </w:rPr>
        <w:t>-potravinářství</w:t>
      </w:r>
      <w:r w:rsidRPr="00587417">
        <w:rPr>
          <w:rFonts w:cs="Arial"/>
        </w:rPr>
        <w:t>, velvyslanectví ČR v </w:t>
      </w:r>
      <w:r>
        <w:rPr>
          <w:rFonts w:cs="Arial"/>
        </w:rPr>
        <w:t>Hanoji</w:t>
      </w:r>
      <w:r w:rsidRPr="00587417">
        <w:rPr>
          <w:rFonts w:cs="Arial"/>
        </w:rPr>
        <w:t xml:space="preserve">, </w:t>
      </w:r>
    </w:p>
    <w:p w14:paraId="1B674797" w14:textId="0EB39304" w:rsidR="00D4434C" w:rsidRPr="001D3F62" w:rsidRDefault="005A13F9" w:rsidP="00EF76D8">
      <w:pPr>
        <w:pBdr>
          <w:top w:val="single" w:sz="4" w:space="1" w:color="auto"/>
          <w:left w:val="single" w:sz="4" w:space="4" w:color="auto"/>
          <w:bottom w:val="single" w:sz="4" w:space="1" w:color="auto"/>
          <w:right w:val="single" w:sz="4" w:space="4" w:color="auto"/>
        </w:pBdr>
        <w:spacing w:line="276" w:lineRule="auto"/>
        <w:jc w:val="both"/>
      </w:pPr>
      <w:r>
        <w:t>tel.</w:t>
      </w:r>
      <w:r w:rsidR="00D4434C">
        <w:t xml:space="preserve">: </w:t>
      </w:r>
      <w:r w:rsidR="00D4434C" w:rsidRPr="00D4434C">
        <w:t>+84 904 099 562</w:t>
      </w:r>
      <w:r w:rsidR="00D4434C">
        <w:t xml:space="preserve">, e-mail: </w:t>
      </w:r>
      <w:hyperlink r:id="rId14" w:history="1">
        <w:r w:rsidR="00D4434C" w:rsidRPr="00D54C30">
          <w:rPr>
            <w:rStyle w:val="Hypertextovodkaz"/>
          </w:rPr>
          <w:t>lubos.marek@mze.cz</w:t>
        </w:r>
      </w:hyperlink>
      <w:r w:rsidR="00D4434C">
        <w:t xml:space="preserve"> / </w:t>
      </w:r>
      <w:hyperlink r:id="rId15" w:history="1">
        <w:r w:rsidR="00D4434C" w:rsidRPr="00D54C30">
          <w:rPr>
            <w:rStyle w:val="Hypertextovodkaz"/>
          </w:rPr>
          <w:t>commerce_hanoi@mzv.cz</w:t>
        </w:r>
      </w:hyperlink>
      <w:r w:rsidR="00D4434C">
        <w:t xml:space="preserve"> </w:t>
      </w:r>
    </w:p>
    <w:p w14:paraId="343DF618" w14:textId="77777777" w:rsidR="00002A8C" w:rsidRDefault="00002A8C" w:rsidP="00002A8C">
      <w:pPr>
        <w:pStyle w:val="Nadpis3"/>
        <w:spacing w:line="276" w:lineRule="auto"/>
        <w:rPr>
          <w:rFonts w:ascii="Arial" w:hAnsi="Arial" w:cs="Arial"/>
          <w:b w:val="0"/>
        </w:rPr>
      </w:pPr>
      <w:r w:rsidRPr="00002A8C">
        <w:t>Vzdělávací program českých expertů v oblasti veterinární medicíny ve Vietnamu</w:t>
      </w:r>
    </w:p>
    <w:p w14:paraId="4816C924" w14:textId="77777777" w:rsidR="00002A8C" w:rsidRDefault="00002A8C" w:rsidP="00002A8C">
      <w:pPr>
        <w:spacing w:line="276" w:lineRule="auto"/>
        <w:jc w:val="both"/>
        <w:rPr>
          <w:rFonts w:cs="Arial"/>
          <w:b/>
        </w:rPr>
      </w:pPr>
    </w:p>
    <w:p w14:paraId="2D2F3C6D" w14:textId="77777777" w:rsidR="00002A8C" w:rsidRPr="00023E5A" w:rsidRDefault="00002A8C" w:rsidP="003C05C1">
      <w:pPr>
        <w:spacing w:line="276" w:lineRule="auto"/>
        <w:jc w:val="center"/>
        <w:rPr>
          <w:rFonts w:cs="Arial"/>
          <w:b/>
        </w:rPr>
      </w:pPr>
      <w:r w:rsidRPr="00A3195E">
        <w:rPr>
          <w:noProof/>
          <w:lang w:val="en-US"/>
        </w:rPr>
        <w:drawing>
          <wp:inline distT="0" distB="0" distL="0" distR="0" wp14:anchorId="6B2C7830" wp14:editId="1D193A9D">
            <wp:extent cx="3871807" cy="185737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92538" cy="1867320"/>
                    </a:xfrm>
                    <a:prstGeom prst="rect">
                      <a:avLst/>
                    </a:prstGeom>
                    <a:noFill/>
                    <a:ln>
                      <a:noFill/>
                    </a:ln>
                  </pic:spPr>
                </pic:pic>
              </a:graphicData>
            </a:graphic>
          </wp:inline>
        </w:drawing>
      </w:r>
    </w:p>
    <w:p w14:paraId="082DECFB" w14:textId="77777777" w:rsidR="00002A8C" w:rsidRPr="00023E5A" w:rsidRDefault="00002A8C" w:rsidP="00002A8C">
      <w:pPr>
        <w:spacing w:line="276" w:lineRule="auto"/>
        <w:jc w:val="both"/>
        <w:rPr>
          <w:rFonts w:cs="Arial"/>
          <w:b/>
        </w:rPr>
      </w:pPr>
    </w:p>
    <w:p w14:paraId="64E90251" w14:textId="77777777" w:rsidR="00002A8C" w:rsidRPr="00023E5A" w:rsidRDefault="00002A8C" w:rsidP="00002A8C">
      <w:pPr>
        <w:spacing w:line="276" w:lineRule="auto"/>
        <w:jc w:val="both"/>
        <w:rPr>
          <w:rFonts w:cs="Arial"/>
        </w:rPr>
      </w:pPr>
      <w:r w:rsidRPr="00023E5A">
        <w:rPr>
          <w:rFonts w:cs="Arial"/>
        </w:rPr>
        <w:t>Do Vietnamu letos na konci srpna zavítal profesor Miroslav Svoboda z </w:t>
      </w:r>
      <w:r>
        <w:rPr>
          <w:rFonts w:cs="Arial"/>
        </w:rPr>
        <w:t>K</w:t>
      </w:r>
      <w:r w:rsidRPr="00023E5A">
        <w:rPr>
          <w:rFonts w:cs="Arial"/>
        </w:rPr>
        <w:t>atedry veterinárních disciplín České zemědělské univerzity v Praze a navázal na svoje první přednáškové turné po Thajsku a Vietnamu z roku 2019, které bylo zaměřeno na zdravotní problematiku malých zvířat. Téma letošních přednášek bylo zaměřeno zejména na onemocnění kůže,</w:t>
      </w:r>
      <w:r>
        <w:rPr>
          <w:rFonts w:cs="Arial"/>
        </w:rPr>
        <w:t xml:space="preserve"> </w:t>
      </w:r>
      <w:r w:rsidRPr="00023E5A">
        <w:rPr>
          <w:rFonts w:cs="Arial"/>
        </w:rPr>
        <w:t>které v jihovýchodní Asii</w:t>
      </w:r>
      <w:r>
        <w:rPr>
          <w:rFonts w:cs="Arial"/>
        </w:rPr>
        <w:t xml:space="preserve"> </w:t>
      </w:r>
      <w:r w:rsidRPr="00023E5A">
        <w:rPr>
          <w:rFonts w:cs="Arial"/>
        </w:rPr>
        <w:t xml:space="preserve">netrápí </w:t>
      </w:r>
      <w:r>
        <w:rPr>
          <w:rFonts w:cs="Arial"/>
        </w:rPr>
        <w:t xml:space="preserve">ve značné míře </w:t>
      </w:r>
      <w:r w:rsidRPr="00023E5A">
        <w:rPr>
          <w:rFonts w:cs="Arial"/>
        </w:rPr>
        <w:t>pouze psy, ale také rychle rostoucí populaci koček.</w:t>
      </w:r>
    </w:p>
    <w:p w14:paraId="5A0AD2E9" w14:textId="77777777" w:rsidR="00002A8C" w:rsidRPr="00023E5A" w:rsidRDefault="00002A8C" w:rsidP="00002A8C">
      <w:pPr>
        <w:spacing w:line="276" w:lineRule="auto"/>
        <w:jc w:val="both"/>
        <w:rPr>
          <w:rFonts w:cs="Arial"/>
        </w:rPr>
      </w:pPr>
      <w:r w:rsidRPr="00023E5A">
        <w:rPr>
          <w:rFonts w:cs="Arial"/>
        </w:rPr>
        <w:t xml:space="preserve">Počet přednášek pro veterináře musel být pro velký zájem rozšířen jak v Ho Či Minově Městě, tak v Hanoji, </w:t>
      </w:r>
      <w:r>
        <w:rPr>
          <w:rFonts w:cs="Arial"/>
        </w:rPr>
        <w:t>odkud</w:t>
      </w:r>
      <w:r w:rsidRPr="00023E5A">
        <w:rPr>
          <w:rFonts w:cs="Arial"/>
        </w:rPr>
        <w:t xml:space="preserve"> </w:t>
      </w:r>
      <w:r>
        <w:rPr>
          <w:rFonts w:cs="Arial"/>
        </w:rPr>
        <w:t>proběhla</w:t>
      </w:r>
      <w:r w:rsidRPr="00023E5A">
        <w:rPr>
          <w:rFonts w:cs="Arial"/>
        </w:rPr>
        <w:t xml:space="preserve"> ještě celostátní online prezentac</w:t>
      </w:r>
      <w:r>
        <w:rPr>
          <w:rFonts w:cs="Arial"/>
        </w:rPr>
        <w:t>e</w:t>
      </w:r>
      <w:r w:rsidRPr="00023E5A">
        <w:rPr>
          <w:rFonts w:cs="Arial"/>
        </w:rPr>
        <w:t>.</w:t>
      </w:r>
      <w:r>
        <w:rPr>
          <w:rFonts w:cs="Arial"/>
        </w:rPr>
        <w:t xml:space="preserve"> T</w:t>
      </w:r>
      <w:r w:rsidRPr="00023E5A">
        <w:rPr>
          <w:rFonts w:cs="Arial"/>
        </w:rPr>
        <w:t xml:space="preserve">urné </w:t>
      </w:r>
      <w:r>
        <w:rPr>
          <w:rFonts w:cs="Arial"/>
        </w:rPr>
        <w:t xml:space="preserve">bylo </w:t>
      </w:r>
      <w:r w:rsidRPr="00023E5A">
        <w:rPr>
          <w:rFonts w:cs="Arial"/>
        </w:rPr>
        <w:t>zakončeno</w:t>
      </w:r>
      <w:r>
        <w:rPr>
          <w:rFonts w:cs="Arial"/>
        </w:rPr>
        <w:t xml:space="preserve"> prezentací na Filipínách v Manile.</w:t>
      </w:r>
    </w:p>
    <w:p w14:paraId="6C4A2DA7" w14:textId="77777777" w:rsidR="00002A8C" w:rsidRDefault="00002A8C" w:rsidP="00002A8C">
      <w:pPr>
        <w:spacing w:line="276" w:lineRule="auto"/>
        <w:jc w:val="both"/>
        <w:rPr>
          <w:rFonts w:cs="Arial"/>
        </w:rPr>
      </w:pPr>
      <w:r w:rsidRPr="00023E5A">
        <w:rPr>
          <w:rFonts w:cs="Arial"/>
        </w:rPr>
        <w:t xml:space="preserve">Vzdělávací program zajišťuje největší výrobce veterinárních vakcín v České republice, firma </w:t>
      </w:r>
      <w:proofErr w:type="spellStart"/>
      <w:r w:rsidRPr="00023E5A">
        <w:rPr>
          <w:rFonts w:cs="Arial"/>
        </w:rPr>
        <w:t>Bioveta</w:t>
      </w:r>
      <w:proofErr w:type="spellEnd"/>
      <w:r w:rsidRPr="00023E5A">
        <w:rPr>
          <w:rFonts w:cs="Arial"/>
        </w:rPr>
        <w:t>, a.s. ve spolupráci s místním distributorem veterinárních přípravků a za podpory zastoupení Ministerstva zemědělství České republiky ve Vietnamu.</w:t>
      </w:r>
    </w:p>
    <w:p w14:paraId="74C646EB" w14:textId="77777777" w:rsidR="00002A8C" w:rsidRDefault="00002A8C" w:rsidP="00002A8C">
      <w:pPr>
        <w:spacing w:line="276" w:lineRule="auto"/>
        <w:jc w:val="both"/>
        <w:rPr>
          <w:rFonts w:cs="Arial"/>
        </w:rPr>
      </w:pPr>
      <w:r w:rsidRPr="00023E5A">
        <w:rPr>
          <w:rFonts w:cs="Arial"/>
        </w:rPr>
        <w:t xml:space="preserve">Vietnam je </w:t>
      </w:r>
      <w:r>
        <w:rPr>
          <w:rFonts w:cs="Arial"/>
        </w:rPr>
        <w:t xml:space="preserve">v </w:t>
      </w:r>
      <w:r w:rsidRPr="00023E5A">
        <w:rPr>
          <w:rFonts w:cs="Arial"/>
        </w:rPr>
        <w:t>posledních několika letech nejrychleji rostoucím trhem domácích mazlíčků na světě. Podle oficiálních údajů vlastní ve Vietnamu 65</w:t>
      </w:r>
      <w:r>
        <w:rPr>
          <w:rFonts w:cs="Arial"/>
        </w:rPr>
        <w:t xml:space="preserve"> </w:t>
      </w:r>
      <w:r w:rsidRPr="00023E5A">
        <w:rPr>
          <w:rFonts w:cs="Arial"/>
        </w:rPr>
        <w:t>% domácností psa a 35</w:t>
      </w:r>
      <w:r>
        <w:rPr>
          <w:rFonts w:cs="Arial"/>
        </w:rPr>
        <w:t xml:space="preserve"> </w:t>
      </w:r>
      <w:r w:rsidRPr="00023E5A">
        <w:rPr>
          <w:rFonts w:cs="Arial"/>
        </w:rPr>
        <w:t>% kočku. To přináší rychlý růst počtu veterinárních klinik, kde se veterinární lékaři setkávají se stále vyššími požadavky na znalosti i přístrojové vybavení.</w:t>
      </w:r>
    </w:p>
    <w:p w14:paraId="759B8AE5" w14:textId="77777777" w:rsidR="00002A8C" w:rsidRDefault="00002A8C" w:rsidP="00002A8C">
      <w:pPr>
        <w:spacing w:line="276" w:lineRule="auto"/>
        <w:jc w:val="both"/>
        <w:rPr>
          <w:rFonts w:cs="Arial"/>
        </w:rPr>
      </w:pPr>
      <w:r w:rsidRPr="00023E5A">
        <w:rPr>
          <w:rFonts w:cs="Arial"/>
        </w:rPr>
        <w:t xml:space="preserve">Pro příští rok připravujeme přednášky </w:t>
      </w:r>
      <w:r>
        <w:rPr>
          <w:rFonts w:cs="Arial"/>
        </w:rPr>
        <w:t>z</w:t>
      </w:r>
      <w:r w:rsidRPr="00023E5A">
        <w:rPr>
          <w:rFonts w:cs="Arial"/>
        </w:rPr>
        <w:t xml:space="preserve"> oblast</w:t>
      </w:r>
      <w:r>
        <w:rPr>
          <w:rFonts w:cs="Arial"/>
        </w:rPr>
        <w:t>i</w:t>
      </w:r>
      <w:r w:rsidRPr="00023E5A">
        <w:rPr>
          <w:rFonts w:cs="Arial"/>
        </w:rPr>
        <w:t xml:space="preserve"> chovu prasat s důrazem na biologickou bezpečnost, omezení antibiotik a růstových stimulátorů.</w:t>
      </w:r>
      <w:r>
        <w:rPr>
          <w:rFonts w:cs="Arial"/>
        </w:rPr>
        <w:t xml:space="preserve"> S</w:t>
      </w:r>
      <w:r w:rsidRPr="00002A8C">
        <w:rPr>
          <w:rFonts w:cs="Arial"/>
        </w:rPr>
        <w:t>potřeba vepřového masa ve Vietnamu je druhá největší v Asii a agrární společnosti aktuálně investují nemalé prostředky do místních chovů prasat.</w:t>
      </w:r>
    </w:p>
    <w:p w14:paraId="0B5C2F4B" w14:textId="77777777" w:rsidR="00F36E50" w:rsidRPr="00587417" w:rsidRDefault="00F36E50"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VELKÁ BRITÁNIE</w:t>
      </w:r>
    </w:p>
    <w:p w14:paraId="6A8F121B" w14:textId="77777777" w:rsidR="00F36E50" w:rsidRPr="00062DAB" w:rsidRDefault="00F36E50"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BC015D">
        <w:rPr>
          <w:rFonts w:cs="Arial"/>
        </w:rPr>
        <w:t>Paul Wilkins</w:t>
      </w:r>
      <w:r w:rsidR="00062DAB">
        <w:rPr>
          <w:rFonts w:cs="Arial"/>
        </w:rPr>
        <w:t xml:space="preserve"> a </w:t>
      </w:r>
      <w:r w:rsidR="00062DAB" w:rsidRPr="00062DAB">
        <w:rPr>
          <w:rFonts w:cs="Arial"/>
        </w:rPr>
        <w:t xml:space="preserve">Tibor </w:t>
      </w:r>
      <w:r w:rsidR="00062DAB">
        <w:rPr>
          <w:rFonts w:cs="Arial"/>
        </w:rPr>
        <w:t>A</w:t>
      </w:r>
      <w:r w:rsidR="00062DAB" w:rsidRPr="00062DAB">
        <w:rPr>
          <w:rFonts w:cs="Arial"/>
        </w:rPr>
        <w:t>ngyal</w:t>
      </w:r>
      <w:r w:rsidR="00062DAB">
        <w:rPr>
          <w:rFonts w:cs="Arial"/>
        </w:rPr>
        <w:t xml:space="preserve">, </w:t>
      </w:r>
      <w:r w:rsidRPr="00BC015D">
        <w:rPr>
          <w:rFonts w:cs="Arial"/>
        </w:rPr>
        <w:t>Místní zástupc</w:t>
      </w:r>
      <w:r w:rsidR="00062DAB">
        <w:rPr>
          <w:rFonts w:cs="Arial"/>
        </w:rPr>
        <w:t>i</w:t>
      </w:r>
      <w:r w:rsidRPr="00BC015D">
        <w:rPr>
          <w:rFonts w:cs="Arial"/>
        </w:rPr>
        <w:t xml:space="preserve"> ČR pro </w:t>
      </w:r>
      <w:proofErr w:type="spellStart"/>
      <w:r w:rsidRPr="00BC015D">
        <w:rPr>
          <w:rFonts w:cs="Arial"/>
        </w:rPr>
        <w:t>agro</w:t>
      </w:r>
      <w:proofErr w:type="spellEnd"/>
      <w:r w:rsidRPr="00BC015D">
        <w:rPr>
          <w:rFonts w:cs="Arial"/>
        </w:rPr>
        <w:t>-potravinářství, velvyslanectví ČR v</w:t>
      </w:r>
      <w:r w:rsidR="00062DAB">
        <w:rPr>
          <w:rFonts w:cs="Arial"/>
        </w:rPr>
        <w:t> </w:t>
      </w:r>
      <w:r w:rsidRPr="00BC015D">
        <w:rPr>
          <w:rFonts w:cs="Arial"/>
        </w:rPr>
        <w:t>Londýně</w:t>
      </w:r>
      <w:r w:rsidR="00062DAB">
        <w:rPr>
          <w:rFonts w:cs="Arial"/>
        </w:rPr>
        <w:t xml:space="preserve">, </w:t>
      </w:r>
      <w:r w:rsidR="00062DAB" w:rsidRPr="00062DAB">
        <w:rPr>
          <w:rFonts w:cs="Arial"/>
        </w:rPr>
        <w:t>tel.: +44 749 533 9811</w:t>
      </w:r>
      <w:r w:rsidR="00062DAB">
        <w:rPr>
          <w:rFonts w:cs="Arial"/>
        </w:rPr>
        <w:t xml:space="preserve">, </w:t>
      </w:r>
      <w:r w:rsidR="00062DAB" w:rsidRPr="00062DAB">
        <w:rPr>
          <w:rFonts w:cs="Arial"/>
        </w:rPr>
        <w:t xml:space="preserve">e-mail: </w:t>
      </w:r>
      <w:hyperlink r:id="rId17" w:history="1">
        <w:r w:rsidR="00062DAB" w:rsidRPr="007C45BF">
          <w:rPr>
            <w:rStyle w:val="Hypertextovodkaz"/>
            <w:rFonts w:cs="Arial"/>
          </w:rPr>
          <w:t>uktrade@mze.cz</w:t>
        </w:r>
      </w:hyperlink>
      <w:r w:rsidR="00062DAB">
        <w:rPr>
          <w:rFonts w:cs="Arial"/>
        </w:rPr>
        <w:t xml:space="preserve"> </w:t>
      </w:r>
      <w:r w:rsidR="00062DAB" w:rsidRPr="00062DAB">
        <w:rPr>
          <w:rFonts w:cs="Arial"/>
        </w:rPr>
        <w:t xml:space="preserve"> –</w:t>
      </w:r>
      <w:r w:rsidR="00062DAB">
        <w:rPr>
          <w:rFonts w:cs="Arial"/>
        </w:rPr>
        <w:t xml:space="preserve"> </w:t>
      </w:r>
      <w:r w:rsidR="00062DAB" w:rsidRPr="00062DAB">
        <w:rPr>
          <w:rFonts w:cs="Arial"/>
        </w:rPr>
        <w:t xml:space="preserve">komunikace v angličtině </w:t>
      </w:r>
    </w:p>
    <w:p w14:paraId="0B1C00E7" w14:textId="77777777" w:rsidR="00540324" w:rsidRPr="00540324" w:rsidRDefault="00540324" w:rsidP="00540324">
      <w:pPr>
        <w:pStyle w:val="Nadpis3"/>
        <w:spacing w:line="276" w:lineRule="auto"/>
      </w:pPr>
      <w:r w:rsidRPr="000A50D7">
        <w:t xml:space="preserve">Třetina britských spotřebitelů se </w:t>
      </w:r>
      <w:proofErr w:type="gramStart"/>
      <w:r w:rsidRPr="000A50D7">
        <w:t>snaží</w:t>
      </w:r>
      <w:proofErr w:type="gramEnd"/>
      <w:r w:rsidRPr="000A50D7">
        <w:t xml:space="preserve"> ušetřit za nákupy </w:t>
      </w:r>
      <w:r>
        <w:t>zboží denní potřeby</w:t>
      </w:r>
    </w:p>
    <w:p w14:paraId="4C5B458E" w14:textId="1F6D27C1" w:rsidR="00540324" w:rsidRPr="00540324" w:rsidRDefault="00540324" w:rsidP="00540324">
      <w:pPr>
        <w:spacing w:line="276" w:lineRule="auto"/>
        <w:jc w:val="both"/>
        <w:rPr>
          <w:rFonts w:cs="Arial"/>
        </w:rPr>
      </w:pPr>
      <w:r w:rsidRPr="00540324">
        <w:rPr>
          <w:rFonts w:cs="Arial"/>
        </w:rPr>
        <w:t xml:space="preserve">Britští spotřebitelé se </w:t>
      </w:r>
      <w:proofErr w:type="gramStart"/>
      <w:r w:rsidRPr="00540324">
        <w:rPr>
          <w:rFonts w:cs="Arial"/>
        </w:rPr>
        <w:t>snaží</w:t>
      </w:r>
      <w:proofErr w:type="gramEnd"/>
      <w:r w:rsidRPr="00540324">
        <w:rPr>
          <w:rFonts w:cs="Arial"/>
        </w:rPr>
        <w:t xml:space="preserve"> šetřit, protože výdaje na základní potřeby, jako jsou potraviny, energie a pohonné hmoty, se ve srovnání s lednem 2022 zvýšily v průměru o 145 liber měsíčně (průměrný měsíční plat je v </w:t>
      </w:r>
      <w:r w:rsidR="00701827">
        <w:rPr>
          <w:rFonts w:cs="Arial"/>
        </w:rPr>
        <w:t>Británii</w:t>
      </w:r>
      <w:r w:rsidRPr="00540324">
        <w:rPr>
          <w:rFonts w:cs="Arial"/>
        </w:rPr>
        <w:t xml:space="preserve"> zhruba 2100 GBP).</w:t>
      </w:r>
    </w:p>
    <w:p w14:paraId="648835CB" w14:textId="77777777" w:rsidR="00540324" w:rsidRPr="00540324" w:rsidRDefault="00540324" w:rsidP="00540324">
      <w:pPr>
        <w:spacing w:line="276" w:lineRule="auto"/>
        <w:jc w:val="both"/>
        <w:rPr>
          <w:rFonts w:cs="Arial"/>
        </w:rPr>
      </w:pPr>
      <w:r w:rsidRPr="00540324">
        <w:rPr>
          <w:rFonts w:cs="Arial"/>
        </w:rPr>
        <w:t>Nejnovější průzkum společnosti KPMG, který se zabýval tím, jak rostoucí životní náklady ovlivnily výdaje domácností v letošním roce, zjistil, že nejvyšší zdražení pocítili lidé ve věku 35-44 let. Ti nyní platí v průměru o 194 liber měsíčně více než v lednu 2022.</w:t>
      </w:r>
    </w:p>
    <w:p w14:paraId="5884AB73" w14:textId="77777777" w:rsidR="00540324" w:rsidRPr="00540324" w:rsidRDefault="00540324" w:rsidP="00540324">
      <w:pPr>
        <w:spacing w:line="276" w:lineRule="auto"/>
        <w:jc w:val="both"/>
        <w:rPr>
          <w:rFonts w:cs="Arial"/>
        </w:rPr>
      </w:pPr>
      <w:r w:rsidRPr="00540324">
        <w:rPr>
          <w:rFonts w:cs="Arial"/>
        </w:rPr>
        <w:t xml:space="preserve">Spotřebitelé se rostoucí ceny </w:t>
      </w:r>
      <w:proofErr w:type="gramStart"/>
      <w:r w:rsidRPr="00540324">
        <w:rPr>
          <w:rFonts w:cs="Arial"/>
        </w:rPr>
        <w:t>snaží</w:t>
      </w:r>
      <w:proofErr w:type="gramEnd"/>
      <w:r w:rsidRPr="00540324">
        <w:rPr>
          <w:rFonts w:cs="Arial"/>
        </w:rPr>
        <w:t xml:space="preserve"> zvládnout různými způsoby. Třetina oslovených spotřebitelů uvedla, že se </w:t>
      </w:r>
      <w:proofErr w:type="gramStart"/>
      <w:r w:rsidRPr="00540324">
        <w:rPr>
          <w:rFonts w:cs="Arial"/>
        </w:rPr>
        <w:t>snaží</w:t>
      </w:r>
      <w:proofErr w:type="gramEnd"/>
      <w:r w:rsidRPr="00540324">
        <w:rPr>
          <w:rFonts w:cs="Arial"/>
        </w:rPr>
        <w:t xml:space="preserve"> kupovat levnější alternativy zboží, více výrobků privátních značek nebo, že více výrobků nakupují v akci či se slevou. Zároveň čtvrtina oslovených spotřebitelů uvedla, že nakupuje u diskontních prodejců a také že kupuje méně zboží.</w:t>
      </w:r>
    </w:p>
    <w:p w14:paraId="74B23A88" w14:textId="77777777" w:rsidR="00540324" w:rsidRPr="00540324" w:rsidRDefault="00540324" w:rsidP="00540324">
      <w:pPr>
        <w:spacing w:line="276" w:lineRule="auto"/>
        <w:jc w:val="both"/>
        <w:rPr>
          <w:rFonts w:cs="Arial"/>
        </w:rPr>
      </w:pPr>
      <w:r w:rsidRPr="00540324">
        <w:rPr>
          <w:rFonts w:cs="Arial"/>
        </w:rPr>
        <w:t>Téměř dvě třetiny spotřebitelů (60 %) uvedly, že nakupují menší nebo stejné množství postradatelného zboží jako v roce 2021. Nejčastějším hlediskem při nákupu tohoto zboží byl v průběhu roku 2022 poměr cena/výkon, následovala kvalita a teprve poté udržitelnost.</w:t>
      </w:r>
    </w:p>
    <w:p w14:paraId="747C78DA" w14:textId="77777777" w:rsidR="00540324" w:rsidRPr="00540324" w:rsidRDefault="00540324" w:rsidP="00540324">
      <w:pPr>
        <w:spacing w:line="276" w:lineRule="auto"/>
        <w:jc w:val="both"/>
        <w:rPr>
          <w:rFonts w:cs="Arial"/>
        </w:rPr>
      </w:pPr>
      <w:r w:rsidRPr="00540324">
        <w:rPr>
          <w:rFonts w:cs="Arial"/>
        </w:rPr>
        <w:t>Ze spotřebitelů, kteří na začátku roku 2022 disponovali úsporami, jich nyní zbývá jen 43 %, přičemž třetina z nich využívá své úspory k pokrytí nezbytných nákladů.  Každý desátý oslovený spotřebitel navíc už vynaložil všechny své úspory na kompenzaci zvyšujících se nákladů u základních potřeb.</w:t>
      </w:r>
    </w:p>
    <w:p w14:paraId="6635305D" w14:textId="77777777" w:rsidR="00540324" w:rsidRPr="00540324" w:rsidRDefault="00540324" w:rsidP="00540324">
      <w:pPr>
        <w:spacing w:line="276" w:lineRule="auto"/>
        <w:jc w:val="both"/>
        <w:rPr>
          <w:rFonts w:cs="Arial"/>
        </w:rPr>
      </w:pPr>
      <w:r w:rsidRPr="00540324">
        <w:rPr>
          <w:rFonts w:cs="Arial"/>
        </w:rPr>
        <w:t xml:space="preserve">Linda </w:t>
      </w:r>
      <w:proofErr w:type="spellStart"/>
      <w:r w:rsidRPr="00540324">
        <w:rPr>
          <w:rFonts w:cs="Arial"/>
        </w:rPr>
        <w:t>Ellettová</w:t>
      </w:r>
      <w:proofErr w:type="spellEnd"/>
      <w:r w:rsidRPr="00540324">
        <w:rPr>
          <w:rFonts w:cs="Arial"/>
        </w:rPr>
        <w:t xml:space="preserve">, vedoucí oddělení spotřebitelských trhů společnosti KPMG ve Velké Británii, uvedla, že je zřejmé, že spotřebitelé reagují na rostoucí náklady změnou toho, kolik nakupují, co nakupují a kde to nakupují. Podle ní reagují na současnou situaci také maloobchodníci, kteří budou muset i nadále vycházet z údajů o chování spotřebitelů, aby mohli předvídat změny v poptávce a přizpůsobit se jim. Linda </w:t>
      </w:r>
      <w:proofErr w:type="spellStart"/>
      <w:r w:rsidRPr="00540324">
        <w:rPr>
          <w:rFonts w:cs="Arial"/>
        </w:rPr>
        <w:t>Ellettová</w:t>
      </w:r>
      <w:proofErr w:type="spellEnd"/>
      <w:r w:rsidRPr="00540324">
        <w:rPr>
          <w:rFonts w:cs="Arial"/>
        </w:rPr>
        <w:t xml:space="preserve"> také upozornila, že údaje z průzkumu byly shromážděny ještě před očekávaným říjnovým zvýšením cen energií.</w:t>
      </w:r>
    </w:p>
    <w:p w14:paraId="2EB47923" w14:textId="446F193C" w:rsidR="00F36E50" w:rsidRPr="00F36E50" w:rsidRDefault="007C4379" w:rsidP="003C05C1">
      <w:hyperlink r:id="rId18" w:history="1">
        <w:r w:rsidR="00540324" w:rsidRPr="000A50D7">
          <w:rPr>
            <w:rStyle w:val="Hypertextovodkaz"/>
          </w:rPr>
          <w:t>Zdroj</w:t>
        </w:r>
      </w:hyperlink>
    </w:p>
    <w:sectPr w:rsidR="00F36E50" w:rsidRPr="00F36E50" w:rsidSect="003C05C1">
      <w:footerReference w:type="default" r:id="rId19"/>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2016C" w14:textId="77777777" w:rsidR="007C4379" w:rsidRDefault="007C4379" w:rsidP="00D4434C">
      <w:r>
        <w:separator/>
      </w:r>
    </w:p>
  </w:endnote>
  <w:endnote w:type="continuationSeparator" w:id="0">
    <w:p w14:paraId="672AE51E" w14:textId="77777777" w:rsidR="007C4379" w:rsidRDefault="007C4379" w:rsidP="00D4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510708"/>
      <w:docPartObj>
        <w:docPartGallery w:val="Page Numbers (Bottom of Page)"/>
        <w:docPartUnique/>
      </w:docPartObj>
    </w:sdtPr>
    <w:sdtEndPr/>
    <w:sdtContent>
      <w:p w14:paraId="1B6C5355" w14:textId="230C0D14" w:rsidR="00D4434C" w:rsidRDefault="00D4434C">
        <w:pPr>
          <w:pStyle w:val="Zpat"/>
          <w:jc w:val="center"/>
        </w:pPr>
        <w:r>
          <w:fldChar w:fldCharType="begin"/>
        </w:r>
        <w:r>
          <w:instrText>PAGE   \* MERGEFORMAT</w:instrText>
        </w:r>
        <w:r>
          <w:fldChar w:fldCharType="separate"/>
        </w:r>
        <w:r w:rsidR="00CF2F53">
          <w:rPr>
            <w:noProof/>
          </w:rPr>
          <w:t>2</w:t>
        </w:r>
        <w:r>
          <w:fldChar w:fldCharType="end"/>
        </w:r>
      </w:p>
    </w:sdtContent>
  </w:sdt>
  <w:p w14:paraId="25C5ADFC" w14:textId="77777777" w:rsidR="00D4434C" w:rsidRDefault="00D443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52F7B" w14:textId="77777777" w:rsidR="007C4379" w:rsidRDefault="007C4379" w:rsidP="00D4434C">
      <w:r>
        <w:separator/>
      </w:r>
    </w:p>
  </w:footnote>
  <w:footnote w:type="continuationSeparator" w:id="0">
    <w:p w14:paraId="7D894206" w14:textId="77777777" w:rsidR="007C4379" w:rsidRDefault="007C4379" w:rsidP="00D44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0510"/>
    <w:multiLevelType w:val="hybridMultilevel"/>
    <w:tmpl w:val="B43AA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987BAA"/>
    <w:multiLevelType w:val="hybridMultilevel"/>
    <w:tmpl w:val="10A268C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F6661C8"/>
    <w:multiLevelType w:val="hybridMultilevel"/>
    <w:tmpl w:val="E7A07C20"/>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3" w15:restartNumberingAfterBreak="0">
    <w:nsid w:val="12B43C48"/>
    <w:multiLevelType w:val="hybridMultilevel"/>
    <w:tmpl w:val="C608D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EC1955"/>
    <w:multiLevelType w:val="hybridMultilevel"/>
    <w:tmpl w:val="FA5A0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F04F62"/>
    <w:multiLevelType w:val="hybridMultilevel"/>
    <w:tmpl w:val="4D90FB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116524"/>
    <w:multiLevelType w:val="hybridMultilevel"/>
    <w:tmpl w:val="ACA23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001275"/>
    <w:multiLevelType w:val="hybridMultilevel"/>
    <w:tmpl w:val="7BBEB5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1C7C90"/>
    <w:multiLevelType w:val="hybridMultilevel"/>
    <w:tmpl w:val="31469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A346EB"/>
    <w:multiLevelType w:val="hybridMultilevel"/>
    <w:tmpl w:val="624685A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826D14"/>
    <w:multiLevelType w:val="hybridMultilevel"/>
    <w:tmpl w:val="DCDEEE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38C392C"/>
    <w:multiLevelType w:val="hybridMultilevel"/>
    <w:tmpl w:val="23F00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2E4DB7"/>
    <w:multiLevelType w:val="hybridMultilevel"/>
    <w:tmpl w:val="73D2A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DF35FB5"/>
    <w:multiLevelType w:val="hybridMultilevel"/>
    <w:tmpl w:val="472CF2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971289B"/>
    <w:multiLevelType w:val="hybridMultilevel"/>
    <w:tmpl w:val="F6EA1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2F00D2"/>
    <w:multiLevelType w:val="hybridMultilevel"/>
    <w:tmpl w:val="03066C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4835D68"/>
    <w:multiLevelType w:val="hybridMultilevel"/>
    <w:tmpl w:val="3ABA6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9F00398"/>
    <w:multiLevelType w:val="hybridMultilevel"/>
    <w:tmpl w:val="78B2E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1524A9B"/>
    <w:multiLevelType w:val="hybridMultilevel"/>
    <w:tmpl w:val="D108D19A"/>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4782095"/>
    <w:multiLevelType w:val="hybridMultilevel"/>
    <w:tmpl w:val="0A92E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ED4797C"/>
    <w:multiLevelType w:val="hybridMultilevel"/>
    <w:tmpl w:val="B49E9D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1E240C6"/>
    <w:multiLevelType w:val="hybridMultilevel"/>
    <w:tmpl w:val="65CA6F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2324AFC"/>
    <w:multiLevelType w:val="hybridMultilevel"/>
    <w:tmpl w:val="10AC0A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334692F"/>
    <w:multiLevelType w:val="hybridMultilevel"/>
    <w:tmpl w:val="B810C3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811097C"/>
    <w:multiLevelType w:val="hybridMultilevel"/>
    <w:tmpl w:val="CD804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E5429F1"/>
    <w:multiLevelType w:val="hybridMultilevel"/>
    <w:tmpl w:val="200CF2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F1D5EF0"/>
    <w:multiLevelType w:val="hybridMultilevel"/>
    <w:tmpl w:val="B7AE1A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16"/>
  </w:num>
  <w:num w:numId="4">
    <w:abstractNumId w:val="10"/>
  </w:num>
  <w:num w:numId="5">
    <w:abstractNumId w:val="20"/>
  </w:num>
  <w:num w:numId="6">
    <w:abstractNumId w:val="21"/>
  </w:num>
  <w:num w:numId="7">
    <w:abstractNumId w:val="17"/>
  </w:num>
  <w:num w:numId="8">
    <w:abstractNumId w:val="3"/>
  </w:num>
  <w:num w:numId="9">
    <w:abstractNumId w:val="9"/>
  </w:num>
  <w:num w:numId="10">
    <w:abstractNumId w:val="6"/>
  </w:num>
  <w:num w:numId="11">
    <w:abstractNumId w:val="15"/>
  </w:num>
  <w:num w:numId="12">
    <w:abstractNumId w:val="11"/>
  </w:num>
  <w:num w:numId="13">
    <w:abstractNumId w:val="26"/>
  </w:num>
  <w:num w:numId="14">
    <w:abstractNumId w:val="8"/>
  </w:num>
  <w:num w:numId="15">
    <w:abstractNumId w:val="2"/>
  </w:num>
  <w:num w:numId="16">
    <w:abstractNumId w:val="13"/>
  </w:num>
  <w:num w:numId="17">
    <w:abstractNumId w:val="7"/>
  </w:num>
  <w:num w:numId="18">
    <w:abstractNumId w:val="1"/>
  </w:num>
  <w:num w:numId="19">
    <w:abstractNumId w:val="24"/>
  </w:num>
  <w:num w:numId="20">
    <w:abstractNumId w:val="23"/>
  </w:num>
  <w:num w:numId="21">
    <w:abstractNumId w:val="0"/>
  </w:num>
  <w:num w:numId="22">
    <w:abstractNumId w:val="5"/>
  </w:num>
  <w:num w:numId="23">
    <w:abstractNumId w:val="25"/>
  </w:num>
  <w:num w:numId="24">
    <w:abstractNumId w:val="12"/>
  </w:num>
  <w:num w:numId="25">
    <w:abstractNumId w:val="4"/>
  </w:num>
  <w:num w:numId="26">
    <w:abstractNumId w:val="19"/>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33A"/>
    <w:rsid w:val="00002A8C"/>
    <w:rsid w:val="000070E8"/>
    <w:rsid w:val="00035FAD"/>
    <w:rsid w:val="000458E0"/>
    <w:rsid w:val="00056BBE"/>
    <w:rsid w:val="00061EED"/>
    <w:rsid w:val="00062DAB"/>
    <w:rsid w:val="000663DF"/>
    <w:rsid w:val="000A4F06"/>
    <w:rsid w:val="000F717B"/>
    <w:rsid w:val="00126ADE"/>
    <w:rsid w:val="00146BCF"/>
    <w:rsid w:val="001D3F62"/>
    <w:rsid w:val="001F023C"/>
    <w:rsid w:val="001F29AF"/>
    <w:rsid w:val="00223F87"/>
    <w:rsid w:val="002616B5"/>
    <w:rsid w:val="00267D97"/>
    <w:rsid w:val="002A2D85"/>
    <w:rsid w:val="002A56DF"/>
    <w:rsid w:val="002E5EAD"/>
    <w:rsid w:val="00370E34"/>
    <w:rsid w:val="003964FA"/>
    <w:rsid w:val="003C05C1"/>
    <w:rsid w:val="003D2B3B"/>
    <w:rsid w:val="003D56E1"/>
    <w:rsid w:val="004232BE"/>
    <w:rsid w:val="004559E3"/>
    <w:rsid w:val="004962CD"/>
    <w:rsid w:val="004A6C5B"/>
    <w:rsid w:val="004E6FCD"/>
    <w:rsid w:val="00505C2E"/>
    <w:rsid w:val="005248F4"/>
    <w:rsid w:val="00524BA5"/>
    <w:rsid w:val="00540324"/>
    <w:rsid w:val="00587417"/>
    <w:rsid w:val="005A13F9"/>
    <w:rsid w:val="005C3BF7"/>
    <w:rsid w:val="005D5E3F"/>
    <w:rsid w:val="005D69CD"/>
    <w:rsid w:val="005D7F74"/>
    <w:rsid w:val="005E20B4"/>
    <w:rsid w:val="006115FE"/>
    <w:rsid w:val="00613A7D"/>
    <w:rsid w:val="00636521"/>
    <w:rsid w:val="00656C69"/>
    <w:rsid w:val="0067358D"/>
    <w:rsid w:val="006805F4"/>
    <w:rsid w:val="006931C2"/>
    <w:rsid w:val="006A353A"/>
    <w:rsid w:val="006A382E"/>
    <w:rsid w:val="006F79AC"/>
    <w:rsid w:val="00701827"/>
    <w:rsid w:val="00715795"/>
    <w:rsid w:val="00717F96"/>
    <w:rsid w:val="00780119"/>
    <w:rsid w:val="0078308B"/>
    <w:rsid w:val="00790E93"/>
    <w:rsid w:val="00795E13"/>
    <w:rsid w:val="007A531E"/>
    <w:rsid w:val="007C4379"/>
    <w:rsid w:val="007D2A9E"/>
    <w:rsid w:val="007F3E9B"/>
    <w:rsid w:val="007F44D0"/>
    <w:rsid w:val="007F5F98"/>
    <w:rsid w:val="00807D31"/>
    <w:rsid w:val="00886E98"/>
    <w:rsid w:val="00892A59"/>
    <w:rsid w:val="00892E02"/>
    <w:rsid w:val="00897840"/>
    <w:rsid w:val="008A6BB3"/>
    <w:rsid w:val="008A799A"/>
    <w:rsid w:val="00937595"/>
    <w:rsid w:val="009677BC"/>
    <w:rsid w:val="00974743"/>
    <w:rsid w:val="00982B58"/>
    <w:rsid w:val="00993C8E"/>
    <w:rsid w:val="00A53226"/>
    <w:rsid w:val="00A704FD"/>
    <w:rsid w:val="00A91B8F"/>
    <w:rsid w:val="00AB1996"/>
    <w:rsid w:val="00AD54F3"/>
    <w:rsid w:val="00AE3F61"/>
    <w:rsid w:val="00AF51BE"/>
    <w:rsid w:val="00B05BDF"/>
    <w:rsid w:val="00B173B4"/>
    <w:rsid w:val="00B208A7"/>
    <w:rsid w:val="00B27E33"/>
    <w:rsid w:val="00B318F6"/>
    <w:rsid w:val="00B554B9"/>
    <w:rsid w:val="00BA6A5B"/>
    <w:rsid w:val="00BC341A"/>
    <w:rsid w:val="00BC4BD8"/>
    <w:rsid w:val="00BD647F"/>
    <w:rsid w:val="00BD7227"/>
    <w:rsid w:val="00C0233A"/>
    <w:rsid w:val="00C34CC6"/>
    <w:rsid w:val="00C57B4E"/>
    <w:rsid w:val="00C833B6"/>
    <w:rsid w:val="00CA1C10"/>
    <w:rsid w:val="00CA2C8C"/>
    <w:rsid w:val="00CA478D"/>
    <w:rsid w:val="00CF2F53"/>
    <w:rsid w:val="00D05C35"/>
    <w:rsid w:val="00D4434C"/>
    <w:rsid w:val="00D71800"/>
    <w:rsid w:val="00DA01A0"/>
    <w:rsid w:val="00DA25B0"/>
    <w:rsid w:val="00DB022E"/>
    <w:rsid w:val="00DB0371"/>
    <w:rsid w:val="00DB3BA7"/>
    <w:rsid w:val="00E0689A"/>
    <w:rsid w:val="00E52E29"/>
    <w:rsid w:val="00E853BA"/>
    <w:rsid w:val="00E87201"/>
    <w:rsid w:val="00E96F76"/>
    <w:rsid w:val="00E973C5"/>
    <w:rsid w:val="00E97C5D"/>
    <w:rsid w:val="00EA44BE"/>
    <w:rsid w:val="00EA7FE6"/>
    <w:rsid w:val="00EB12F4"/>
    <w:rsid w:val="00EF76D8"/>
    <w:rsid w:val="00F03535"/>
    <w:rsid w:val="00F04621"/>
    <w:rsid w:val="00F36E50"/>
    <w:rsid w:val="00F4313C"/>
    <w:rsid w:val="00F7570B"/>
    <w:rsid w:val="00FA52AF"/>
    <w:rsid w:val="00FD300E"/>
    <w:rsid w:val="00FD6CF3"/>
    <w:rsid w:val="00FF43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88E6D"/>
  <w15:docId w15:val="{86C8BBE8-8E29-4454-BC2B-62778C35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434C"/>
    <w:rPr>
      <w:rFonts w:ascii="Arial" w:hAnsi="Arial"/>
      <w:sz w:val="22"/>
      <w:szCs w:val="22"/>
      <w:lang w:eastAsia="en-US"/>
    </w:rPr>
  </w:style>
  <w:style w:type="paragraph" w:styleId="Nadpis1">
    <w:name w:val="heading 1"/>
    <w:basedOn w:val="Normln"/>
    <w:next w:val="Normln"/>
    <w:link w:val="Nadpis1Char"/>
    <w:uiPriority w:val="9"/>
    <w:qFormat/>
    <w:rsid w:val="00035FAD"/>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unhideWhenUsed/>
    <w:qFormat/>
    <w:rsid w:val="00035FAD"/>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unhideWhenUsed/>
    <w:qFormat/>
    <w:rsid w:val="00035FAD"/>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unhideWhenUsed/>
    <w:qFormat/>
    <w:rsid w:val="00035FAD"/>
    <w:pPr>
      <w:keepNext/>
      <w:spacing w:before="240" w:after="60"/>
      <w:outlineLvl w:val="3"/>
    </w:pPr>
    <w:rPr>
      <w:rFonts w:asciiTheme="minorHAnsi" w:eastAsiaTheme="minorEastAsia" w:hAnsiTheme="minorHAnsi" w:cstheme="minorBid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6A382E"/>
    <w:rPr>
      <w:b/>
      <w:bCs/>
    </w:rPr>
  </w:style>
  <w:style w:type="character" w:styleId="Hypertextovodkaz">
    <w:name w:val="Hyperlink"/>
    <w:unhideWhenUsed/>
    <w:rsid w:val="007A531E"/>
    <w:rPr>
      <w:color w:val="0000FF"/>
      <w:u w:val="single"/>
    </w:rPr>
  </w:style>
  <w:style w:type="character" w:customStyle="1" w:styleId="Nadpis1Char">
    <w:name w:val="Nadpis 1 Char"/>
    <w:basedOn w:val="Standardnpsmoodstavce"/>
    <w:link w:val="Nadpis1"/>
    <w:uiPriority w:val="9"/>
    <w:rsid w:val="00035FAD"/>
    <w:rPr>
      <w:rFonts w:asciiTheme="majorHAnsi" w:eastAsiaTheme="majorEastAsia" w:hAnsiTheme="majorHAnsi" w:cstheme="majorBidi"/>
      <w:b/>
      <w:bCs/>
      <w:kern w:val="32"/>
      <w:sz w:val="32"/>
      <w:szCs w:val="32"/>
      <w:lang w:eastAsia="en-US"/>
    </w:rPr>
  </w:style>
  <w:style w:type="character" w:customStyle="1" w:styleId="Nadpis2Char">
    <w:name w:val="Nadpis 2 Char"/>
    <w:basedOn w:val="Standardnpsmoodstavce"/>
    <w:link w:val="Nadpis2"/>
    <w:uiPriority w:val="9"/>
    <w:rsid w:val="00035FAD"/>
    <w:rPr>
      <w:rFonts w:asciiTheme="majorHAnsi" w:eastAsiaTheme="majorEastAsia" w:hAnsiTheme="majorHAnsi" w:cstheme="majorBidi"/>
      <w:b/>
      <w:bCs/>
      <w:i/>
      <w:iCs/>
      <w:sz w:val="28"/>
      <w:szCs w:val="28"/>
      <w:lang w:eastAsia="en-US"/>
    </w:rPr>
  </w:style>
  <w:style w:type="character" w:customStyle="1" w:styleId="Nadpis3Char">
    <w:name w:val="Nadpis 3 Char"/>
    <w:basedOn w:val="Standardnpsmoodstavce"/>
    <w:link w:val="Nadpis3"/>
    <w:uiPriority w:val="9"/>
    <w:rsid w:val="00035FAD"/>
    <w:rPr>
      <w:rFonts w:asciiTheme="majorHAnsi" w:eastAsiaTheme="majorEastAsia" w:hAnsiTheme="majorHAnsi" w:cstheme="majorBidi"/>
      <w:b/>
      <w:bCs/>
      <w:sz w:val="26"/>
      <w:szCs w:val="26"/>
      <w:lang w:eastAsia="en-US"/>
    </w:rPr>
  </w:style>
  <w:style w:type="character" w:customStyle="1" w:styleId="Nadpis4Char">
    <w:name w:val="Nadpis 4 Char"/>
    <w:basedOn w:val="Standardnpsmoodstavce"/>
    <w:link w:val="Nadpis4"/>
    <w:uiPriority w:val="9"/>
    <w:rsid w:val="00035FAD"/>
    <w:rPr>
      <w:rFonts w:asciiTheme="minorHAnsi" w:eastAsiaTheme="minorEastAsia" w:hAnsiTheme="minorHAnsi" w:cstheme="minorBidi"/>
      <w:b/>
      <w:bCs/>
      <w:sz w:val="28"/>
      <w:szCs w:val="28"/>
      <w:lang w:eastAsia="en-US"/>
    </w:rPr>
  </w:style>
  <w:style w:type="paragraph" w:styleId="Nzev">
    <w:name w:val="Title"/>
    <w:basedOn w:val="Normln"/>
    <w:next w:val="Normln"/>
    <w:link w:val="NzevChar"/>
    <w:uiPriority w:val="10"/>
    <w:qFormat/>
    <w:rsid w:val="00035FAD"/>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035FAD"/>
    <w:rPr>
      <w:rFonts w:asciiTheme="majorHAnsi" w:eastAsiaTheme="majorEastAsia" w:hAnsiTheme="majorHAnsi" w:cstheme="majorBidi"/>
      <w:b/>
      <w:bCs/>
      <w:kern w:val="28"/>
      <w:sz w:val="32"/>
      <w:szCs w:val="32"/>
      <w:lang w:eastAsia="en-US"/>
    </w:rPr>
  </w:style>
  <w:style w:type="paragraph" w:styleId="Textbubliny">
    <w:name w:val="Balloon Text"/>
    <w:basedOn w:val="Normln"/>
    <w:link w:val="TextbublinyChar"/>
    <w:uiPriority w:val="99"/>
    <w:semiHidden/>
    <w:unhideWhenUsed/>
    <w:rsid w:val="0089784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7840"/>
    <w:rPr>
      <w:rFonts w:ascii="Segoe UI" w:hAnsi="Segoe UI" w:cs="Segoe UI"/>
      <w:sz w:val="18"/>
      <w:szCs w:val="18"/>
      <w:lang w:eastAsia="en-US"/>
    </w:rPr>
  </w:style>
  <w:style w:type="character" w:customStyle="1" w:styleId="normaltextrun">
    <w:name w:val="normaltextrun"/>
    <w:basedOn w:val="Standardnpsmoodstavce"/>
    <w:rsid w:val="006931C2"/>
  </w:style>
  <w:style w:type="paragraph" w:styleId="Odstavecseseznamem">
    <w:name w:val="List Paragraph"/>
    <w:basedOn w:val="Normln"/>
    <w:uiPriority w:val="34"/>
    <w:qFormat/>
    <w:rsid w:val="00937595"/>
    <w:pPr>
      <w:ind w:left="720"/>
      <w:contextualSpacing/>
    </w:pPr>
  </w:style>
  <w:style w:type="character" w:styleId="Sledovanodkaz">
    <w:name w:val="FollowedHyperlink"/>
    <w:basedOn w:val="Standardnpsmoodstavce"/>
    <w:uiPriority w:val="99"/>
    <w:semiHidden/>
    <w:unhideWhenUsed/>
    <w:rsid w:val="004559E3"/>
    <w:rPr>
      <w:color w:val="954F72" w:themeColor="followedHyperlink"/>
      <w:u w:val="single"/>
    </w:rPr>
  </w:style>
  <w:style w:type="paragraph" w:styleId="Zhlav">
    <w:name w:val="header"/>
    <w:basedOn w:val="Normln"/>
    <w:link w:val="ZhlavChar"/>
    <w:uiPriority w:val="99"/>
    <w:unhideWhenUsed/>
    <w:rsid w:val="00D4434C"/>
    <w:pPr>
      <w:tabs>
        <w:tab w:val="center" w:pos="4536"/>
        <w:tab w:val="right" w:pos="9072"/>
      </w:tabs>
    </w:pPr>
  </w:style>
  <w:style w:type="character" w:customStyle="1" w:styleId="ZhlavChar">
    <w:name w:val="Záhlaví Char"/>
    <w:basedOn w:val="Standardnpsmoodstavce"/>
    <w:link w:val="Zhlav"/>
    <w:uiPriority w:val="99"/>
    <w:rsid w:val="00D4434C"/>
    <w:rPr>
      <w:rFonts w:ascii="Arial" w:hAnsi="Arial"/>
      <w:sz w:val="22"/>
      <w:szCs w:val="22"/>
      <w:lang w:eastAsia="en-US"/>
    </w:rPr>
  </w:style>
  <w:style w:type="paragraph" w:styleId="Zpat">
    <w:name w:val="footer"/>
    <w:basedOn w:val="Normln"/>
    <w:link w:val="ZpatChar"/>
    <w:uiPriority w:val="99"/>
    <w:unhideWhenUsed/>
    <w:rsid w:val="00D4434C"/>
    <w:pPr>
      <w:tabs>
        <w:tab w:val="center" w:pos="4536"/>
        <w:tab w:val="right" w:pos="9072"/>
      </w:tabs>
    </w:pPr>
  </w:style>
  <w:style w:type="character" w:customStyle="1" w:styleId="ZpatChar">
    <w:name w:val="Zápatí Char"/>
    <w:basedOn w:val="Standardnpsmoodstavce"/>
    <w:link w:val="Zpat"/>
    <w:uiPriority w:val="99"/>
    <w:rsid w:val="00D4434C"/>
    <w:rPr>
      <w:rFonts w:ascii="Arial" w:hAnsi="Arial"/>
      <w:sz w:val="22"/>
      <w:szCs w:val="22"/>
      <w:lang w:eastAsia="en-US"/>
    </w:rPr>
  </w:style>
  <w:style w:type="character" w:customStyle="1" w:styleId="Nevyeenzmnka1">
    <w:name w:val="Nevyřešená zmínka1"/>
    <w:basedOn w:val="Standardnpsmoodstavce"/>
    <w:uiPriority w:val="99"/>
    <w:semiHidden/>
    <w:unhideWhenUsed/>
    <w:rsid w:val="00062DAB"/>
    <w:rPr>
      <w:color w:val="605E5C"/>
      <w:shd w:val="clear" w:color="auto" w:fill="E1DFDD"/>
    </w:rPr>
  </w:style>
  <w:style w:type="paragraph" w:styleId="Bezmezer">
    <w:name w:val="No Spacing"/>
    <w:uiPriority w:val="1"/>
    <w:qFormat/>
    <w:rsid w:val="00524BA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665430">
      <w:bodyDiv w:val="1"/>
      <w:marLeft w:val="0"/>
      <w:marRight w:val="0"/>
      <w:marTop w:val="0"/>
      <w:marBottom w:val="0"/>
      <w:divBdr>
        <w:top w:val="none" w:sz="0" w:space="0" w:color="auto"/>
        <w:left w:val="none" w:sz="0" w:space="0" w:color="auto"/>
        <w:bottom w:val="none" w:sz="0" w:space="0" w:color="auto"/>
        <w:right w:val="none" w:sz="0" w:space="0" w:color="auto"/>
      </w:divBdr>
    </w:div>
    <w:div w:id="547575308">
      <w:bodyDiv w:val="1"/>
      <w:marLeft w:val="0"/>
      <w:marRight w:val="0"/>
      <w:marTop w:val="0"/>
      <w:marBottom w:val="0"/>
      <w:divBdr>
        <w:top w:val="none" w:sz="0" w:space="0" w:color="auto"/>
        <w:left w:val="none" w:sz="0" w:space="0" w:color="auto"/>
        <w:bottom w:val="none" w:sz="0" w:space="0" w:color="auto"/>
        <w:right w:val="none" w:sz="0" w:space="0" w:color="auto"/>
      </w:divBdr>
    </w:div>
    <w:div w:id="767115973">
      <w:bodyDiv w:val="1"/>
      <w:marLeft w:val="0"/>
      <w:marRight w:val="0"/>
      <w:marTop w:val="0"/>
      <w:marBottom w:val="0"/>
      <w:divBdr>
        <w:top w:val="none" w:sz="0" w:space="0" w:color="auto"/>
        <w:left w:val="none" w:sz="0" w:space="0" w:color="auto"/>
        <w:bottom w:val="none" w:sz="0" w:space="0" w:color="auto"/>
        <w:right w:val="none" w:sz="0" w:space="0" w:color="auto"/>
      </w:divBdr>
    </w:div>
    <w:div w:id="136297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rej.placek@mze.cz" TargetMode="External"/><Relationship Id="rId13" Type="http://schemas.openxmlformats.org/officeDocument/2006/relationships/hyperlink" Target="mailto:irena_leopoldova@mzv.cz" TargetMode="External"/><Relationship Id="rId18" Type="http://schemas.openxmlformats.org/officeDocument/2006/relationships/hyperlink" Target="https://www.grocerygazette.co.uk/2022/09/26/consumers-trading-foo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etr_sochor@mzv.cz" TargetMode="External"/><Relationship Id="rId17" Type="http://schemas.openxmlformats.org/officeDocument/2006/relationships/hyperlink" Target="mailto:uktrade@mze.cz" TargetMode="Externa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kas_zamrzla@mzv.cz" TargetMode="External"/><Relationship Id="rId5" Type="http://schemas.openxmlformats.org/officeDocument/2006/relationships/webSettings" Target="webSettings.xml"/><Relationship Id="rId15" Type="http://schemas.openxmlformats.org/officeDocument/2006/relationships/hyperlink" Target="mailto:commerce_hanoi@mzv.cz" TargetMode="External"/><Relationship Id="rId10" Type="http://schemas.openxmlformats.org/officeDocument/2006/relationships/hyperlink" Target="mailto:petr_jezek@mzv.cz"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ladimir_vana@mzv.cz" TargetMode="External"/><Relationship Id="rId14" Type="http://schemas.openxmlformats.org/officeDocument/2006/relationships/hyperlink" Target="mailto:lubos.marek@mze.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801\Documents\Vlastn&#237;%20&#353;ablony%20Office\TERITORIA%20ZD-MS_ze%20dne.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8C605D1-1501-4BF2-BEAD-8FE942EC9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TERITORIA ZD-MS_ze dne</Template>
  <TotalTime>5</TotalTime>
  <Pages>5</Pages>
  <Words>2343</Words>
  <Characters>13830</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16141</CharactersWithSpaces>
  <SharedDoc>false</SharedDoc>
  <HLinks>
    <vt:vector size="24" baseType="variant">
      <vt:variant>
        <vt:i4>3407926</vt:i4>
      </vt:variant>
      <vt:variant>
        <vt:i4>9</vt:i4>
      </vt:variant>
      <vt:variant>
        <vt:i4>0</vt:i4>
      </vt:variant>
      <vt:variant>
        <vt:i4>5</vt:i4>
      </vt:variant>
      <vt:variant>
        <vt:lpwstr>mailto:petr_sochor@mzv.cz</vt:lpwstr>
      </vt:variant>
      <vt:variant>
        <vt:lpwstr/>
      </vt:variant>
      <vt:variant>
        <vt:i4>3407926</vt:i4>
      </vt:variant>
      <vt:variant>
        <vt:i4>6</vt:i4>
      </vt:variant>
      <vt:variant>
        <vt:i4>0</vt:i4>
      </vt:variant>
      <vt:variant>
        <vt:i4>5</vt:i4>
      </vt:variant>
      <vt:variant>
        <vt:lpwstr>mailto:petr_sochor@mzv.cz</vt:lpwstr>
      </vt:variant>
      <vt:variant>
        <vt:lpwstr/>
      </vt:variant>
      <vt:variant>
        <vt:i4>4259897</vt:i4>
      </vt:variant>
      <vt:variant>
        <vt:i4>3</vt:i4>
      </vt:variant>
      <vt:variant>
        <vt:i4>0</vt:i4>
      </vt:variant>
      <vt:variant>
        <vt:i4>5</vt:i4>
      </vt:variant>
      <vt:variant>
        <vt:lpwstr>mailto:nikola.hruskova@mze.cz</vt:lpwstr>
      </vt:variant>
      <vt:variant>
        <vt:lpwstr/>
      </vt:variant>
      <vt:variant>
        <vt:i4>7602216</vt:i4>
      </vt:variant>
      <vt:variant>
        <vt:i4>0</vt:i4>
      </vt:variant>
      <vt:variant>
        <vt:i4>0</vt:i4>
      </vt:variant>
      <vt:variant>
        <vt:i4>5</vt:i4>
      </vt:variant>
      <vt:variant>
        <vt:lpwstr>mailto:pavel_svoboda1@mzv.cz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Eliášová Eva</dc:creator>
  <cp:lastModifiedBy>Bartošová Karolína</cp:lastModifiedBy>
  <cp:revision>2</cp:revision>
  <dcterms:created xsi:type="dcterms:W3CDTF">2022-10-07T13:12:00Z</dcterms:created>
  <dcterms:modified xsi:type="dcterms:W3CDTF">2022-10-07T13:12:00Z</dcterms:modified>
</cp:coreProperties>
</file>