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7FBD"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250692">
        <w:rPr>
          <w:rFonts w:ascii="Arial" w:hAnsi="Arial" w:cs="Arial"/>
          <w:noProof/>
        </w:rPr>
        <w:t>pondělí 28. března 2022</w:t>
      </w:r>
      <w:r w:rsidR="00035FAD" w:rsidRPr="00937595">
        <w:rPr>
          <w:rFonts w:ascii="Arial" w:hAnsi="Arial" w:cs="Arial"/>
        </w:rPr>
        <w:fldChar w:fldCharType="end"/>
      </w:r>
    </w:p>
    <w:p w14:paraId="100D2E29"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64B08CB8"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64136707"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57645EDE" w14:textId="77777777" w:rsidR="00457E05" w:rsidRDefault="004F1D9E" w:rsidP="00457E05">
      <w:pPr>
        <w:pStyle w:val="Nadpis3"/>
        <w:spacing w:line="276" w:lineRule="auto"/>
        <w:jc w:val="both"/>
        <w:rPr>
          <w:rFonts w:ascii="Arial" w:hAnsi="Arial" w:cs="Arial"/>
          <w:sz w:val="22"/>
          <w:szCs w:val="22"/>
          <w:lang w:eastAsia="zh-CN"/>
        </w:rPr>
      </w:pPr>
      <w:r>
        <w:rPr>
          <w:rFonts w:cs="Arial"/>
        </w:rPr>
        <w:t xml:space="preserve"> </w:t>
      </w:r>
      <w:r w:rsidR="00457E05" w:rsidRPr="00457E05">
        <w:t>Vliv konfliktu na Ukrajině na čínské zemědělství</w:t>
      </w:r>
    </w:p>
    <w:p w14:paraId="409856FF" w14:textId="77777777" w:rsidR="00457E05" w:rsidRDefault="00457E05" w:rsidP="00457E05">
      <w:pPr>
        <w:pStyle w:val="Bezmezer"/>
        <w:spacing w:line="276" w:lineRule="auto"/>
        <w:jc w:val="both"/>
        <w:rPr>
          <w:rFonts w:ascii="Arial" w:hAnsi="Arial" w:cs="Arial"/>
        </w:rPr>
      </w:pPr>
      <w:r>
        <w:rPr>
          <w:rFonts w:ascii="Arial" w:hAnsi="Arial" w:cs="Arial"/>
        </w:rPr>
        <w:t>Současná situace na Ukrajině a s ní související omezení vývozu celé řady produktů je důvodem pro znepokojení i pro Čínu. Nemusí se obávat přímo výpadku v dovozech základních obilovin, protože v produkci pšenice a rýže prakticky dosahuje soběstačnosti, obiloviny jsou navíc součástí čínských centrálních rezerv, jejichž kapacita je dle čínské tiskové agentury Xinhua přes 650 milionů tun obilí, což u Číny zhruba odpovídá její roční produkci. Problém pro Čínu představuje nedostatek hnojiv, zejména potaše, kterého Čína podle novin Global Times ročně doveze 7 milionů tun, což představuje 50 % její spotřeby. Místní úřady tvrdí, že přes výrazný narůst cen hnojiv jarní setba a potravinové zabezpečení nebudou ohroženy, protože Čína disponuje dostatečnými zásobami. V průběhu března oznámily čínské úřady, že z rezerv uvolní 3 miliony tun hnojiv, čímž plánuje zmírnit dopad rostoucích cen vstupů na domácí zemědělce. Již v průběhu minulého roku Čína sama omezila vývoz hnojiv a vyjmula jejich výrobu ze seznamu energeticky náročných průmyslových odvětví, čímž podpořila domácí produkci a navýšila domácí zásoby.</w:t>
      </w:r>
    </w:p>
    <w:p w14:paraId="2F4E412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6825C703"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14:paraId="0C509C21"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0B824FE5" w14:textId="77777777" w:rsidR="00CC18E4" w:rsidRPr="00CC18E4" w:rsidRDefault="00CC18E4" w:rsidP="00CC18E4">
      <w:pPr>
        <w:pStyle w:val="Nadpis3"/>
        <w:spacing w:line="276" w:lineRule="auto"/>
        <w:jc w:val="both"/>
      </w:pPr>
      <w:r w:rsidRPr="00CC18E4">
        <w:t>BOSNA A HERCEGOVINA – zvažuje zákaz vývozu surového dřeva</w:t>
      </w:r>
    </w:p>
    <w:p w14:paraId="213FB69F" w14:textId="77777777" w:rsidR="00CC18E4" w:rsidRDefault="00CC18E4" w:rsidP="00CC18E4">
      <w:pPr>
        <w:pStyle w:val="Bezmezer"/>
        <w:spacing w:line="276" w:lineRule="auto"/>
        <w:jc w:val="both"/>
        <w:rPr>
          <w:rFonts w:ascii="Arial" w:hAnsi="Arial" w:cs="Arial"/>
        </w:rPr>
      </w:pPr>
      <w:r>
        <w:rPr>
          <w:rFonts w:ascii="Arial" w:hAnsi="Arial" w:cs="Arial"/>
        </w:rPr>
        <w:t xml:space="preserve">V Bosně a Hercegovině aktuálně probíhá debata o potřebě zákazu vývozu surového dřeva. Důvodem je, že se domácí dřevozpracující průmysl potýká s nedostatkem surovin. Například jen v Republice Srbské v Bosně a Hercegovině jsou kapacity dřevozpracujícího průmyslu více než 2 x vyšší než je momentální možná těžba. Situaci také zhoršuje snížený dovoz dřeva z Ukrajiny a stále vysoký vývoz surového dřeva a to především bukového a dubového. Bosna a Hercegovina proto také řeší část svých potřeb dovozem surového dřeva i z České republiky, odkud za uplynulý rok dovezla dřevo za více než 150 milionů korun a jen za leden tohoto roku to bylo za skoro 25 milionů korun. Situaci s nedostatkem dřeva chce Bosna a Hercegovina řešit, kromě již zmíněného možného omezení vývozu surového dřeva, také odminováním stále zaminovaných lesních ploch, výstavbou nových lesních cest, výsadbou nových stromů a také postupnou mechanizací těžby. Nové stroje pro těžbu a zpracování stromů jsou nezbytné, protože musí nahradit ubývající lidskou pracovní sílu v bosenských lesích. Zde by mohl být prostor i pro dodávky české techniky pro lesní práce. </w:t>
      </w:r>
    </w:p>
    <w:p w14:paraId="244DAE9B" w14:textId="77777777" w:rsidR="00CC18E4" w:rsidRPr="00CC18E4" w:rsidRDefault="00CC18E4" w:rsidP="00CC18E4">
      <w:pPr>
        <w:pStyle w:val="Nadpis3"/>
        <w:spacing w:line="276" w:lineRule="auto"/>
        <w:jc w:val="both"/>
      </w:pPr>
      <w:r w:rsidRPr="00CC18E4">
        <w:t>CHORVATSKO – změna vlastnické struktury ve společnosti FORTENOVA GRUPA</w:t>
      </w:r>
    </w:p>
    <w:p w14:paraId="533036AA" w14:textId="77777777" w:rsidR="00CC18E4" w:rsidRDefault="00CC18E4" w:rsidP="00CC18E4">
      <w:pPr>
        <w:pStyle w:val="Bezmezer"/>
        <w:spacing w:line="276" w:lineRule="auto"/>
        <w:jc w:val="both"/>
        <w:rPr>
          <w:rFonts w:ascii="Arial" w:hAnsi="Arial" w:cs="Arial"/>
        </w:rPr>
      </w:pPr>
      <w:r>
        <w:rPr>
          <w:rFonts w:ascii="Arial" w:hAnsi="Arial" w:cs="Arial"/>
        </w:rPr>
        <w:t xml:space="preserve">Jak uvedl portál „e-Kapija“, podepsala dne 18. 03. 2022 ruská banka SBERBANK smlouvu o prodeji svého 44% podílu v chorvatské společnosti FORTENOVA GRUPA (bývalý AGROKOR, který zná i řada českých potravinářských i zemědělských společností). Smlouva byla podepsána s maďarskou investiční společností Indotek Group. Spekuluje se však, že za majitelem této společnosti stojí americký kapitál a to společnost Bohemian Companies, která </w:t>
      </w:r>
      <w:r>
        <w:rPr>
          <w:rFonts w:ascii="Arial" w:hAnsi="Arial" w:cs="Arial"/>
        </w:rPr>
        <w:lastRenderedPageBreak/>
        <w:t>patří vlivné rodině Stryker. Cena nebyla zatím zveřejněna a samotné převzetí společnosti proběhne během několika týdnů po provedení „due dilligence“. Jedná se o logický krok ruské banky, která se úplně stahuje s evropského trhu. Vstup investičních společností do tohoto největšího regionálního zemědělsko-potravinářského komplexu bude mít určitě dopady na situaci v zemědělství a potravinářství ve všech zemích regionu, kde FORTENOVA GRUPA působí. Společnost má své výrobní, logistické a obchodní aktivity v Chorvatsku, Slovinsku, Srbsku, Bosně a Hercegovině, Černé Hoře a také v Maďarsku.  Lze předpokládat, že nový majitel bude prodávat jednotlivé společnosti ze skupiny firem patřící FOTRENOVA GROUP a první bude, podle portálu „e-Kapija“, pravděpodobně obchodní sít, o kterou má zájem vedoucí francouzský maloobchodní řetězec Auchan. Tyto změny mohou mít dopady i na české potravinářské firmy, které v současné době dodávají do chorvatského Konzumu, slovinského Mercatoru nebo srbského maloobchodního řetězce IDEA. Všechny tyto maloobchodní řetězce totiž patří společnosti FORTENOVA GRUPA a jsou předmětem zájmu francouzské společnosti Auchan, která si jejich koupí zajišťuje významný podíl na trhu potravin v zemích západního Balkánu. Vstup Auchanu na  tento trh může být naopak příležitost pro ty české potravinářské firmy, které už do Auchanu (například v Polsku nebo Maďarsku) dodávají a budou tak moci snáze vyjednat své dodávky i na jih Evropy.</w:t>
      </w:r>
    </w:p>
    <w:p w14:paraId="7BAE0719"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5E534723" w14:textId="77777777" w:rsidR="00216114"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3BDCE9B3" w14:textId="77777777"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24FE45A8" w14:textId="77777777" w:rsidR="00A43583" w:rsidRPr="00A43583" w:rsidRDefault="00A43583" w:rsidP="00A43583">
      <w:pPr>
        <w:pStyle w:val="Nadpis3"/>
        <w:spacing w:line="276" w:lineRule="auto"/>
        <w:jc w:val="both"/>
      </w:pPr>
      <w:r>
        <w:t>Důležitost amerického zemědělsko-potravinářského sektoru podpořena čísly</w:t>
      </w:r>
    </w:p>
    <w:p w14:paraId="49C2F866"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 xml:space="preserve">Více než třicet významných amerických profesních agro-food organizací vydalo v pořadí již šestou výroční zprávu Feeding the Economy. Výstupy z ní dokládají, jak zemědělství a potravinářství ovlivňují lokální i federální ekonomiky Spojených států amerických. Tato odvětví zůstala odolná i po dvou letech pandemie covid-19 a poskytují Američanům pracovní místa, ekonomické příležitosti a bezpečné potraviny. </w:t>
      </w:r>
    </w:p>
    <w:p w14:paraId="57C04E00"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Až 7 % amerického hrubého domácího produktu a 29 % pracovních míst je přímo či nepřímo spojeno s potravinářským a zemědělským sektorem. Uprostřed globální krize dodavatelského řetězce a inflace tato odvětví exportovala zboží v hodnotě 182,91 miliardy dolarů ročně, což pomohlo USA udržet si pozici předního hráče v celosvětovém zemědělství. V roce 2021 přispěla tato odvětví do americké ekonomiky celkovou částkou 3,01 bilionu dolarů.</w:t>
      </w:r>
    </w:p>
    <w:p w14:paraId="077D33E4"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Mezi klíčová zjištění patří:</w:t>
      </w:r>
    </w:p>
    <w:p w14:paraId="693C55CB"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Celkový počet pracovních míst: 43 464 211</w:t>
      </w:r>
    </w:p>
    <w:p w14:paraId="4AB42DC7"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Celkové mzdy: 2,30 bilionu dolarů ročně</w:t>
      </w:r>
    </w:p>
    <w:p w14:paraId="7D4D0DBF"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Celkové daně: 718,15 miliardy dolarů ročně</w:t>
      </w:r>
    </w:p>
    <w:p w14:paraId="10154C27"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Vývoz: 182,91 miliardy dolarů ročně</w:t>
      </w:r>
    </w:p>
    <w:p w14:paraId="1C174013"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Celkový ekonomický dopad potravinářství a průmyslu: 7,43 bilionu dolarů ročně</w:t>
      </w:r>
    </w:p>
    <w:p w14:paraId="4301CC74"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 xml:space="preserve">Dle autorů studie napomáhá farmářům a potravinářům v lobbování za jejich zájmy, neboť v číslech dokládá, jak pěstitelé, chovatelé a zpracovatelé ovlivňují americkou ekonomiku. Pomáhá vysvětlit politikům i řadovým občanům, že prosperující zemědělství a potravinářství nejen živí americkou populaci, ale přispívá i k výživě na celé planetě. </w:t>
      </w:r>
    </w:p>
    <w:p w14:paraId="370D56C8" w14:textId="77777777" w:rsidR="00A43583" w:rsidRDefault="001B2E87" w:rsidP="00A43583">
      <w:hyperlink r:id="rId11" w:history="1">
        <w:r w:rsidR="00A43583" w:rsidRPr="0006454B">
          <w:rPr>
            <w:rStyle w:val="Hypertextovodkaz"/>
          </w:rPr>
          <w:t>https://feedingtheeconomy.com/</w:t>
        </w:r>
      </w:hyperlink>
      <w:r w:rsidR="00A43583">
        <w:t xml:space="preserve"> </w:t>
      </w:r>
    </w:p>
    <w:p w14:paraId="15C70BED" w14:textId="77777777" w:rsidR="00A43583" w:rsidRPr="00A43583" w:rsidRDefault="00A43583" w:rsidP="00A43583">
      <w:pPr>
        <w:pStyle w:val="Nadpis3"/>
        <w:spacing w:line="276" w:lineRule="auto"/>
        <w:jc w:val="both"/>
      </w:pPr>
      <w:r w:rsidRPr="00583985">
        <w:t xml:space="preserve">Výrobní náklady </w:t>
      </w:r>
      <w:r>
        <w:t>převyšují</w:t>
      </w:r>
      <w:r w:rsidRPr="00583985">
        <w:t xml:space="preserve"> ceny komodit</w:t>
      </w:r>
    </w:p>
    <w:p w14:paraId="102151B3"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Podle propočtů Farm Bureau (největší americké zemědělské nevládní organizace) se letošní náklady na pěstování základních plodin dostanou na úrovně převyšující příjmy. A to navzdory rostoucím cenám komodit a zvýšené poptávce na domácím i celosvětovém trhu. Není tak vyloučeno, že řada farmářů zaznamená ztrátu.</w:t>
      </w:r>
    </w:p>
    <w:p w14:paraId="69480842"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Aktuálně vydaná zpráva dochází k závěru, že náklady na zemědělskou výrobu se v roce 2022 zvýší o 6 %, což následuje po 12% nárůstu v roce 2021. Pokračuje tak trend táhnoucí se již několik let. Od roku 2013 zaznamenali zemědělci nárůst téměř všech výrobních nákladů. Například náklady na chov hospodářských zvířat a drůbeže vzrostly o 46 % a náklady na marketing, skladování a dopravu se zvýšily o 59 %.</w:t>
      </w:r>
    </w:p>
    <w:p w14:paraId="0B71A9B7" w14:textId="77777777" w:rsidR="00A43583" w:rsidRPr="00A43583" w:rsidRDefault="00A43583" w:rsidP="00A43583">
      <w:pPr>
        <w:pStyle w:val="Bezmezer"/>
        <w:spacing w:line="276" w:lineRule="auto"/>
        <w:jc w:val="both"/>
        <w:rPr>
          <w:rFonts w:ascii="Arial" w:hAnsi="Arial" w:cs="Arial"/>
        </w:rPr>
      </w:pPr>
      <w:r w:rsidRPr="00A43583">
        <w:rPr>
          <w:rFonts w:ascii="Arial" w:hAnsi="Arial" w:cs="Arial"/>
        </w:rPr>
        <w:t>Náklady na pořízení hnojiv a dalších chemických prostředků již dosahují úrovně téměř 20 % přímých nákladů farem. Situaci rozhodně nezlepšuje konflikt na Ukrajině, který tlačí již tak vysoké ceny pohonných hmot a energií ještě výše. Do rostoucích nákladů promlouvá i nárůst nákladů na pracovní síly a narušení fungování potravinového řetězce v důsledku pandemie covid-19.</w:t>
      </w:r>
    </w:p>
    <w:p w14:paraId="22888DE0" w14:textId="77777777" w:rsidR="004F1D9E" w:rsidRDefault="00A43583" w:rsidP="00A43583">
      <w:pPr>
        <w:pStyle w:val="Bezmezer"/>
        <w:spacing w:line="276" w:lineRule="auto"/>
        <w:jc w:val="both"/>
        <w:rPr>
          <w:rFonts w:ascii="Arial" w:hAnsi="Arial" w:cs="Arial"/>
        </w:rPr>
      </w:pPr>
      <w:r w:rsidRPr="00A43583">
        <w:rPr>
          <w:rFonts w:ascii="Arial" w:hAnsi="Arial" w:cs="Arial"/>
        </w:rPr>
        <w:t>Farm Bureau tak apeluje na Kongres i Bidenovu administrativu, aby vzala výše uvedená východiska v potaz při rozhodování o případné mimořádné podpoře.</w:t>
      </w:r>
    </w:p>
    <w:p w14:paraId="6BB78D49" w14:textId="77777777" w:rsidR="00260021" w:rsidRPr="00260021" w:rsidRDefault="00260021" w:rsidP="0026002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260021">
        <w:rPr>
          <w:rFonts w:ascii="Arial" w:hAnsi="Arial" w:cs="Arial"/>
        </w:rPr>
        <w:t>Spojené arabské emiráty</w:t>
      </w:r>
    </w:p>
    <w:p w14:paraId="7BB40B39" w14:textId="77777777" w:rsid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cs="Arial"/>
        </w:rPr>
      </w:pPr>
      <w:r w:rsidRPr="00260021">
        <w:rPr>
          <w:rFonts w:cs="Arial"/>
        </w:rPr>
        <w:t xml:space="preserve">Lukáš Zamrzla, Zemědělský diplomat velvyslanectví ČR v Abú Dhabí, </w:t>
      </w:r>
    </w:p>
    <w:p w14:paraId="451F8484" w14:textId="77777777" w:rsidR="00260021" w:rsidRP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eastAsiaTheme="minorEastAsia" w:cs="Arial"/>
          <w:b/>
          <w:bCs/>
          <w:sz w:val="28"/>
          <w:szCs w:val="28"/>
        </w:rPr>
      </w:pPr>
      <w:r w:rsidRPr="00260021">
        <w:rPr>
          <w:rFonts w:cs="Arial"/>
        </w:rPr>
        <w:t xml:space="preserve">Mob.:+ 420 602 768 207, e-mail: </w:t>
      </w:r>
      <w:hyperlink r:id="rId12" w:history="1">
        <w:r w:rsidRPr="00260021">
          <w:rPr>
            <w:color w:val="0000FF"/>
            <w:u w:val="single"/>
          </w:rPr>
          <w:t>lukas_zamrzla@mzv.cz</w:t>
        </w:r>
      </w:hyperlink>
    </w:p>
    <w:p w14:paraId="652B8AB3" w14:textId="77777777" w:rsidR="00A57E6D" w:rsidRPr="00A57E6D" w:rsidRDefault="00A57E6D" w:rsidP="00A57E6D">
      <w:pPr>
        <w:pStyle w:val="Nadpis3"/>
        <w:spacing w:line="276" w:lineRule="auto"/>
        <w:jc w:val="both"/>
      </w:pPr>
      <w:r w:rsidRPr="00A57E6D">
        <w:t>Přihlášky na mezinárodní soutěž Foodtech challenge se otevřely</w:t>
      </w:r>
    </w:p>
    <w:p w14:paraId="5274F18F" w14:textId="77777777" w:rsidR="00A57E6D" w:rsidRDefault="00A57E6D" w:rsidP="00A57E6D">
      <w:pPr>
        <w:pStyle w:val="Bezmezer"/>
        <w:spacing w:line="276" w:lineRule="auto"/>
        <w:jc w:val="both"/>
        <w:rPr>
          <w:rFonts w:ascii="Arial" w:hAnsi="Arial" w:cs="Arial"/>
        </w:rPr>
      </w:pPr>
      <w:r>
        <w:rPr>
          <w:rFonts w:ascii="Arial" w:hAnsi="Arial" w:cs="Arial"/>
        </w:rPr>
        <w:t>V loňském roce jsem psal o velmi zajímavé místní soutěži pro univerzity a start-upy zaměřené na moderní potravinářství a zemědělství. V seznamu přihlášených bylo těžké neznat zastoupené univerzity, mezi které patřily například Harvard, Oxford, nebo MIT. Tento týden se otevřely přihlášky pro další ročník této velmi atraktivní soutěže o možnost hlavní výhry 2 milionů dolarů, podporu komercializace nápadu, další vývoj a mnoho nefinanční podpory od profesionálů na dané téma.</w:t>
      </w:r>
    </w:p>
    <w:p w14:paraId="6B63D071" w14:textId="77777777" w:rsidR="00A57E6D" w:rsidRDefault="00A57E6D" w:rsidP="00A57E6D">
      <w:pPr>
        <w:pStyle w:val="Bezmezer"/>
        <w:spacing w:line="276" w:lineRule="auto"/>
        <w:jc w:val="both"/>
        <w:rPr>
          <w:rFonts w:ascii="Arial" w:hAnsi="Arial" w:cs="Arial"/>
        </w:rPr>
      </w:pPr>
      <w:r>
        <w:rPr>
          <w:rFonts w:ascii="Arial" w:hAnsi="Arial" w:cs="Arial"/>
        </w:rPr>
        <w:t xml:space="preserve">FoodTech Challenge se letos zaměřila na dvě témata: Produkce potravin bohatých na nutriční hodnoty a na Využití a nakládání s potravinovým odpadem. Předpokladem pro přihlášení je malý start-up, který má méně než 25 členů/ zaměstnanců, funguje méně než 5 let a neprošel fází investování. Pro vybrání do finální soutěže musí projekt představovat unikátní a udržitelné technologické řešení, možnost projekt komerčně využít a relevance pro použití i v regionu Blízkého východu. </w:t>
      </w:r>
    </w:p>
    <w:p w14:paraId="6F40628E" w14:textId="77777777" w:rsidR="00A57E6D" w:rsidRDefault="00A57E6D" w:rsidP="00A57E6D">
      <w:pPr>
        <w:pStyle w:val="Bezmezer"/>
        <w:spacing w:line="276" w:lineRule="auto"/>
        <w:jc w:val="both"/>
        <w:rPr>
          <w:rFonts w:ascii="Arial" w:hAnsi="Arial" w:cs="Arial"/>
        </w:rPr>
      </w:pPr>
      <w:r>
        <w:rPr>
          <w:rFonts w:ascii="Arial" w:hAnsi="Arial" w:cs="Arial"/>
        </w:rPr>
        <w:t>Z pohledu Spojených arabských emirátů jde o hledání dalších cest, jak podpořit svou strategii v obsazení prvního místa indexu globální potravinové bezpečnosti do roku 2051. FoodTech Challenge je tak jeden z pilířů naplánovaných investic 4 miliard dolarů do chytrého zemědělství a potravinářství, ze kterých například vzniká již několikrát zmíněný projekt Food Tech Valley v Dubaji. Celkový plán se prezentuje pod záštitou AIM for Climate Project,</w:t>
      </w:r>
      <w:r w:rsidR="00B2558D">
        <w:rPr>
          <w:rFonts w:ascii="Arial" w:hAnsi="Arial" w:cs="Arial"/>
        </w:rPr>
        <w:t xml:space="preserve"> iniciativy USA a </w:t>
      </w:r>
      <w:r w:rsidR="00952BF6">
        <w:rPr>
          <w:rFonts w:ascii="Arial" w:hAnsi="Arial" w:cs="Arial"/>
        </w:rPr>
        <w:t>Spojený</w:t>
      </w:r>
      <w:r>
        <w:rPr>
          <w:rFonts w:ascii="Arial" w:hAnsi="Arial" w:cs="Arial"/>
        </w:rPr>
        <w:t xml:space="preserve">ch arabských emirátů, ke kterým se v posledních týdnech stále přidávají noví členové. </w:t>
      </w:r>
    </w:p>
    <w:p w14:paraId="1411C3D2" w14:textId="77777777" w:rsidR="00260021" w:rsidRDefault="00A57E6D" w:rsidP="000F24FC">
      <w:pPr>
        <w:pStyle w:val="Bezmezer"/>
        <w:spacing w:line="276" w:lineRule="auto"/>
        <w:jc w:val="both"/>
        <w:rPr>
          <w:rFonts w:ascii="Arial" w:hAnsi="Arial" w:cs="Arial"/>
        </w:rPr>
      </w:pPr>
      <w:r>
        <w:rPr>
          <w:rFonts w:ascii="Arial" w:hAnsi="Arial" w:cs="Arial"/>
        </w:rPr>
        <w:t xml:space="preserve">Pro všechny univerzity a mladé start-upy tak jde o velkou příležitost. Ty české určitě nejsou výjimkou a </w:t>
      </w:r>
      <w:r w:rsidR="005C7667">
        <w:rPr>
          <w:rFonts w:ascii="Arial" w:hAnsi="Arial" w:cs="Arial"/>
        </w:rPr>
        <w:t>doporučuji jim se přihlásit</w:t>
      </w:r>
      <w:r>
        <w:rPr>
          <w:rFonts w:ascii="Arial" w:hAnsi="Arial" w:cs="Arial"/>
        </w:rPr>
        <w:t>. Budu velmi rád, pokud budu moci s informacemi, přihláškou anebo i dalšími kroky z místa pomoci.</w:t>
      </w:r>
    </w:p>
    <w:p w14:paraId="089207DD"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65446214" w14:textId="77777777" w:rsidR="00216114"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0B738D55"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3" w:history="1">
        <w:r w:rsidR="00DB022E" w:rsidRPr="00D4434C">
          <w:rPr>
            <w:rStyle w:val="Hypertextovodkaz"/>
          </w:rPr>
          <w:t>petr_sochor@mzv.cz</w:t>
        </w:r>
      </w:hyperlink>
    </w:p>
    <w:p w14:paraId="6B01B737" w14:textId="77777777" w:rsidR="008B3F8F" w:rsidRPr="008B3F8F" w:rsidRDefault="008B3F8F" w:rsidP="008B3F8F">
      <w:pPr>
        <w:pStyle w:val="Nadpis3"/>
        <w:spacing w:line="276" w:lineRule="auto"/>
        <w:jc w:val="both"/>
      </w:pPr>
      <w:r w:rsidRPr="008B3F8F">
        <w:t>Libanon – aktuální situace v dovozu pšenice v souvi</w:t>
      </w:r>
      <w:r>
        <w:t>slosti s válečným konfliktem na </w:t>
      </w:r>
      <w:r w:rsidRPr="008B3F8F">
        <w:t>Ukrajině</w:t>
      </w:r>
    </w:p>
    <w:p w14:paraId="3BDEA1CE" w14:textId="77777777" w:rsidR="008B3F8F" w:rsidRPr="00B600BD" w:rsidRDefault="008B3F8F" w:rsidP="008B3F8F">
      <w:pPr>
        <w:pStyle w:val="Bezmezer"/>
        <w:spacing w:line="276" w:lineRule="auto"/>
        <w:jc w:val="both"/>
        <w:rPr>
          <w:rFonts w:ascii="Arial" w:hAnsi="Arial" w:cs="Arial"/>
        </w:rPr>
      </w:pPr>
      <w:r w:rsidRPr="00B600BD">
        <w:rPr>
          <w:rFonts w:ascii="Arial" w:hAnsi="Arial" w:cs="Arial"/>
        </w:rPr>
        <w:t>Situace se zásobováním a dovozem obilovin do Libanonu je  v současné době velmi složitá a</w:t>
      </w:r>
      <w:r>
        <w:rPr>
          <w:rFonts w:ascii="Arial" w:hAnsi="Arial" w:cs="Arial"/>
        </w:rPr>
        <w:t> </w:t>
      </w:r>
      <w:r w:rsidRPr="00B600BD">
        <w:rPr>
          <w:rFonts w:ascii="Arial" w:hAnsi="Arial" w:cs="Arial"/>
        </w:rPr>
        <w:t xml:space="preserve">je silně ohrožena. Po desetiletí byla Ukrajina hlavním dodavatelem pšenice,  nyní jsou přímé obchodní vztahy vzhledem k probíhajícímu válečnému konfliktu zcela zablokovány. Složitost současné situace je dána také tím, Libanon nemá po katastrofálním výbuchu v bejrútském přístavu v srpnu 2020, kdy bylo obilné silo o skladovací kapacitě 125.000 tun výbuchem zcela zdemolováno, prakticky žádné skladovací prostory a tudíž nemůže nakupovat do zásoby. Je nutno podotknout, že Libanon nepoužívá systém centrálního  strategického </w:t>
      </w:r>
      <w:r>
        <w:rPr>
          <w:rFonts w:ascii="Arial" w:hAnsi="Arial" w:cs="Arial"/>
        </w:rPr>
        <w:t>nákupu a </w:t>
      </w:r>
      <w:r w:rsidRPr="00B600BD">
        <w:rPr>
          <w:rFonts w:ascii="Arial" w:hAnsi="Arial" w:cs="Arial"/>
        </w:rPr>
        <w:t>skladování komodit a základních potravin na způsob našeho systému hmotných rezerv. Dnes každý mlýn v Libanonu musí hospodařit dle svých finančních a technických možností, stát v této oblasti nemá žádné možnosti, jak pomoci. V současné době je v celém Libanonu 13 obilných mlýnů, z toho 3 největší o denní kapacitě cca 300 tun zpracované pšenice jsou umístěny v blízkosti bejrútského přístavu, což usnadňuje logistiku od vykládky z námořních lodí  po přepravu do vlastních skladovacích prostor, každý o skladovací kapacitě cca 10.000 tun obilovin.</w:t>
      </w:r>
    </w:p>
    <w:p w14:paraId="66F23A2B" w14:textId="77777777" w:rsidR="008B3F8F" w:rsidRPr="00B600BD" w:rsidRDefault="008B3F8F" w:rsidP="008B3F8F">
      <w:pPr>
        <w:pStyle w:val="Bezmezer"/>
        <w:spacing w:line="276" w:lineRule="auto"/>
        <w:jc w:val="both"/>
        <w:rPr>
          <w:rFonts w:ascii="Arial" w:hAnsi="Arial" w:cs="Arial"/>
        </w:rPr>
      </w:pPr>
      <w:r w:rsidRPr="00B600BD">
        <w:rPr>
          <w:rFonts w:ascii="Arial" w:hAnsi="Arial" w:cs="Arial"/>
        </w:rPr>
        <w:t xml:space="preserve">Libanon s celkovým počtem  cca 6,5 mil. obyvatel má měsíční spotřebu 60.000 tun pšenice. Válečný konflikt na Ukrajině významně omezil plynulé zásobování pšenicí. V současné době má Libanon, respektive mají jednotlivé mlýny skladem zásoby na maximálně </w:t>
      </w:r>
      <w:r w:rsidR="00601729" w:rsidRPr="00B600BD">
        <w:rPr>
          <w:rFonts w:ascii="Arial" w:hAnsi="Arial" w:cs="Arial"/>
        </w:rPr>
        <w:t xml:space="preserve">cca </w:t>
      </w:r>
      <w:r w:rsidRPr="00B600BD">
        <w:rPr>
          <w:rFonts w:ascii="Arial" w:hAnsi="Arial" w:cs="Arial"/>
        </w:rPr>
        <w:t>45 dnů spotřeby. V minulosti byla Ukrajina hlavním dodavatelem, na celkovém dovozeném objemu se podílela minimálně 75</w:t>
      </w:r>
      <w:r w:rsidR="00601729">
        <w:rPr>
          <w:rFonts w:ascii="Arial" w:hAnsi="Arial" w:cs="Arial"/>
        </w:rPr>
        <w:t xml:space="preserve"> </w:t>
      </w:r>
      <w:r w:rsidRPr="00B600BD">
        <w:rPr>
          <w:rFonts w:ascii="Arial" w:hAnsi="Arial" w:cs="Arial"/>
        </w:rPr>
        <w:t>%. Zbývající  množství bylo dodáváno z Ruska, Moldavska, Rumunska a Bulharska. Kvalitativně je za nejlepší považována ruská pšenice, která obsahuje standardně 12,5</w:t>
      </w:r>
      <w:r w:rsidR="00601729">
        <w:rPr>
          <w:rFonts w:ascii="Arial" w:hAnsi="Arial" w:cs="Arial"/>
        </w:rPr>
        <w:t xml:space="preserve"> </w:t>
      </w:r>
      <w:r w:rsidRPr="00B600BD">
        <w:rPr>
          <w:rFonts w:ascii="Arial" w:hAnsi="Arial" w:cs="Arial"/>
        </w:rPr>
        <w:t>% proteinu, a proto  byla vždy dražší oproti pšenici z Ukrajiny, která má standardně  obsah proteinu 11 – 11,5</w:t>
      </w:r>
      <w:r w:rsidR="00601729">
        <w:rPr>
          <w:rFonts w:ascii="Arial" w:hAnsi="Arial" w:cs="Arial"/>
        </w:rPr>
        <w:t xml:space="preserve"> </w:t>
      </w:r>
      <w:r w:rsidRPr="00B600BD">
        <w:rPr>
          <w:rFonts w:ascii="Arial" w:hAnsi="Arial" w:cs="Arial"/>
        </w:rPr>
        <w:t>%. Od začátku vypuknutí válečného konfliktu na Ukrajině se cena pšenice celosvětově výrazně zvýšila, maximální cena dosahovala 525</w:t>
      </w:r>
      <w:r w:rsidR="00601729" w:rsidRPr="00601729">
        <w:rPr>
          <w:rFonts w:ascii="Arial" w:hAnsi="Arial" w:cs="Arial"/>
        </w:rPr>
        <w:t xml:space="preserve"> </w:t>
      </w:r>
      <w:r w:rsidR="00601729" w:rsidRPr="00B600BD">
        <w:rPr>
          <w:rFonts w:ascii="Arial" w:hAnsi="Arial" w:cs="Arial"/>
        </w:rPr>
        <w:t>USD</w:t>
      </w:r>
      <w:r w:rsidR="00A57E6D">
        <w:rPr>
          <w:rFonts w:ascii="Arial" w:hAnsi="Arial" w:cs="Arial"/>
        </w:rPr>
        <w:t>/t. K dnešnímu dni, tj. </w:t>
      </w:r>
      <w:r w:rsidRPr="00B600BD">
        <w:rPr>
          <w:rFonts w:ascii="Arial" w:hAnsi="Arial" w:cs="Arial"/>
        </w:rPr>
        <w:t xml:space="preserve">22/3/2022, se cena pšenice pohybuje v závislosti na kvalitě, tj. obsahu proteinu, na úrovni </w:t>
      </w:r>
      <w:r w:rsidR="00601729">
        <w:rPr>
          <w:rFonts w:ascii="Arial" w:hAnsi="Arial" w:cs="Arial"/>
        </w:rPr>
        <w:t>480 </w:t>
      </w:r>
      <w:r w:rsidRPr="00B600BD">
        <w:rPr>
          <w:rFonts w:ascii="Arial" w:hAnsi="Arial" w:cs="Arial"/>
        </w:rPr>
        <w:t>–</w:t>
      </w:r>
      <w:r w:rsidR="00601729">
        <w:rPr>
          <w:rFonts w:ascii="Arial" w:hAnsi="Arial" w:cs="Arial"/>
        </w:rPr>
        <w:t> </w:t>
      </w:r>
      <w:r w:rsidRPr="00B600BD">
        <w:rPr>
          <w:rFonts w:ascii="Arial" w:hAnsi="Arial" w:cs="Arial"/>
        </w:rPr>
        <w:t>490</w:t>
      </w:r>
      <w:r w:rsidR="00601729" w:rsidRPr="00601729">
        <w:rPr>
          <w:rFonts w:ascii="Arial" w:hAnsi="Arial" w:cs="Arial"/>
        </w:rPr>
        <w:t xml:space="preserve"> </w:t>
      </w:r>
      <w:r w:rsidR="00601729" w:rsidRPr="00B600BD">
        <w:rPr>
          <w:rFonts w:ascii="Arial" w:hAnsi="Arial" w:cs="Arial"/>
        </w:rPr>
        <w:t>USD</w:t>
      </w:r>
      <w:r w:rsidRPr="00B600BD">
        <w:rPr>
          <w:rFonts w:ascii="Arial" w:hAnsi="Arial" w:cs="Arial"/>
        </w:rPr>
        <w:t>/t.</w:t>
      </w:r>
    </w:p>
    <w:p w14:paraId="75AE77C2" w14:textId="77777777" w:rsidR="008B3F8F" w:rsidRPr="00B600BD" w:rsidRDefault="008B3F8F" w:rsidP="008B3F8F">
      <w:pPr>
        <w:pStyle w:val="Bezmezer"/>
        <w:spacing w:line="276" w:lineRule="auto"/>
        <w:jc w:val="both"/>
        <w:rPr>
          <w:rFonts w:ascii="Arial" w:hAnsi="Arial" w:cs="Arial"/>
        </w:rPr>
      </w:pPr>
      <w:r w:rsidRPr="00B600BD">
        <w:rPr>
          <w:rFonts w:ascii="Arial" w:hAnsi="Arial" w:cs="Arial"/>
        </w:rPr>
        <w:t>Vzhledem k tomu, že se Libanon za poslední 2 roky pohybuje na hraně státního bankrotu, jsou současné  nákupní ceny pšenice pro libanonské mlynáře  za hranicí možností, a proto je stát, s cílem udržení smíru a odvrácení nepokojů, nucen nákup pšenice dotovat. Státní dotace jsou zásadní, bez nich by byla pšeničná mouka a produkty z ní na libanonském trhu zcela neprodejné. Za zmínku stojí, že nákupy pšenice se realizují za USD, ale prodej výrobků, tj.</w:t>
      </w:r>
      <w:r w:rsidR="00A57E6D">
        <w:rPr>
          <w:rFonts w:ascii="Arial" w:hAnsi="Arial" w:cs="Arial"/>
        </w:rPr>
        <w:t> </w:t>
      </w:r>
      <w:r w:rsidRPr="00B600BD">
        <w:rPr>
          <w:rFonts w:ascii="Arial" w:hAnsi="Arial" w:cs="Arial"/>
        </w:rPr>
        <w:t>mouky, se realizuje ze zákona pouze za místní měnu LBP.</w:t>
      </w:r>
    </w:p>
    <w:p w14:paraId="41353C25" w14:textId="77777777" w:rsidR="008B3F8F" w:rsidRPr="00B600BD" w:rsidRDefault="008B3F8F" w:rsidP="008B3F8F">
      <w:pPr>
        <w:pStyle w:val="Bezmezer"/>
        <w:spacing w:line="276" w:lineRule="auto"/>
        <w:jc w:val="both"/>
        <w:rPr>
          <w:rFonts w:ascii="Arial" w:hAnsi="Arial" w:cs="Arial"/>
        </w:rPr>
      </w:pPr>
      <w:r w:rsidRPr="00B600BD">
        <w:rPr>
          <w:rFonts w:ascii="Arial" w:hAnsi="Arial" w:cs="Arial"/>
        </w:rPr>
        <w:t xml:space="preserve">Stát dotuje nákup tím způsobem, že </w:t>
      </w:r>
      <w:r w:rsidR="00601729">
        <w:rPr>
          <w:rFonts w:ascii="Arial" w:hAnsi="Arial" w:cs="Arial"/>
        </w:rPr>
        <w:t>z</w:t>
      </w:r>
      <w:r w:rsidRPr="00B600BD">
        <w:rPr>
          <w:rFonts w:ascii="Arial" w:hAnsi="Arial" w:cs="Arial"/>
        </w:rPr>
        <w:t>e svých státních finančních rezerv pokrývá rozdíl mezi státem stanoveným fixním kurzem místní měny LBP vůči USD a reálným tržním kurzem</w:t>
      </w:r>
      <w:r w:rsidR="00601729">
        <w:rPr>
          <w:rFonts w:ascii="Arial" w:hAnsi="Arial" w:cs="Arial"/>
        </w:rPr>
        <w:t>. Fixní kurz</w:t>
      </w:r>
      <w:r w:rsidRPr="00B600BD">
        <w:rPr>
          <w:rFonts w:ascii="Arial" w:hAnsi="Arial" w:cs="Arial"/>
        </w:rPr>
        <w:t xml:space="preserve"> je stále držen na úrovni 1</w:t>
      </w:r>
      <w:r w:rsidR="00601729">
        <w:rPr>
          <w:rFonts w:ascii="Arial" w:hAnsi="Arial" w:cs="Arial"/>
        </w:rPr>
        <w:t>.</w:t>
      </w:r>
      <w:r w:rsidRPr="00B600BD">
        <w:rPr>
          <w:rFonts w:ascii="Arial" w:hAnsi="Arial" w:cs="Arial"/>
        </w:rPr>
        <w:t xml:space="preserve">500,- LBP za 1 USD, ale tržní cena 1 USD se na tržním, </w:t>
      </w:r>
      <w:r w:rsidR="00A57E6D">
        <w:rPr>
          <w:rFonts w:ascii="Arial" w:hAnsi="Arial" w:cs="Arial"/>
        </w:rPr>
        <w:t>tzv. </w:t>
      </w:r>
      <w:r w:rsidRPr="00B600BD">
        <w:rPr>
          <w:rFonts w:ascii="Arial" w:hAnsi="Arial" w:cs="Arial"/>
        </w:rPr>
        <w:t>černém trhu, který určuje maloobchodní ceny, pohybuje v měsíci březnu 2022, na úrovni cca 23</w:t>
      </w:r>
      <w:r w:rsidR="00601729">
        <w:rPr>
          <w:rFonts w:ascii="Arial" w:hAnsi="Arial" w:cs="Arial"/>
        </w:rPr>
        <w:t>.</w:t>
      </w:r>
      <w:r w:rsidRPr="00B600BD">
        <w:rPr>
          <w:rFonts w:ascii="Arial" w:hAnsi="Arial" w:cs="Arial"/>
        </w:rPr>
        <w:t>000,- LBP za 1 USD. Z tohoto názorného vysvětlení vyplývá, že stát dotuje nákup pšenice v cca 15ti násobné  výši. Zejména z těchto finančních důvodů nemá Libanon jinou možnost, než nakupovat z nejlacinějších zdrojů, což je stále ukrajinská a ruská produkce. Poslední nákup, uskutečněný Syndikátem libanonských mlynářů, byl realizován dne 20/3/2022. Jedná se o nákup ukrajinské pšenice, která byla ve vlastnictví tureckých obchodníků a byla uskladněna v jiho-tureckém přístavu Iskan</w:t>
      </w:r>
      <w:r w:rsidR="00B2558D">
        <w:rPr>
          <w:rFonts w:ascii="Arial" w:hAnsi="Arial" w:cs="Arial"/>
        </w:rPr>
        <w:t>derun, který je vzdálen cca 300 </w:t>
      </w:r>
      <w:r w:rsidRPr="00B600BD">
        <w:rPr>
          <w:rFonts w:ascii="Arial" w:hAnsi="Arial" w:cs="Arial"/>
        </w:rPr>
        <w:t>km od přístavu Bejrút. Lze konstatovat, že tyto tzv. turecké zásoby jsou momentální záchranou pro libanonské hospodářství. V tomto týdnu, tj. 12.</w:t>
      </w:r>
      <w:r w:rsidR="00601729">
        <w:rPr>
          <w:rFonts w:ascii="Arial" w:hAnsi="Arial" w:cs="Arial"/>
        </w:rPr>
        <w:t xml:space="preserve"> </w:t>
      </w:r>
      <w:r w:rsidRPr="00B600BD">
        <w:rPr>
          <w:rFonts w:ascii="Arial" w:hAnsi="Arial" w:cs="Arial"/>
        </w:rPr>
        <w:t>týden 2</w:t>
      </w:r>
      <w:r w:rsidR="00A57E6D">
        <w:rPr>
          <w:rFonts w:ascii="Arial" w:hAnsi="Arial" w:cs="Arial"/>
        </w:rPr>
        <w:t>022, očekává Libanon připlutí 3 </w:t>
      </w:r>
      <w:r w:rsidRPr="00B600BD">
        <w:rPr>
          <w:rFonts w:ascii="Arial" w:hAnsi="Arial" w:cs="Arial"/>
        </w:rPr>
        <w:t>plavidel přivážejících v souhrnu 60.000 tun ukrajinské pšenice.</w:t>
      </w:r>
    </w:p>
    <w:p w14:paraId="32513C39" w14:textId="77777777" w:rsidR="008B3F8F" w:rsidRPr="00B600BD" w:rsidRDefault="008B3F8F" w:rsidP="008B3F8F">
      <w:pPr>
        <w:pStyle w:val="Bezmezer"/>
        <w:spacing w:line="276" w:lineRule="auto"/>
        <w:jc w:val="both"/>
        <w:rPr>
          <w:rFonts w:ascii="Arial" w:hAnsi="Arial" w:cs="Arial"/>
        </w:rPr>
      </w:pPr>
      <w:r w:rsidRPr="00B600BD">
        <w:rPr>
          <w:rFonts w:ascii="Arial" w:hAnsi="Arial" w:cs="Arial"/>
        </w:rPr>
        <w:t>S vysokou státní finanční dotací na nákup a dovoz pšenice do Libanonu se naskýtá otázka, zda je obilná produkce, zejména pšeničný chléb, na místním trhu laciný. Současná cenová úroveň 1 kg chleba (arabský bílý chléb) je ve srovnání s ceno</w:t>
      </w:r>
      <w:r w:rsidR="00A57E6D">
        <w:rPr>
          <w:rFonts w:ascii="Arial" w:hAnsi="Arial" w:cs="Arial"/>
        </w:rPr>
        <w:t>u v ČR na poloviční úrovni, tj. </w:t>
      </w:r>
      <w:r w:rsidRPr="00B600BD">
        <w:rPr>
          <w:rFonts w:ascii="Arial" w:hAnsi="Arial" w:cs="Arial"/>
        </w:rPr>
        <w:t>maloobchodní cena chleba je v Libanonu státem stanovená a přísně kontrolovaná (vzhledem k poskytovaným státním dotacím) a dosahuje úrovně 0,40</w:t>
      </w:r>
      <w:r w:rsidR="00601729" w:rsidRPr="00601729">
        <w:rPr>
          <w:rFonts w:ascii="Arial" w:hAnsi="Arial" w:cs="Arial"/>
        </w:rPr>
        <w:t xml:space="preserve"> </w:t>
      </w:r>
      <w:r w:rsidR="00601729" w:rsidRPr="00B600BD">
        <w:rPr>
          <w:rFonts w:ascii="Arial" w:hAnsi="Arial" w:cs="Arial"/>
        </w:rPr>
        <w:t>USD</w:t>
      </w:r>
      <w:r w:rsidRPr="00B600BD">
        <w:rPr>
          <w:rFonts w:ascii="Arial" w:hAnsi="Arial" w:cs="Arial"/>
        </w:rPr>
        <w:t>/kg. Cena je i přes veškeré dotace relativně vysoká vzhledem k tomu, že pšenice, respektive mouka, je pouze jednou ze základních složek pekárenských produktů. Ostatní složky, tj. kvasnice, sůl, cukr, náhradní díly k zařízení a vybavení mlýnů, pracovní síla a hlavně energie, nejsou státem dotovány a nákupy jsou hrazeny za aktuální tržní ceny, které nevycházejí z oficiálního kurzu, ale z </w:t>
      </w:r>
      <w:r w:rsidR="00601729" w:rsidRPr="00B600BD">
        <w:rPr>
          <w:rFonts w:ascii="Arial" w:hAnsi="Arial" w:cs="Arial"/>
        </w:rPr>
        <w:t xml:space="preserve">tzv. </w:t>
      </w:r>
      <w:r w:rsidRPr="00B600BD">
        <w:rPr>
          <w:rFonts w:ascii="Arial" w:hAnsi="Arial" w:cs="Arial"/>
        </w:rPr>
        <w:t>tržního kurzu USD k místní měně LBP. Vzhledem k současné hospodářské krizi jsou v Libanonu ceny pohonných hmot a elektrické energie srovnatelné s celosvětovým standardem. I přes vysokou cenovou úroveň energií  je v zemi nedostatek pohonných hmot</w:t>
      </w:r>
      <w:r w:rsidR="00A57E6D">
        <w:rPr>
          <w:rFonts w:ascii="Arial" w:hAnsi="Arial" w:cs="Arial"/>
        </w:rPr>
        <w:t xml:space="preserve"> a </w:t>
      </w:r>
      <w:r w:rsidRPr="00B600BD">
        <w:rPr>
          <w:rFonts w:ascii="Arial" w:hAnsi="Arial" w:cs="Arial"/>
        </w:rPr>
        <w:t>topných olejů, což se odráží zejména v omezené produkci elektrické energie. Každý mlýn má svůj vlastní zdroj elektrické energie,  mlýny pracují jen díky vlastním diesel generátorům. Vzhledem k akutnímu nedostatku vlastních finančních prostředků nemá Libanon mnoho možností k vyhledání nových dodavatelů pšenice, je odkázán na nejlacinější zdroje, mezi které historicky patří Ukrajina a Rusko. Dodávky ukrajinské pšenice prostřednictvím Turecka zatím fungují, otázka je, jak dlouho tento stav vydrží. Další alternativou je nákup ruské pšenice také prostřednictvím Turecka. V tomto případě však hrozí nebezpečí zablokování plateb vzhledem k tomu, že pšenice je celosvětové prodávána za USD a tudíž všechny mezinárodní platby realizované v US dolarech procházejí přes americké banky, které vzhledem k embargu na ruské komodity mohou předmětné platby odmítnout. Libanon je ve dvojité svízelné situaci (domácí hospodářská a finanční krize a válečný konflikt na Ukrajině) a vzhledem k nedostatku finančních prostředků a nízké koupěschopnosti místních obyvatel si nemůže dovolit nákupy pšenice z USA, Kanady, Argentiny nebo Austrálie. Vzhledem k enormně vysokým dopravním nákladům musí hledat všechny dostupné cesty k nákupům obilovin z nejbližších zdrojů.</w:t>
      </w:r>
    </w:p>
    <w:p w14:paraId="718015F2" w14:textId="77777777" w:rsidR="008B3F8F" w:rsidRPr="00B600BD" w:rsidRDefault="008B3F8F" w:rsidP="008B3F8F">
      <w:pPr>
        <w:pStyle w:val="Bezmezer"/>
        <w:spacing w:line="276" w:lineRule="auto"/>
        <w:jc w:val="both"/>
        <w:rPr>
          <w:rFonts w:ascii="Arial" w:hAnsi="Arial" w:cs="Arial"/>
        </w:rPr>
      </w:pPr>
      <w:r w:rsidRPr="00B600BD">
        <w:rPr>
          <w:rFonts w:ascii="Arial" w:hAnsi="Arial" w:cs="Arial"/>
        </w:rPr>
        <w:t>Alternativou zůstává nákup mouky. V těchto dnech probíhají komerční jednání mezi potenciálním českým dodavatelem, Mlýny Perner, a libanonskými obchodníky. I při uskutečnění obchodu bude dodávka české mouky pouze doplňkem pro libanonský pekárenský sektor. V minulosti dodávala Francie a SRN do Libanonu ž</w:t>
      </w:r>
      <w:r w:rsidR="00A57E6D">
        <w:rPr>
          <w:rFonts w:ascii="Arial" w:hAnsi="Arial" w:cs="Arial"/>
        </w:rPr>
        <w:t>itnou mouku, což je komodita, o </w:t>
      </w:r>
      <w:r w:rsidRPr="00B600BD">
        <w:rPr>
          <w:rFonts w:ascii="Arial" w:hAnsi="Arial" w:cs="Arial"/>
        </w:rPr>
        <w:t>průnik které se nyní čeští mlynáři pokoušejí.</w:t>
      </w:r>
    </w:p>
    <w:p w14:paraId="59D6CA71" w14:textId="77777777" w:rsidR="004F1D9E" w:rsidRPr="00ED7265" w:rsidRDefault="008B3F8F" w:rsidP="000F24FC">
      <w:pPr>
        <w:pStyle w:val="Bezmezer"/>
        <w:spacing w:line="276" w:lineRule="auto"/>
        <w:jc w:val="both"/>
        <w:rPr>
          <w:rFonts w:ascii="Arial" w:hAnsi="Arial" w:cs="Arial"/>
        </w:rPr>
      </w:pPr>
      <w:r w:rsidRPr="00B600BD">
        <w:rPr>
          <w:rFonts w:ascii="Arial" w:hAnsi="Arial" w:cs="Arial"/>
        </w:rPr>
        <w:t xml:space="preserve">Zemědělský diplomat v Bejrútu  je v pracovním  kontaktu jak s potenciálními českými dodavateli, tak i významnými libanonskými obchodníky a mlynáři  a problematiku a aktuální vývoj na trhu sleduje.  </w:t>
      </w:r>
    </w:p>
    <w:p w14:paraId="20212FB0"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342F3639"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124006E5"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4" w:history="1">
        <w:r w:rsidRPr="00D4434C">
          <w:rPr>
            <w:rStyle w:val="Hypertextovodkaz"/>
          </w:rPr>
          <w:t>irena_leopoldova@mzv.cz</w:t>
        </w:r>
      </w:hyperlink>
      <w:r w:rsidR="00D4434C">
        <w:t xml:space="preserve"> </w:t>
      </w:r>
    </w:p>
    <w:p w14:paraId="3D553F08" w14:textId="77777777" w:rsidR="00601729" w:rsidRDefault="000F24FC" w:rsidP="00601729">
      <w:pPr>
        <w:pStyle w:val="Nadpis3"/>
        <w:spacing w:line="276" w:lineRule="auto"/>
      </w:pPr>
      <w:r>
        <w:rPr>
          <w:rFonts w:ascii="Arial" w:hAnsi="Arial" w:cs="Arial"/>
        </w:rPr>
        <w:t xml:space="preserve"> </w:t>
      </w:r>
      <w:r w:rsidR="00601729">
        <w:t>Japonská vláda zvýší ceny dovážené pšenice o 17 %</w:t>
      </w:r>
    </w:p>
    <w:p w14:paraId="0A5FE675" w14:textId="77777777" w:rsidR="00601729" w:rsidRPr="00601729" w:rsidRDefault="00601729" w:rsidP="00601729">
      <w:pPr>
        <w:pStyle w:val="Bezmezer"/>
        <w:spacing w:line="276" w:lineRule="auto"/>
        <w:jc w:val="both"/>
        <w:rPr>
          <w:rFonts w:ascii="Arial" w:hAnsi="Arial" w:cs="Arial"/>
        </w:rPr>
      </w:pPr>
      <w:r w:rsidRPr="00601729">
        <w:rPr>
          <w:rFonts w:ascii="Arial" w:hAnsi="Arial" w:cs="Arial"/>
        </w:rPr>
        <w:t xml:space="preserve">Ministerstvo zemědělství Japonska oznámilo, že od 1. dubna 2022 navýší ceny dovážené pšenice, kterou prodává soukromému sektoru o 17,3 %, čímž se přiblíží k 14letému maximu. Podle japonského ministerstva zemědělství bude průměrná cena pšenice v období od dubna do září činit 626 USD za tunu. </w:t>
      </w:r>
    </w:p>
    <w:p w14:paraId="1C18D419" w14:textId="77777777" w:rsidR="00601729" w:rsidRPr="00601729" w:rsidRDefault="00601729" w:rsidP="00601729">
      <w:pPr>
        <w:pStyle w:val="Bezmezer"/>
        <w:spacing w:line="276" w:lineRule="auto"/>
        <w:jc w:val="both"/>
        <w:rPr>
          <w:rFonts w:ascii="Arial" w:hAnsi="Arial" w:cs="Arial"/>
        </w:rPr>
      </w:pPr>
      <w:r w:rsidRPr="00601729">
        <w:rPr>
          <w:rFonts w:ascii="Arial" w:hAnsi="Arial" w:cs="Arial"/>
        </w:rPr>
        <w:t>V Japonsku vláda stanovuje ceny v šestiměsíčních cyklech. Nyní se jedná o třetí zdražování v řadě za sebou. To bude téměř jistě další ranou pro mnoho spotřebitelů v Japonsku, které je z hlediska potravinových a energetických potřeb vysoce závislé na dovozu.</w:t>
      </w:r>
    </w:p>
    <w:p w14:paraId="7F8D8265" w14:textId="77777777" w:rsidR="00601729" w:rsidRPr="00601729" w:rsidRDefault="00601729" w:rsidP="00601729">
      <w:pPr>
        <w:pStyle w:val="Bezmezer"/>
        <w:spacing w:line="276" w:lineRule="auto"/>
        <w:jc w:val="both"/>
        <w:rPr>
          <w:rFonts w:ascii="Arial" w:hAnsi="Arial" w:cs="Arial"/>
        </w:rPr>
      </w:pPr>
      <w:r w:rsidRPr="00601729">
        <w:rPr>
          <w:rFonts w:ascii="Arial" w:hAnsi="Arial" w:cs="Arial"/>
        </w:rPr>
        <w:t>K prudkému nárůstu dochází v době, kdy ceny obilí na světovém trhu zůstávají na vysoké úrovni kvůli špatné úrodě v Severní Americe způsobené suchem.  A krize na Ukrajině k tomu dále přispěla.</w:t>
      </w:r>
    </w:p>
    <w:p w14:paraId="72D0492F" w14:textId="77777777" w:rsidR="00601729" w:rsidRPr="00601729" w:rsidRDefault="00601729" w:rsidP="00601729">
      <w:pPr>
        <w:pStyle w:val="Bezmezer"/>
        <w:spacing w:line="276" w:lineRule="auto"/>
        <w:jc w:val="both"/>
        <w:rPr>
          <w:rFonts w:ascii="Arial" w:hAnsi="Arial" w:cs="Arial"/>
        </w:rPr>
      </w:pPr>
      <w:r w:rsidRPr="00601729">
        <w:rPr>
          <w:rFonts w:ascii="Arial" w:hAnsi="Arial" w:cs="Arial"/>
        </w:rPr>
        <w:t>Rostoucí velkoobchodní ceny pšenice ještě zvýší tlak na růst maloobchodních cen mnoha pekárenských a těstovinových výrobků přibližně od letošního léta. Po další revizi cen, která je stanovena na říjen, je stále pravděpodobnější, že ceny pšenice dále porostou, protože dopad rusko – ukrajinské krize a celosvětových sankcí proti Rusku, byl dosud zohledněn v růstu cen jen částečně.</w:t>
      </w:r>
    </w:p>
    <w:p w14:paraId="3B9490E0" w14:textId="77777777" w:rsidR="00601729" w:rsidRPr="00601729" w:rsidRDefault="00601729" w:rsidP="00601729">
      <w:pPr>
        <w:pStyle w:val="Bezmezer"/>
        <w:spacing w:line="276" w:lineRule="auto"/>
        <w:jc w:val="both"/>
        <w:rPr>
          <w:rFonts w:ascii="Arial" w:hAnsi="Arial" w:cs="Arial"/>
        </w:rPr>
      </w:pPr>
      <w:r w:rsidRPr="00601729">
        <w:rPr>
          <w:rFonts w:ascii="Arial" w:hAnsi="Arial" w:cs="Arial"/>
        </w:rPr>
        <w:t>Domácí poptávka po pšenici je asi 5,6 milionů tun ročně a 90 % z ní se dováží ze zámoří.  Vláda, která je výhradním odběratelem pšenice ze zahraničí, reviduje své velkoobchodní ceny pro mlynářské společnosti vždy v dubnu a říjnu. Ty promítají změny velkoobchodních cen do cen pšeničných výrobků, které prodávají, přibližně o tři měsíce později.</w:t>
      </w:r>
    </w:p>
    <w:p w14:paraId="4D86C481" w14:textId="77777777" w:rsidR="00601729" w:rsidRPr="00601729" w:rsidRDefault="00601729" w:rsidP="00601729">
      <w:pPr>
        <w:pStyle w:val="Bezmezer"/>
        <w:spacing w:line="276" w:lineRule="auto"/>
        <w:jc w:val="both"/>
        <w:rPr>
          <w:rFonts w:ascii="Arial" w:hAnsi="Arial" w:cs="Arial"/>
        </w:rPr>
      </w:pPr>
      <w:r w:rsidRPr="00601729">
        <w:rPr>
          <w:rFonts w:ascii="Arial" w:hAnsi="Arial" w:cs="Arial"/>
        </w:rPr>
        <w:t>Ministerstvo zemědělství plánuje oslovit vlády USA a Austrálie, odkud Japonsko pšenici dováží, s cílem zajistit do budoucna stabilní dodávky pšenice.</w:t>
      </w:r>
    </w:p>
    <w:p w14:paraId="462D6E9E" w14:textId="77777777" w:rsidR="004F1D9E" w:rsidRPr="00E968EE" w:rsidRDefault="00601729" w:rsidP="000F24FC">
      <w:pPr>
        <w:pStyle w:val="Bezmezer"/>
        <w:spacing w:line="276" w:lineRule="auto"/>
        <w:jc w:val="both"/>
        <w:rPr>
          <w:rFonts w:ascii="Arial" w:hAnsi="Arial" w:cs="Arial"/>
        </w:rPr>
      </w:pPr>
      <w:r w:rsidRPr="00601729">
        <w:rPr>
          <w:rFonts w:ascii="Arial" w:hAnsi="Arial" w:cs="Arial"/>
        </w:rPr>
        <w:t>Zdroj: The Japan News, The Mainichi</w:t>
      </w:r>
    </w:p>
    <w:p w14:paraId="57F97080"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175DB4D2"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00EE995C"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5" w:history="1">
        <w:r w:rsidRPr="00D54C30">
          <w:rPr>
            <w:rStyle w:val="Hypertextovodkaz"/>
          </w:rPr>
          <w:t>lubos.marek@mze.cz</w:t>
        </w:r>
      </w:hyperlink>
      <w:r>
        <w:t xml:space="preserve"> / </w:t>
      </w:r>
      <w:hyperlink r:id="rId16" w:history="1">
        <w:r w:rsidRPr="00D54C30">
          <w:rPr>
            <w:rStyle w:val="Hypertextovodkaz"/>
          </w:rPr>
          <w:t>commerce_hanoi@mzv.cz</w:t>
        </w:r>
      </w:hyperlink>
      <w:r>
        <w:t xml:space="preserve"> </w:t>
      </w:r>
    </w:p>
    <w:p w14:paraId="5C7E1352" w14:textId="77777777" w:rsidR="005C7667" w:rsidRPr="005C7667" w:rsidRDefault="005C7667" w:rsidP="005C7667">
      <w:pPr>
        <w:pStyle w:val="Nadpis3"/>
        <w:spacing w:line="276" w:lineRule="auto"/>
      </w:pPr>
      <w:r w:rsidRPr="005C7667">
        <w:t>Varování Ministerstva průmyslu a obchodu VSR před reexportem zboží z Ruska</w:t>
      </w:r>
    </w:p>
    <w:p w14:paraId="6BB813C5"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Ministerstvo průmyslu a obchodu VSR varovalo před riziky a komplikacemi, pokud by podniky dovážely suroviny z Ruska za účelem následného exportu. V největších objemech by se mohlo jednat o pšenici, nebo hnojiva.</w:t>
      </w:r>
    </w:p>
    <w:p w14:paraId="0FDB4FDA"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 xml:space="preserve">Rusko je celosvětově významným dodavatelem hnojiv a ještě významnějším dodavatelem surovin pro výrobu hnojiv. Například Rusko a Bělorusko jsou dva největší dodavatelé draslíku na světě se 40% podílem. Při výrobě hnojiv je také důležitý zemní plyn. </w:t>
      </w:r>
    </w:p>
    <w:p w14:paraId="6B93053B"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Varování Ministerstva průmyslu a obchodu je formulováno v oběžníku</w:t>
      </w:r>
      <w:r>
        <w:rPr>
          <w:rFonts w:ascii="Arial" w:hAnsi="Arial" w:cs="Arial"/>
        </w:rPr>
        <w:t xml:space="preserve"> č. 151/PVTM-P3 z </w:t>
      </w:r>
      <w:r w:rsidRPr="005C7667">
        <w:rPr>
          <w:rFonts w:ascii="Arial" w:hAnsi="Arial" w:cs="Arial"/>
        </w:rPr>
        <w:t xml:space="preserve">21.3.2022. V dokumentu se uvádí, že „v poslední době v souvislosti se složitým vývojem rusko-ukrajinských vztahů některé země provedly změny </w:t>
      </w:r>
      <w:r>
        <w:rPr>
          <w:rFonts w:ascii="Arial" w:hAnsi="Arial" w:cs="Arial"/>
        </w:rPr>
        <w:t>v obchodní politice ve vztahu k </w:t>
      </w:r>
      <w:r w:rsidRPr="005C7667">
        <w:rPr>
          <w:rFonts w:ascii="Arial" w:hAnsi="Arial" w:cs="Arial"/>
        </w:rPr>
        <w:t>Ruské federaci, jako je zákaz dovozu a vývozu, dočasné pozastavení dovozu a vývozu, popř. zrušení statutu doložky nejvyšších výhod v obchodních vztazích s Ruskem“.</w:t>
      </w:r>
    </w:p>
    <w:p w14:paraId="023C9AA1"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Určité komplikace vietnamským podnikům může přinést vedle reexportu i dovoz</w:t>
      </w:r>
      <w:r>
        <w:rPr>
          <w:rFonts w:ascii="Arial" w:hAnsi="Arial" w:cs="Arial"/>
        </w:rPr>
        <w:t xml:space="preserve"> surovin z </w:t>
      </w:r>
      <w:r w:rsidRPr="005C7667">
        <w:rPr>
          <w:rFonts w:ascii="Arial" w:hAnsi="Arial" w:cs="Arial"/>
        </w:rPr>
        <w:t>Ruska pro exportní výrobu do řady zemí. Vietnamské výrobní a exportní podniky musí proto pečlivě dodržovat politiku souvisejících zemí a pečlivě zvažovat použití materiálů dovážených ze zemí podléhajících celním a obchodním sankcím k výrobě zboží na vývoz do zemí, které takové sankce udělují.</w:t>
      </w:r>
    </w:p>
    <w:p w14:paraId="6A04BF12"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Mezi vstupní materiály, které je třeba brát v úvahu, patří ocel válcovaná za tepla, surové dřevo, mražené ryby, suroviny pro výrobu hnojiv, draslík, pšenice, slitina a nelegovaný hliník.</w:t>
      </w:r>
    </w:p>
    <w:p w14:paraId="5322F24D"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Podniky by měly před podpisem smluv pečlivě konzultovat příslušné záležitosti se svými dovozními partnery a během platby by měly uplatňovat preventivní opatření.</w:t>
      </w:r>
    </w:p>
    <w:p w14:paraId="7EB65FDE"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Zejména se doporučuje, aby se podniky nedopouštěly podvodů ohledně původu zboží, nebo nepomáhaly třetím stranám přepravovat zboží, a tím se vyhnuly sankcím.</w:t>
      </w:r>
    </w:p>
    <w:p w14:paraId="3588B711" w14:textId="77777777" w:rsidR="005C7667" w:rsidRPr="005C7667" w:rsidRDefault="005C7667" w:rsidP="005C7667">
      <w:pPr>
        <w:pStyle w:val="Bezmezer"/>
        <w:spacing w:line="276" w:lineRule="auto"/>
        <w:jc w:val="both"/>
        <w:rPr>
          <w:rFonts w:ascii="Arial" w:hAnsi="Arial" w:cs="Arial"/>
        </w:rPr>
      </w:pPr>
      <w:r w:rsidRPr="005C7667">
        <w:rPr>
          <w:rFonts w:ascii="Arial" w:hAnsi="Arial" w:cs="Arial"/>
        </w:rPr>
        <w:t>VSR se na mimořádném zasedání Valného shromáždění OSN zdržela hlasování pro rezoluci odsuzující užití síly Ruska proti Ukrajině. Mezi Ruskem a Vietnamem neexistují žádné obchodní sankce.</w:t>
      </w:r>
    </w:p>
    <w:p w14:paraId="58E3E4E9"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39D1A167"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7" w:history="1">
        <w:r w:rsidRPr="00D54C30">
          <w:rPr>
            <w:rStyle w:val="Hypertextovodkaz"/>
          </w:rPr>
          <w:t>artom_lukasov@mzv.cz</w:t>
        </w:r>
      </w:hyperlink>
      <w:r>
        <w:t xml:space="preserve"> – komunikace v angličtině nebo ruštině</w:t>
      </w:r>
    </w:p>
    <w:p w14:paraId="3A29AF54" w14:textId="77777777" w:rsidR="00457E05" w:rsidRPr="00457E05" w:rsidRDefault="00457E05" w:rsidP="00457E05">
      <w:pPr>
        <w:pStyle w:val="Nadpis3"/>
        <w:spacing w:line="276" w:lineRule="auto"/>
      </w:pPr>
      <w:r w:rsidRPr="00457E05">
        <w:t>Růst produkce drůbežího masa v Kazachstánu</w:t>
      </w:r>
    </w:p>
    <w:p w14:paraId="6C380B38" w14:textId="77777777" w:rsidR="00457E05" w:rsidRPr="00457E05" w:rsidRDefault="00457E05" w:rsidP="00B2558D">
      <w:pPr>
        <w:pStyle w:val="Bezmezer"/>
        <w:spacing w:line="276" w:lineRule="auto"/>
        <w:jc w:val="both"/>
        <w:rPr>
          <w:b/>
        </w:rPr>
      </w:pPr>
      <w:r w:rsidRPr="00457E05">
        <w:rPr>
          <w:rFonts w:ascii="Arial" w:hAnsi="Arial" w:cs="Arial"/>
        </w:rPr>
        <w:t>Průměrné náklady na produkci drůbežího masa činí v této zemi 2 EUR za kilogram, což je  o</w:t>
      </w:r>
      <w:r>
        <w:rPr>
          <w:rFonts w:ascii="Arial" w:hAnsi="Arial" w:cs="Arial"/>
        </w:rPr>
        <w:t> </w:t>
      </w:r>
      <w:r w:rsidRPr="00457E05">
        <w:rPr>
          <w:rFonts w:ascii="Arial" w:hAnsi="Arial" w:cs="Arial"/>
        </w:rPr>
        <w:t>17 % více oproti loňskému roku. V prvním měsíci letošního roku se v Kazachstánu vyrobilo více než 8 tisíc tun čerstvého drůbežího masa (tj. o 0,5 % více než v lednu 2021). Nárůst zaznamenala výroba mraženého drůbežího masa (téměř o 10 % a činila necelých 12 tisíc tun). Mezi oblasti s největší produkcí čerstvého masa patří oblast Akmola, region Almaty a region východního Kazachstánu. Celkově se v této zemi za rok 2021 vyrobilo přes 110 tisíc tun čerstvého a téměř 130 tisíc tun mraženého drůbežího masa. Oproti tomu v roce 2020 bylo vyprodukováno 100 tisíc tun čerstvého a 112 tisíc tun mraženého masa. V roce 2021 byli kazašští výrobci schopni pokrýt domácí poptávku o něco více než ze 60 %, zatímco v roce 2020 činil tento podíl 56 %. Dovoz v roce 2021 činil 37 %, tj. o 7,5 % méně oproti roku 2020. Celkově prodej kuřat v Kazachstánu vzrostl o více než 5 %.</w:t>
      </w:r>
      <w:r w:rsidRPr="00457E05">
        <w:rPr>
          <w:rFonts w:ascii="Calibri" w:hAnsi="Calibri" w:cs="Calibri"/>
        </w:rPr>
        <w:tab/>
      </w:r>
    </w:p>
    <w:p w14:paraId="3D135E27" w14:textId="77777777" w:rsidR="00457E05" w:rsidRPr="00457E05" w:rsidRDefault="00457E05" w:rsidP="00457E05">
      <w:pPr>
        <w:pStyle w:val="Nadpis3"/>
        <w:spacing w:line="276" w:lineRule="auto"/>
      </w:pPr>
      <w:r w:rsidRPr="00457E05">
        <w:t xml:space="preserve">Situace s cukrem v Kazachstánu </w:t>
      </w:r>
    </w:p>
    <w:p w14:paraId="2B0FCCEB" w14:textId="77777777" w:rsidR="00457E05" w:rsidRPr="00457E05" w:rsidRDefault="00457E05" w:rsidP="00457E05">
      <w:pPr>
        <w:pStyle w:val="Bezmezer"/>
        <w:spacing w:line="276" w:lineRule="auto"/>
        <w:jc w:val="both"/>
        <w:rPr>
          <w:rFonts w:ascii="Arial" w:hAnsi="Arial" w:cs="Arial"/>
        </w:rPr>
      </w:pPr>
      <w:r w:rsidRPr="00457E05">
        <w:rPr>
          <w:rFonts w:ascii="Arial" w:hAnsi="Arial" w:cs="Arial"/>
        </w:rPr>
        <w:t>Podle oficiálních údajů z ledna 2022 se v zemi vyrobilo 17 tisíc tun cukru, což je o 26,7 % méně oproti loňsku. Největší objem výroby 13,7 tisíc tun připadl na oblast Zhambyl. Podíl regionu na celkové produkci kazašského cukru  se zvýšil na 81 % oproti 76 % z minulého roku. Za rok 2021 dosáhla celková produkce cukru 276,9 tisíc tun, tj. o 58 % více oproti loňsku. Podíl dovozu se tak odpovídajícím způsobem snížil ze 74,9 % na 57,9 %. Do země bylo dovezeno 308,5 tisíce tun cukru, což představuje meziroční snížení o 25,8 %. Závislost trhu na dovozu cukru je však v zemi proměnlivá. Produkce cukru v Kazachstánu a míra soběstačnosti jsou nestabilní a segmenty závislé na dovozu vždy zůstávají „úzkým hrdlem“ každé ekonomiky. V roce 2021 Kazachstán dovezl ze zemí SNS 311,6 tisíc tun cukru</w:t>
      </w:r>
      <w:r>
        <w:rPr>
          <w:rFonts w:ascii="Arial" w:hAnsi="Arial" w:cs="Arial"/>
        </w:rPr>
        <w:t xml:space="preserve"> </w:t>
      </w:r>
      <w:r w:rsidRPr="00457E05">
        <w:rPr>
          <w:rFonts w:ascii="Arial" w:hAnsi="Arial" w:cs="Arial"/>
        </w:rPr>
        <w:t>a sacharózy, tj. o 25,8 % méně oproti roku 2020. Hlavní objem dovozu připadl na Rusko: 275,9 tisíc tun,  ze zemí mimo SNS bylo dovezeno 195,3 tisíce tun cukru. Největší podíl zaujímala Brazílie (164,6 tisíc tun). V únoru letošního roku se na pultech obchodů a trhů Kazachstánu prodal kilogram cukru                      v průměru za 0,5 EUR za kilo, tj. o 14,7 % více než o rok dříve. Po informaci o sankcích vůči Rusku, které Kazachstánu dodává nemalé objemy cukru, vypukla v zemi nervozita. Ministerstvo zemědělství se situaci snažilo uklidnit prohlášením, že zásoby cukru ve skladech obchodních řetězců a stabilizačních fondů vydrží minimálně tři měsíce a výroba a dovoz cukru pokračuje, tedy zásoby se doplňují. V zemi tak neexistuje skutečný deficit, ale uměle vytvořený. Rusko svým zákazem vyvážet cukr do zemí Euroasijské ekonomické unie způsobí změnu kvótových pravidel pro dovoz cukru do země. Může to však znamenat šanci pro české exportéry.</w:t>
      </w:r>
    </w:p>
    <w:p w14:paraId="1835298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4A8768A0"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7C5A5A1" w14:textId="77777777" w:rsidR="008B3F8F" w:rsidRPr="00B27CFB" w:rsidRDefault="008B3F8F" w:rsidP="008B3F8F">
      <w:pPr>
        <w:pStyle w:val="Nadpis3"/>
        <w:spacing w:line="276" w:lineRule="auto"/>
        <w:rPr>
          <w:b w:val="0"/>
        </w:rPr>
      </w:pPr>
      <w:r w:rsidRPr="00B27CFB">
        <w:t>Ovlivní invaze Ruska na Ukrajinu ceny potravin v Británii?</w:t>
      </w:r>
    </w:p>
    <w:p w14:paraId="046FF3B9" w14:textId="77777777" w:rsidR="008B3F8F" w:rsidRDefault="008B3F8F" w:rsidP="008B3F8F"/>
    <w:p w14:paraId="55E5B8B4" w14:textId="77777777" w:rsidR="008B3F8F" w:rsidRPr="008B3F8F" w:rsidRDefault="008B3F8F" w:rsidP="008B3F8F">
      <w:pPr>
        <w:pStyle w:val="Bezmezer"/>
        <w:spacing w:line="276" w:lineRule="auto"/>
        <w:jc w:val="both"/>
        <w:rPr>
          <w:rFonts w:ascii="Arial" w:hAnsi="Arial" w:cs="Arial"/>
        </w:rPr>
      </w:pPr>
      <w:r w:rsidRPr="008B3F8F">
        <w:rPr>
          <w:rFonts w:ascii="Arial" w:hAnsi="Arial" w:cs="Arial"/>
        </w:rPr>
        <w:t xml:space="preserve">Ačkoli Spojené království nedováží z Ruska nebo Ukrajiny mnoho potravin, válka se projeví na cenách v supermarketech v UK. Důsledky ruské agrese na Ukrajině a sankcí, které byly vůči Rusku uvaleny, pociťuje i Velká Británie, kde se již v minulých měsících zvyšovaly životní náklady. Inflace snižuje kupní sílu, rostou náklady na energie, prudce stoupají ceny pohonných hmot a  ceny potravin. </w:t>
      </w:r>
    </w:p>
    <w:p w14:paraId="68EBA994" w14:textId="77777777" w:rsidR="008B3F8F" w:rsidRPr="008B3F8F" w:rsidRDefault="008B3F8F" w:rsidP="008B3F8F">
      <w:pPr>
        <w:pStyle w:val="Bezmezer"/>
        <w:spacing w:line="276" w:lineRule="auto"/>
        <w:jc w:val="both"/>
        <w:rPr>
          <w:rFonts w:ascii="Arial" w:hAnsi="Arial" w:cs="Arial"/>
        </w:rPr>
      </w:pPr>
      <w:r w:rsidRPr="008B3F8F">
        <w:rPr>
          <w:rFonts w:ascii="Arial" w:hAnsi="Arial" w:cs="Arial"/>
        </w:rPr>
        <w:t>Britská Federace pro potraviny a nápoje (Food and Drink Federation UK) připomíná, že se Ukrajina a Rusko podílejí na 60 % světové produkce slunečnicového oleje, který je klíčovou složkou nejrůznějších produktů od majonézy po kosmetiku. M</w:t>
      </w:r>
      <w:r w:rsidR="00B2558D">
        <w:rPr>
          <w:rFonts w:ascii="Arial" w:hAnsi="Arial" w:cs="Arial"/>
        </w:rPr>
        <w:t>ezi klíčové komodity vyvážené z </w:t>
      </w:r>
      <w:r w:rsidRPr="008B3F8F">
        <w:rPr>
          <w:rFonts w:ascii="Arial" w:hAnsi="Arial" w:cs="Arial"/>
        </w:rPr>
        <w:t>obou zemí patří i pšenice (Ukrajina a Rusko zajišťují 30 % světového vývozu) a řepkový olej.</w:t>
      </w:r>
    </w:p>
    <w:p w14:paraId="33D58AF4" w14:textId="77777777" w:rsidR="008B3F8F" w:rsidRPr="008B3F8F" w:rsidRDefault="008B3F8F" w:rsidP="008B3F8F">
      <w:pPr>
        <w:pStyle w:val="Bezmezer"/>
        <w:spacing w:line="276" w:lineRule="auto"/>
        <w:jc w:val="both"/>
        <w:rPr>
          <w:rFonts w:ascii="Arial" w:hAnsi="Arial" w:cs="Arial"/>
        </w:rPr>
      </w:pPr>
      <w:r w:rsidRPr="008B3F8F">
        <w:rPr>
          <w:rFonts w:ascii="Arial" w:hAnsi="Arial" w:cs="Arial"/>
        </w:rPr>
        <w:t>I když se do Spojeného království nedováží žádné ruské nebo ukrajinské obilí určené k lidské spotřebě, válka bude mít přesto dopad na jeho mezinárodní ceny a ceny potravin, které jsou závislé na obilí (např. chleba</w:t>
      </w:r>
      <w:r>
        <w:rPr>
          <w:rFonts w:ascii="Arial" w:hAnsi="Arial" w:cs="Arial"/>
        </w:rPr>
        <w:t>, vajec</w:t>
      </w:r>
      <w:r w:rsidRPr="008B3F8F">
        <w:rPr>
          <w:rFonts w:ascii="Arial" w:hAnsi="Arial" w:cs="Arial"/>
        </w:rPr>
        <w:t>, masa a dalších). To pravděpodobně povede k vyšší inflaci cen potravin, která bude trvat delší dobu, než se předpokládalo. Nejnovější index spotřebitelských cen (CPI) za leden 2022 ukázal, že ceny potravin a nápojů byly o 4,3 % vyšší než před rokem. Důvodem je kombinace špatné úrody, vysokých nákladů na pohonné hmoty a energie a brexitu.</w:t>
      </w:r>
    </w:p>
    <w:p w14:paraId="2240739B" w14:textId="77777777" w:rsidR="008B3F8F" w:rsidRPr="008B3F8F" w:rsidRDefault="008B3F8F" w:rsidP="008B3F8F">
      <w:pPr>
        <w:pStyle w:val="Bezmezer"/>
        <w:spacing w:line="276" w:lineRule="auto"/>
        <w:jc w:val="both"/>
        <w:rPr>
          <w:rFonts w:ascii="Arial" w:hAnsi="Arial" w:cs="Arial"/>
        </w:rPr>
      </w:pPr>
      <w:r w:rsidRPr="008B3F8F">
        <w:rPr>
          <w:rFonts w:ascii="Arial" w:hAnsi="Arial" w:cs="Arial"/>
        </w:rPr>
        <w:t xml:space="preserve">Například pěstitelé ovoce a zeleniny čelí v důsledku války na Ukrajině dvěma klíčovým problémům: zvýšeným výrobním nákladům a nižší dostupnosti pracovníků. Ceny hnojiv se zvyšují, protože Rusko je dodavatelem surovin a paliv pro jejich výrobu. Klíčovým vstupem pro zemědělce pěstující plodiny ve vytápěných sklenících, mezi něž patří </w:t>
      </w:r>
      <w:r>
        <w:rPr>
          <w:rFonts w:ascii="Arial" w:hAnsi="Arial" w:cs="Arial"/>
        </w:rPr>
        <w:t>například</w:t>
      </w:r>
      <w:r w:rsidRPr="008B3F8F">
        <w:rPr>
          <w:rFonts w:ascii="Arial" w:hAnsi="Arial" w:cs="Arial"/>
        </w:rPr>
        <w:t xml:space="preserve"> rajčata </w:t>
      </w:r>
      <w:r>
        <w:rPr>
          <w:rFonts w:ascii="Arial" w:hAnsi="Arial" w:cs="Arial"/>
        </w:rPr>
        <w:t>nebo</w:t>
      </w:r>
      <w:r w:rsidRPr="008B3F8F">
        <w:rPr>
          <w:rFonts w:ascii="Arial" w:hAnsi="Arial" w:cs="Arial"/>
        </w:rPr>
        <w:t xml:space="preserve"> jahody, je také zemní plyn. Ceny elektřiny se zvýšily o 50 až 80 %, což je problém pro dlouhodobě skladované plodiny, jako jsou jablka a brambory. </w:t>
      </w:r>
    </w:p>
    <w:p w14:paraId="1D9FC74B" w14:textId="77777777" w:rsidR="008B3F8F" w:rsidRPr="008B3F8F" w:rsidRDefault="008B3F8F" w:rsidP="008B3F8F">
      <w:pPr>
        <w:pStyle w:val="Bezmezer"/>
        <w:spacing w:line="276" w:lineRule="auto"/>
        <w:jc w:val="both"/>
        <w:rPr>
          <w:rFonts w:ascii="Arial" w:hAnsi="Arial" w:cs="Arial"/>
        </w:rPr>
      </w:pPr>
      <w:r w:rsidRPr="008B3F8F">
        <w:rPr>
          <w:rFonts w:ascii="Arial" w:hAnsi="Arial" w:cs="Arial"/>
        </w:rPr>
        <w:t xml:space="preserve">Hrozí také nedostatek sezónních zahraničních zemědělských pracovníků pro sklizeň a balení produktů od chřestu po jahody. V loňském roce pocházelo 60 až 70 % pracovníků, kteří přijeli do Spojeného království vykonávat tuto práci, z Ukrajiny. Vzhledem k válce není známo, kolik těchto pracovníků bude moci do Spojeného království přijet letos. </w:t>
      </w:r>
    </w:p>
    <w:p w14:paraId="15AD54C0" w14:textId="77777777" w:rsidR="008B3F8F" w:rsidRPr="008B3F8F" w:rsidRDefault="001B2E87" w:rsidP="008B3F8F">
      <w:pPr>
        <w:pStyle w:val="Bezmezer"/>
        <w:spacing w:line="276" w:lineRule="auto"/>
        <w:jc w:val="both"/>
        <w:rPr>
          <w:rFonts w:ascii="Arial" w:hAnsi="Arial" w:cs="Arial"/>
        </w:rPr>
      </w:pPr>
      <w:hyperlink r:id="rId19" w:history="1">
        <w:r w:rsidR="008B3F8F" w:rsidRPr="008B3F8F">
          <w:rPr>
            <w:rStyle w:val="Hypertextovodkaz"/>
            <w:rFonts w:ascii="Arial" w:hAnsi="Arial" w:cs="Arial"/>
          </w:rPr>
          <w:t>Zdroj</w:t>
        </w:r>
      </w:hyperlink>
    </w:p>
    <w:sectPr w:rsidR="008B3F8F" w:rsidRPr="008B3F8F" w:rsidSect="00505C2E">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AF9C" w14:textId="77777777" w:rsidR="001B2E87" w:rsidRDefault="001B2E87" w:rsidP="00D4434C">
      <w:r>
        <w:separator/>
      </w:r>
    </w:p>
  </w:endnote>
  <w:endnote w:type="continuationSeparator" w:id="0">
    <w:p w14:paraId="593A50D8" w14:textId="77777777" w:rsidR="001B2E87" w:rsidRDefault="001B2E87"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74A21CCB" w14:textId="77777777" w:rsidR="00D4434C" w:rsidRDefault="00D4434C">
        <w:pPr>
          <w:pStyle w:val="Zpat"/>
          <w:jc w:val="center"/>
        </w:pPr>
        <w:r>
          <w:fldChar w:fldCharType="begin"/>
        </w:r>
        <w:r>
          <w:instrText>PAGE   \* MERGEFORMAT</w:instrText>
        </w:r>
        <w:r>
          <w:fldChar w:fldCharType="separate"/>
        </w:r>
        <w:r w:rsidR="00E912B8">
          <w:rPr>
            <w:noProof/>
          </w:rPr>
          <w:t>1</w:t>
        </w:r>
        <w:r>
          <w:fldChar w:fldCharType="end"/>
        </w:r>
      </w:p>
    </w:sdtContent>
  </w:sdt>
  <w:p w14:paraId="0A379BC6"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54BC" w14:textId="77777777" w:rsidR="001B2E87" w:rsidRDefault="001B2E87" w:rsidP="00D4434C">
      <w:r>
        <w:separator/>
      </w:r>
    </w:p>
  </w:footnote>
  <w:footnote w:type="continuationSeparator" w:id="0">
    <w:p w14:paraId="2D716C70" w14:textId="77777777" w:rsidR="001B2E87" w:rsidRDefault="001B2E87"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9"/>
  </w:num>
  <w:num w:numId="4">
    <w:abstractNumId w:val="10"/>
  </w:num>
  <w:num w:numId="5">
    <w:abstractNumId w:val="23"/>
  </w:num>
  <w:num w:numId="6">
    <w:abstractNumId w:val="24"/>
  </w:num>
  <w:num w:numId="7">
    <w:abstractNumId w:val="20"/>
  </w:num>
  <w:num w:numId="8">
    <w:abstractNumId w:val="3"/>
  </w:num>
  <w:num w:numId="9">
    <w:abstractNumId w:val="9"/>
  </w:num>
  <w:num w:numId="10">
    <w:abstractNumId w:val="6"/>
  </w:num>
  <w:num w:numId="11">
    <w:abstractNumId w:val="18"/>
  </w:num>
  <w:num w:numId="12">
    <w:abstractNumId w:val="12"/>
  </w:num>
  <w:num w:numId="13">
    <w:abstractNumId w:val="29"/>
  </w:num>
  <w:num w:numId="14">
    <w:abstractNumId w:val="8"/>
  </w:num>
  <w:num w:numId="15">
    <w:abstractNumId w:val="2"/>
  </w:num>
  <w:num w:numId="16">
    <w:abstractNumId w:val="15"/>
  </w:num>
  <w:num w:numId="17">
    <w:abstractNumId w:val="7"/>
  </w:num>
  <w:num w:numId="18">
    <w:abstractNumId w:val="1"/>
  </w:num>
  <w:num w:numId="19">
    <w:abstractNumId w:val="27"/>
  </w:num>
  <w:num w:numId="20">
    <w:abstractNumId w:val="26"/>
  </w:num>
  <w:num w:numId="21">
    <w:abstractNumId w:val="0"/>
  </w:num>
  <w:num w:numId="22">
    <w:abstractNumId w:val="5"/>
  </w:num>
  <w:num w:numId="23">
    <w:abstractNumId w:val="28"/>
  </w:num>
  <w:num w:numId="24">
    <w:abstractNumId w:val="14"/>
  </w:num>
  <w:num w:numId="25">
    <w:abstractNumId w:val="4"/>
  </w:num>
  <w:num w:numId="26">
    <w:abstractNumId w:val="22"/>
  </w:num>
  <w:num w:numId="27">
    <w:abstractNumId w:val="25"/>
  </w:num>
  <w:num w:numId="28">
    <w:abstractNumId w:val="16"/>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24FC"/>
    <w:rsid w:val="000F717B"/>
    <w:rsid w:val="00126ADE"/>
    <w:rsid w:val="00146BCF"/>
    <w:rsid w:val="001B2E87"/>
    <w:rsid w:val="001D3F62"/>
    <w:rsid w:val="001F023C"/>
    <w:rsid w:val="001F29AF"/>
    <w:rsid w:val="00216114"/>
    <w:rsid w:val="00223F87"/>
    <w:rsid w:val="00250692"/>
    <w:rsid w:val="00260021"/>
    <w:rsid w:val="002616B5"/>
    <w:rsid w:val="00267D97"/>
    <w:rsid w:val="0029182F"/>
    <w:rsid w:val="002A2D85"/>
    <w:rsid w:val="002A56DF"/>
    <w:rsid w:val="002E5EAD"/>
    <w:rsid w:val="00370E34"/>
    <w:rsid w:val="003964FA"/>
    <w:rsid w:val="003D2B3B"/>
    <w:rsid w:val="003D56E1"/>
    <w:rsid w:val="004232BE"/>
    <w:rsid w:val="004559E3"/>
    <w:rsid w:val="00457E05"/>
    <w:rsid w:val="004962CD"/>
    <w:rsid w:val="004A6C5B"/>
    <w:rsid w:val="004C27C8"/>
    <w:rsid w:val="004E6FCD"/>
    <w:rsid w:val="004F1D9E"/>
    <w:rsid w:val="00505C2E"/>
    <w:rsid w:val="005248F4"/>
    <w:rsid w:val="00524BA5"/>
    <w:rsid w:val="00587417"/>
    <w:rsid w:val="005C3BF7"/>
    <w:rsid w:val="005C7667"/>
    <w:rsid w:val="005D5E3F"/>
    <w:rsid w:val="005D69CD"/>
    <w:rsid w:val="005D7F74"/>
    <w:rsid w:val="005E20B4"/>
    <w:rsid w:val="00601729"/>
    <w:rsid w:val="00613A7D"/>
    <w:rsid w:val="00631587"/>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8B3F8F"/>
    <w:rsid w:val="00937595"/>
    <w:rsid w:val="00952BF6"/>
    <w:rsid w:val="009677BC"/>
    <w:rsid w:val="00974743"/>
    <w:rsid w:val="00993C8E"/>
    <w:rsid w:val="00A43583"/>
    <w:rsid w:val="00A53226"/>
    <w:rsid w:val="00A57E6D"/>
    <w:rsid w:val="00A91B8F"/>
    <w:rsid w:val="00AB1996"/>
    <w:rsid w:val="00AD54F3"/>
    <w:rsid w:val="00AE3F61"/>
    <w:rsid w:val="00AF51BE"/>
    <w:rsid w:val="00B05BDF"/>
    <w:rsid w:val="00B173B4"/>
    <w:rsid w:val="00B208A7"/>
    <w:rsid w:val="00B2558D"/>
    <w:rsid w:val="00B27E33"/>
    <w:rsid w:val="00B318F6"/>
    <w:rsid w:val="00B554B9"/>
    <w:rsid w:val="00BA6A5B"/>
    <w:rsid w:val="00BC341A"/>
    <w:rsid w:val="00BC4BD8"/>
    <w:rsid w:val="00BD647F"/>
    <w:rsid w:val="00BD7227"/>
    <w:rsid w:val="00BE6CBB"/>
    <w:rsid w:val="00C0233A"/>
    <w:rsid w:val="00C34CC6"/>
    <w:rsid w:val="00C57B4E"/>
    <w:rsid w:val="00C833B6"/>
    <w:rsid w:val="00CA1C10"/>
    <w:rsid w:val="00CA2C8C"/>
    <w:rsid w:val="00CA478D"/>
    <w:rsid w:val="00CC18E4"/>
    <w:rsid w:val="00D05C35"/>
    <w:rsid w:val="00D4434C"/>
    <w:rsid w:val="00D71800"/>
    <w:rsid w:val="00DA01A0"/>
    <w:rsid w:val="00DA25B0"/>
    <w:rsid w:val="00DB022E"/>
    <w:rsid w:val="00DB0371"/>
    <w:rsid w:val="00DB3BA7"/>
    <w:rsid w:val="00E0689A"/>
    <w:rsid w:val="00E52E29"/>
    <w:rsid w:val="00E853BA"/>
    <w:rsid w:val="00E87201"/>
    <w:rsid w:val="00E912B8"/>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A962"/>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petr_sochor@mzv.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kas_zamrzla@mzv.cz" TargetMode="External"/><Relationship Id="rId17" Type="http://schemas.openxmlformats.org/officeDocument/2006/relationships/hyperlink" Target="mailto:artom_lukasov@mzv.cz" TargetMode="External"/><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edingtheeconomy.com/"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mailto:petr_jezek@mzv.cz" TargetMode="External"/><Relationship Id="rId19" Type="http://schemas.openxmlformats.org/officeDocument/2006/relationships/hyperlink" Target="https://www.nationalworld.com/news/uk/will-russia-ukraine-war-impact-uk-food-prices-which-products-could-see-price-rises-supply-issues-3608373"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irena_leopoldova@mzv.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E4FFE9-67CA-49BC-9717-9BFC2EF3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8</Pages>
  <Words>3833</Words>
  <Characters>22618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26399</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2022-03-28T06:48:00Z</dcterms:created>
  <dcterms:modified xsi:type="dcterms:W3CDTF">2022-03-28T06:48:00Z</dcterms:modified>
</cp:coreProperties>
</file>