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64548" w14:textId="77777777" w:rsidR="000058D0" w:rsidRPr="006320B2" w:rsidRDefault="000058D0" w:rsidP="000058D0">
      <w:pPr>
        <w:spacing w:before="120" w:after="24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Normy jakosti ovoce a zeleniny a snižování emisí v Dánsku – zprávy z OECD</w:t>
      </w:r>
    </w:p>
    <w:p w14:paraId="5C0CA988" w14:textId="77777777" w:rsidR="000058D0" w:rsidRDefault="000058D0" w:rsidP="000058D0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BD789CB" wp14:editId="66CDE39F">
            <wp:simplePos x="0" y="0"/>
            <wp:positionH relativeFrom="margin">
              <wp:posOffset>4695569</wp:posOffset>
            </wp:positionH>
            <wp:positionV relativeFrom="paragraph">
              <wp:posOffset>1197022</wp:posOffset>
            </wp:positionV>
            <wp:extent cx="1363980" cy="1969770"/>
            <wp:effectExtent l="19050" t="19050" r="26670" b="11430"/>
            <wp:wrapTight wrapText="bothSides">
              <wp:wrapPolygon edited="0">
                <wp:start x="-302" y="-209"/>
                <wp:lineTo x="-302" y="21516"/>
                <wp:lineTo x="21721" y="21516"/>
                <wp:lineTo x="21721" y="-209"/>
                <wp:lineTo x="-302" y="-209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9697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3A2316B" wp14:editId="004E8382">
            <wp:simplePos x="0" y="0"/>
            <wp:positionH relativeFrom="margin">
              <wp:posOffset>4211320</wp:posOffset>
            </wp:positionH>
            <wp:positionV relativeFrom="paragraph">
              <wp:posOffset>23495</wp:posOffset>
            </wp:positionV>
            <wp:extent cx="1534160" cy="2224405"/>
            <wp:effectExtent l="19050" t="19050" r="27940" b="23495"/>
            <wp:wrapThrough wrapText="bothSides">
              <wp:wrapPolygon edited="0">
                <wp:start x="-268" y="-185"/>
                <wp:lineTo x="-268" y="21643"/>
                <wp:lineTo x="21725" y="21643"/>
                <wp:lineTo x="21725" y="-185"/>
                <wp:lineTo x="-268" y="-185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22244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02F6">
        <w:rPr>
          <w:rFonts w:ascii="Arial" w:hAnsi="Arial" w:cs="Arial"/>
        </w:rPr>
        <w:t>OECD přispívá k harmonizaci technické a obchodní regulace, norem, standardů a dalších právních nástrojů a tím k odstraňování překážek a zjednodušování obchodu. Náklady na mezinárodní obchodní transakce se v závislosti na doprovodných procedurách mohou velmi lišit a mohou představovat i více než polovinu výsledné ceny produktu. Nové příručky připravované v součinnosti OECD a Evropské hospodářské komise harmonizují výklad obchodních standardů v sektoru ovoce a zeleniny. Tyto standardy jsou zahrnuty do legislativy Evropské unie</w:t>
      </w:r>
      <w:r>
        <w:rPr>
          <w:rFonts w:ascii="Arial" w:hAnsi="Arial" w:cs="Arial"/>
        </w:rPr>
        <w:t xml:space="preserve"> a národních norem</w:t>
      </w:r>
      <w:r w:rsidRPr="00E602F6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E602F6">
        <w:rPr>
          <w:rFonts w:ascii="Arial" w:hAnsi="Arial" w:cs="Arial"/>
        </w:rPr>
        <w:t xml:space="preserve">jsou používány </w:t>
      </w:r>
      <w:r>
        <w:rPr>
          <w:rFonts w:ascii="Arial" w:hAnsi="Arial" w:cs="Arial"/>
        </w:rPr>
        <w:t>nejen členy OECD</w:t>
      </w:r>
      <w:r w:rsidRPr="00E602F6">
        <w:rPr>
          <w:rFonts w:ascii="Arial" w:hAnsi="Arial" w:cs="Arial"/>
        </w:rPr>
        <w:t>. Popis produktu s jeho kvalitativními znaky i</w:t>
      </w:r>
      <w:r>
        <w:rPr>
          <w:rFonts w:ascii="Arial" w:hAnsi="Arial" w:cs="Arial"/>
        </w:rPr>
        <w:t> </w:t>
      </w:r>
      <w:r w:rsidRPr="00E602F6">
        <w:rPr>
          <w:rFonts w:ascii="Arial" w:hAnsi="Arial" w:cs="Arial"/>
        </w:rPr>
        <w:t xml:space="preserve">nejčastějšími závadami spolu s ilustrativními fotografiemi </w:t>
      </w:r>
      <w:r>
        <w:rPr>
          <w:rFonts w:ascii="Arial" w:hAnsi="Arial" w:cs="Arial"/>
        </w:rPr>
        <w:t>způsobů</w:t>
      </w:r>
      <w:r w:rsidRPr="00E602F6">
        <w:rPr>
          <w:rFonts w:ascii="Arial" w:hAnsi="Arial" w:cs="Arial"/>
        </w:rPr>
        <w:t xml:space="preserve"> balení pomáhá všem účastníkům obchodu dodržovat normy jakosti, které jsou klíčové pro konkurenceschopnost produkce na evropském i</w:t>
      </w:r>
      <w:r>
        <w:rPr>
          <w:rFonts w:ascii="Arial" w:hAnsi="Arial" w:cs="Arial"/>
        </w:rPr>
        <w:t> </w:t>
      </w:r>
      <w:r w:rsidRPr="00E602F6">
        <w:rPr>
          <w:rFonts w:ascii="Arial" w:hAnsi="Arial" w:cs="Arial"/>
        </w:rPr>
        <w:t xml:space="preserve">světovém trhu. Kontrola shody </w:t>
      </w:r>
      <w:r>
        <w:rPr>
          <w:rFonts w:ascii="Arial" w:hAnsi="Arial" w:cs="Arial"/>
        </w:rPr>
        <w:t xml:space="preserve">vlastností </w:t>
      </w:r>
      <w:r w:rsidRPr="00E602F6">
        <w:rPr>
          <w:rFonts w:ascii="Arial" w:hAnsi="Arial" w:cs="Arial"/>
        </w:rPr>
        <w:t>produk</w:t>
      </w:r>
      <w:r>
        <w:rPr>
          <w:rFonts w:ascii="Arial" w:hAnsi="Arial" w:cs="Arial"/>
        </w:rPr>
        <w:t>tů</w:t>
      </w:r>
      <w:r w:rsidRPr="00E602F6">
        <w:rPr>
          <w:rFonts w:ascii="Arial" w:hAnsi="Arial" w:cs="Arial"/>
        </w:rPr>
        <w:t xml:space="preserve"> s požadavky těchto norem jakosti je současně také jednou ze základních činností národních i</w:t>
      </w:r>
      <w:r>
        <w:rPr>
          <w:rFonts w:ascii="Arial" w:hAnsi="Arial" w:cs="Arial"/>
        </w:rPr>
        <w:t> </w:t>
      </w:r>
      <w:r w:rsidRPr="00E602F6">
        <w:rPr>
          <w:rFonts w:ascii="Arial" w:hAnsi="Arial" w:cs="Arial"/>
        </w:rPr>
        <w:t>evropských inspekčních orgánů.</w:t>
      </w:r>
    </w:p>
    <w:p w14:paraId="6CD0A018" w14:textId="77777777" w:rsidR="000058D0" w:rsidRPr="0053767D" w:rsidRDefault="004D291B" w:rsidP="000058D0">
      <w:pPr>
        <w:autoSpaceDE w:val="0"/>
        <w:autoSpaceDN w:val="0"/>
        <w:adjustRightInd w:val="0"/>
        <w:spacing w:before="120" w:after="0" w:line="240" w:lineRule="auto"/>
        <w:jc w:val="both"/>
        <w:rPr>
          <w:rStyle w:val="Hypertextovodkaz"/>
          <w:rFonts w:ascii="Arial" w:hAnsi="Arial" w:cs="Arial"/>
          <w:sz w:val="20"/>
        </w:rPr>
      </w:pPr>
      <w:hyperlink r:id="rId8" w:history="1">
        <w:r w:rsidR="000058D0" w:rsidRPr="0053767D">
          <w:rPr>
            <w:rStyle w:val="Hypertextovodkaz"/>
            <w:rFonts w:ascii="Arial" w:hAnsi="Arial" w:cs="Arial"/>
            <w:sz w:val="20"/>
          </w:rPr>
          <w:t>https://www.oecd-ilibrary.org/agriculture-and-food/leeks_9dd96672-en-de</w:t>
        </w:r>
      </w:hyperlink>
    </w:p>
    <w:p w14:paraId="1A9AA2D2" w14:textId="77777777" w:rsidR="000058D0" w:rsidRPr="0053767D" w:rsidRDefault="004D291B" w:rsidP="000058D0">
      <w:pPr>
        <w:autoSpaceDE w:val="0"/>
        <w:autoSpaceDN w:val="0"/>
        <w:adjustRightInd w:val="0"/>
        <w:spacing w:before="120" w:after="0" w:line="240" w:lineRule="auto"/>
        <w:jc w:val="both"/>
        <w:rPr>
          <w:rStyle w:val="Hypertextovodkaz"/>
          <w:rFonts w:ascii="Arial" w:hAnsi="Arial" w:cs="Arial"/>
          <w:sz w:val="20"/>
        </w:rPr>
      </w:pPr>
      <w:hyperlink r:id="rId9" w:history="1">
        <w:r w:rsidR="000058D0" w:rsidRPr="0053767D">
          <w:rPr>
            <w:rStyle w:val="Hypertextovodkaz"/>
            <w:rFonts w:ascii="Arial" w:hAnsi="Arial" w:cs="Arial"/>
            <w:sz w:val="20"/>
          </w:rPr>
          <w:t>https://www.oecd-ilibrary.org/agriculture-and-food/apples_421fcacc-en-de</w:t>
        </w:r>
      </w:hyperlink>
    </w:p>
    <w:p w14:paraId="39650D8F" w14:textId="77777777" w:rsidR="000058D0" w:rsidRDefault="000058D0" w:rsidP="000058D0">
      <w:pPr>
        <w:spacing w:after="0" w:line="240" w:lineRule="auto"/>
        <w:jc w:val="both"/>
        <w:rPr>
          <w:rFonts w:ascii="Arial" w:hAnsi="Arial" w:cs="Arial"/>
        </w:rPr>
      </w:pPr>
    </w:p>
    <w:p w14:paraId="74C5F46C" w14:textId="77777777" w:rsidR="000058D0" w:rsidRDefault="000058D0" w:rsidP="000058D0">
      <w:pPr>
        <w:spacing w:after="0" w:line="240" w:lineRule="auto"/>
        <w:jc w:val="both"/>
        <w:rPr>
          <w:rFonts w:ascii="Arial" w:hAnsi="Arial" w:cs="Arial"/>
        </w:rPr>
      </w:pPr>
    </w:p>
    <w:p w14:paraId="693ECC64" w14:textId="77777777" w:rsidR="000058D0" w:rsidRDefault="000058D0" w:rsidP="000058D0">
      <w:pPr>
        <w:jc w:val="both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5F17B717" wp14:editId="2BD7D549">
            <wp:simplePos x="0" y="0"/>
            <wp:positionH relativeFrom="margin">
              <wp:align>right</wp:align>
            </wp:positionH>
            <wp:positionV relativeFrom="paragraph">
              <wp:posOffset>91440</wp:posOffset>
            </wp:positionV>
            <wp:extent cx="1455420" cy="2060575"/>
            <wp:effectExtent l="19050" t="19050" r="11430" b="15875"/>
            <wp:wrapTight wrapText="bothSides">
              <wp:wrapPolygon edited="0">
                <wp:start x="-283" y="-200"/>
                <wp:lineTo x="-283" y="21567"/>
                <wp:lineTo x="21487" y="21567"/>
                <wp:lineTo x="21487" y="-200"/>
                <wp:lineTo x="-283" y="-20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20605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1833">
        <w:rPr>
          <w:rFonts w:ascii="Arial" w:hAnsi="Arial" w:cs="Arial"/>
        </w:rPr>
        <w:t>Dánsko bylo dosud podobně jako další severoevropské země jednou z klimaticky nejefektivnějších zemí. Tomu odpovídají i</w:t>
      </w:r>
      <w:r>
        <w:rPr>
          <w:rFonts w:ascii="Arial" w:hAnsi="Arial" w:cs="Arial"/>
        </w:rPr>
        <w:t> </w:t>
      </w:r>
      <w:r w:rsidRPr="00EB1833">
        <w:rPr>
          <w:rFonts w:ascii="Arial" w:hAnsi="Arial" w:cs="Arial"/>
        </w:rPr>
        <w:t>ambiciózní dánské plány - do roku 2030 snížit emise o</w:t>
      </w:r>
      <w:r>
        <w:rPr>
          <w:rFonts w:ascii="Arial" w:hAnsi="Arial" w:cs="Arial"/>
        </w:rPr>
        <w:t> </w:t>
      </w:r>
      <w:r w:rsidRPr="00EB1833">
        <w:rPr>
          <w:rFonts w:ascii="Arial" w:hAnsi="Arial" w:cs="Arial"/>
        </w:rPr>
        <w:t>70</w:t>
      </w:r>
      <w:r>
        <w:rPr>
          <w:rFonts w:ascii="Arial" w:hAnsi="Arial" w:cs="Arial"/>
        </w:rPr>
        <w:t> </w:t>
      </w:r>
      <w:r w:rsidRPr="00EB1833">
        <w:rPr>
          <w:rFonts w:ascii="Arial" w:hAnsi="Arial" w:cs="Arial"/>
        </w:rPr>
        <w:t>%</w:t>
      </w:r>
      <w:r>
        <w:rPr>
          <w:rFonts w:ascii="Arial" w:hAnsi="Arial" w:cs="Arial"/>
        </w:rPr>
        <w:t> </w:t>
      </w:r>
      <w:r w:rsidRPr="00EB1833">
        <w:rPr>
          <w:rFonts w:ascii="Arial" w:hAnsi="Arial" w:cs="Arial"/>
        </w:rPr>
        <w:t>oproti r. 1990 a do roku 2050 dosáhnout uhlíkové neutrality. Takové tempo bude mít své důsledky, včetně rostoucí role politik a regulace při zmírňování potenciálních hospodářských a sociálních otřesů. V</w:t>
      </w:r>
      <w:r>
        <w:rPr>
          <w:rFonts w:ascii="Arial" w:hAnsi="Arial" w:cs="Arial"/>
        </w:rPr>
        <w:t> </w:t>
      </w:r>
      <w:r w:rsidRPr="00EB1833">
        <w:rPr>
          <w:rFonts w:ascii="Arial" w:hAnsi="Arial" w:cs="Arial"/>
        </w:rPr>
        <w:t xml:space="preserve">zemědělství (24 % </w:t>
      </w:r>
      <w:r>
        <w:rPr>
          <w:rFonts w:ascii="Arial" w:hAnsi="Arial" w:cs="Arial"/>
        </w:rPr>
        <w:t xml:space="preserve">z </w:t>
      </w:r>
      <w:r w:rsidRPr="00EB1833">
        <w:rPr>
          <w:rFonts w:ascii="Arial" w:hAnsi="Arial" w:cs="Arial"/>
        </w:rPr>
        <w:t xml:space="preserve">celkových emisí) a zejména v živočišné produkci (odkud pochází většina emisí dánského agri-food sektoru) bylo </w:t>
      </w:r>
      <w:r w:rsidR="000F3B93">
        <w:rPr>
          <w:rFonts w:ascii="Arial" w:hAnsi="Arial" w:cs="Arial"/>
        </w:rPr>
        <w:t xml:space="preserve">ale </w:t>
      </w:r>
      <w:r w:rsidRPr="00EB1833">
        <w:rPr>
          <w:rFonts w:ascii="Arial" w:hAnsi="Arial" w:cs="Arial"/>
        </w:rPr>
        <w:t>pro snížení emisí dosud učiněno jen málo. Předpokládá se zde proto významná transformace</w:t>
      </w:r>
      <w:r>
        <w:rPr>
          <w:rFonts w:ascii="Arial" w:hAnsi="Arial" w:cs="Arial"/>
        </w:rPr>
        <w:t xml:space="preserve"> (např. </w:t>
      </w:r>
      <w:r w:rsidRPr="00EB1833">
        <w:rPr>
          <w:rFonts w:ascii="Arial" w:hAnsi="Arial" w:cs="Arial"/>
        </w:rPr>
        <w:t xml:space="preserve">zavedení uhlíkové daně </w:t>
      </w:r>
      <w:r>
        <w:rPr>
          <w:rFonts w:ascii="Arial" w:hAnsi="Arial" w:cs="Arial"/>
        </w:rPr>
        <w:t>má znamenat</w:t>
      </w:r>
      <w:r w:rsidRPr="00EB1833">
        <w:rPr>
          <w:rFonts w:ascii="Arial" w:hAnsi="Arial" w:cs="Arial"/>
        </w:rPr>
        <w:t xml:space="preserve"> ztrátu </w:t>
      </w:r>
      <w:r>
        <w:rPr>
          <w:rFonts w:ascii="Arial" w:hAnsi="Arial" w:cs="Arial"/>
        </w:rPr>
        <w:t xml:space="preserve">až </w:t>
      </w:r>
      <w:r w:rsidRPr="00EB1833">
        <w:rPr>
          <w:rFonts w:ascii="Arial" w:hAnsi="Arial" w:cs="Arial"/>
        </w:rPr>
        <w:t>čtvrtiny pracovních míst v zemědělství a 9 % v potravinářs</w:t>
      </w:r>
      <w:r w:rsidR="000F3B93">
        <w:rPr>
          <w:rFonts w:ascii="Arial" w:hAnsi="Arial" w:cs="Arial"/>
        </w:rPr>
        <w:t>tví</w:t>
      </w:r>
      <w:r>
        <w:rPr>
          <w:rFonts w:ascii="Arial" w:hAnsi="Arial" w:cs="Arial"/>
        </w:rPr>
        <w:t>)</w:t>
      </w:r>
      <w:r w:rsidRPr="00EB1833">
        <w:rPr>
          <w:rFonts w:ascii="Arial" w:hAnsi="Arial" w:cs="Arial"/>
        </w:rPr>
        <w:t>. Pomoc zemědělcům při monitorování emisí skleníkových plynů by měla být spojena s</w:t>
      </w:r>
      <w:r>
        <w:rPr>
          <w:rFonts w:ascii="Arial" w:hAnsi="Arial" w:cs="Arial"/>
        </w:rPr>
        <w:t> </w:t>
      </w:r>
      <w:r w:rsidRPr="00EB1833">
        <w:rPr>
          <w:rFonts w:ascii="Arial" w:hAnsi="Arial" w:cs="Arial"/>
        </w:rPr>
        <w:t xml:space="preserve">přísnější regulací. Náklady na snížení emisí ze zemědělství jsou </w:t>
      </w:r>
      <w:r>
        <w:rPr>
          <w:rFonts w:ascii="Arial" w:hAnsi="Arial" w:cs="Arial"/>
        </w:rPr>
        <w:t xml:space="preserve">zde </w:t>
      </w:r>
      <w:r w:rsidRPr="00EB1833">
        <w:rPr>
          <w:rFonts w:ascii="Arial" w:hAnsi="Arial" w:cs="Arial"/>
        </w:rPr>
        <w:t>v porovnání s náklady u ostatních sektorů nejnižší, ale opatření s </w:t>
      </w:r>
      <w:r>
        <w:rPr>
          <w:rFonts w:ascii="Arial" w:hAnsi="Arial" w:cs="Arial"/>
        </w:rPr>
        <w:t>nejvyšším</w:t>
      </w:r>
      <w:r w:rsidRPr="00EB1833">
        <w:rPr>
          <w:rFonts w:ascii="Arial" w:hAnsi="Arial" w:cs="Arial"/>
        </w:rPr>
        <w:t xml:space="preserve"> mitigačním potenciálem pro rok 2030 (snížení emisí zlepšením stravitelnosti krmiv) patří mezi nejdražší. Otevřenost dánského obchodu představuje pro účinnost klimatických opatření v zemědělství určitá rizika (snížení emisí z dánského zemědělství může vyvolat zvýšení emisí u konkurentů v jiných zemích, jimž by byly přenechány tržní podíly/</w:t>
      </w:r>
      <w:r>
        <w:rPr>
          <w:rFonts w:ascii="Arial" w:hAnsi="Arial" w:cs="Arial"/>
        </w:rPr>
        <w:t xml:space="preserve">výroba </w:t>
      </w:r>
      <w:r w:rsidRPr="00EB1833">
        <w:rPr>
          <w:rFonts w:ascii="Arial" w:hAnsi="Arial" w:cs="Arial"/>
        </w:rPr>
        <w:t>produkt</w:t>
      </w:r>
      <w:r>
        <w:rPr>
          <w:rFonts w:ascii="Arial" w:hAnsi="Arial" w:cs="Arial"/>
        </w:rPr>
        <w:t>ů</w:t>
      </w:r>
      <w:r w:rsidRPr="00EB1833">
        <w:rPr>
          <w:rFonts w:ascii="Arial" w:hAnsi="Arial" w:cs="Arial"/>
        </w:rPr>
        <w:t xml:space="preserve"> s vyšším dopadem na klima). Změna spotřebních vzorců v Dánsku se v poklesu dánských emisí výrazně neprojeví kvůli podílu dovozu na spotřebě potravin, ale </w:t>
      </w:r>
      <w:r w:rsidR="00F03734">
        <w:rPr>
          <w:rFonts w:ascii="Arial" w:hAnsi="Arial" w:cs="Arial"/>
        </w:rPr>
        <w:t xml:space="preserve">vláda chce usilovat o snížení </w:t>
      </w:r>
      <w:r w:rsidRPr="00EB1833">
        <w:rPr>
          <w:rFonts w:ascii="Arial" w:hAnsi="Arial" w:cs="Arial"/>
        </w:rPr>
        <w:t>spotře</w:t>
      </w:r>
      <w:r w:rsidR="00F03734">
        <w:rPr>
          <w:rFonts w:ascii="Arial" w:hAnsi="Arial" w:cs="Arial"/>
        </w:rPr>
        <w:t xml:space="preserve">by živočišných bílkovin, </w:t>
      </w:r>
      <w:r w:rsidRPr="00EB1833">
        <w:rPr>
          <w:rFonts w:ascii="Arial" w:hAnsi="Arial" w:cs="Arial"/>
        </w:rPr>
        <w:t>vydala pokyny pro oblast stravování integrující zdravotní a</w:t>
      </w:r>
      <w:r>
        <w:rPr>
          <w:rFonts w:ascii="Arial" w:hAnsi="Arial" w:cs="Arial"/>
        </w:rPr>
        <w:t> </w:t>
      </w:r>
      <w:r w:rsidR="00F03734">
        <w:rPr>
          <w:rFonts w:ascii="Arial" w:hAnsi="Arial" w:cs="Arial"/>
        </w:rPr>
        <w:t>klimatické aspekty a usiluje</w:t>
      </w:r>
      <w:r w:rsidRPr="00EB1833">
        <w:rPr>
          <w:rFonts w:ascii="Arial" w:hAnsi="Arial" w:cs="Arial"/>
        </w:rPr>
        <w:t xml:space="preserve"> </w:t>
      </w:r>
      <w:r w:rsidR="00F03734">
        <w:rPr>
          <w:rFonts w:ascii="Arial" w:hAnsi="Arial" w:cs="Arial"/>
        </w:rPr>
        <w:t>o </w:t>
      </w:r>
      <w:r w:rsidRPr="00EB1833">
        <w:rPr>
          <w:rFonts w:ascii="Arial" w:hAnsi="Arial" w:cs="Arial"/>
        </w:rPr>
        <w:t>omezení plýtvání a ztrát).</w:t>
      </w:r>
    </w:p>
    <w:p w14:paraId="29340D98" w14:textId="77777777" w:rsidR="000058D0" w:rsidRPr="00624347" w:rsidRDefault="004D291B" w:rsidP="000058D0">
      <w:pPr>
        <w:autoSpaceDE w:val="0"/>
        <w:autoSpaceDN w:val="0"/>
        <w:adjustRightInd w:val="0"/>
        <w:spacing w:before="120" w:after="0" w:line="240" w:lineRule="auto"/>
        <w:jc w:val="both"/>
        <w:rPr>
          <w:rStyle w:val="Hypertextovodkaz"/>
          <w:rFonts w:ascii="Arial" w:hAnsi="Arial" w:cs="Arial"/>
          <w:sz w:val="20"/>
        </w:rPr>
      </w:pPr>
      <w:hyperlink r:id="rId11" w:history="1">
        <w:r w:rsidR="000058D0" w:rsidRPr="00624347">
          <w:rPr>
            <w:rStyle w:val="Hypertextovodkaz"/>
            <w:rFonts w:ascii="Arial" w:hAnsi="Arial" w:cs="Arial"/>
            <w:sz w:val="20"/>
          </w:rPr>
          <w:t>https://www.oecd-ilibrary.org/economics/towards-net-zero-emissions-in-denmark_5b40df8f-en</w:t>
        </w:r>
      </w:hyperlink>
    </w:p>
    <w:p w14:paraId="4CFA3DF6" w14:textId="77777777" w:rsidR="000058D0" w:rsidRDefault="000058D0" w:rsidP="000058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3727D39E" w14:textId="77777777" w:rsidR="000058D0" w:rsidRDefault="000058D0" w:rsidP="000058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0DEE38A8" w14:textId="77777777" w:rsidR="000058D0" w:rsidRPr="003F7CAF" w:rsidRDefault="000058D0" w:rsidP="000058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Mgr. Radek Stránský</w:t>
      </w:r>
    </w:p>
    <w:p w14:paraId="070039DC" w14:textId="77777777" w:rsidR="000058D0" w:rsidRPr="003F7CAF" w:rsidRDefault="000058D0" w:rsidP="000058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Odbor zahraničně obchodní spolupráce, MZe</w:t>
      </w:r>
    </w:p>
    <w:p w14:paraId="2EB86292" w14:textId="77777777" w:rsidR="000058D0" w:rsidRDefault="000058D0" w:rsidP="000058D0">
      <w:pPr>
        <w:autoSpaceDE w:val="0"/>
        <w:autoSpaceDN w:val="0"/>
        <w:adjustRightInd w:val="0"/>
        <w:spacing w:after="0" w:line="240" w:lineRule="auto"/>
        <w:jc w:val="both"/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+420 221 812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 </w:t>
      </w: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310</w:t>
      </w:r>
    </w:p>
    <w:p w14:paraId="72AA56F9" w14:textId="77777777" w:rsidR="00A2663A" w:rsidRDefault="00A2663A"/>
    <w:sectPr w:rsidR="00A2663A" w:rsidSect="004F7E14">
      <w:headerReference w:type="default" r:id="rId12"/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C9B33" w14:textId="77777777" w:rsidR="004D291B" w:rsidRDefault="004D291B" w:rsidP="000058D0">
      <w:pPr>
        <w:spacing w:after="0" w:line="240" w:lineRule="auto"/>
      </w:pPr>
      <w:r>
        <w:separator/>
      </w:r>
    </w:p>
  </w:endnote>
  <w:endnote w:type="continuationSeparator" w:id="0">
    <w:p w14:paraId="488928E5" w14:textId="77777777" w:rsidR="004D291B" w:rsidRDefault="004D291B" w:rsidP="0000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68A2D" w14:textId="77777777" w:rsidR="004D291B" w:rsidRDefault="004D291B" w:rsidP="000058D0">
      <w:pPr>
        <w:spacing w:after="0" w:line="240" w:lineRule="auto"/>
      </w:pPr>
      <w:r>
        <w:separator/>
      </w:r>
    </w:p>
  </w:footnote>
  <w:footnote w:type="continuationSeparator" w:id="0">
    <w:p w14:paraId="16392A44" w14:textId="77777777" w:rsidR="004D291B" w:rsidRDefault="004D291B" w:rsidP="00005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A205" w14:textId="77777777" w:rsidR="009D2E73" w:rsidRDefault="006F493F">
    <w:pPr>
      <w:pStyle w:val="Zhlav"/>
    </w:pPr>
    <w:r>
      <w:tab/>
    </w:r>
    <w:r>
      <w:tab/>
      <w:t>2</w:t>
    </w:r>
    <w:r w:rsidR="000058D0">
      <w:t>7</w:t>
    </w:r>
    <w:r>
      <w:t>. 05.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8D0"/>
    <w:rsid w:val="000058D0"/>
    <w:rsid w:val="000F3B93"/>
    <w:rsid w:val="004D291B"/>
    <w:rsid w:val="0056572C"/>
    <w:rsid w:val="006B3A3D"/>
    <w:rsid w:val="006F493F"/>
    <w:rsid w:val="00A2663A"/>
    <w:rsid w:val="00F0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6F35"/>
  <w15:chartTrackingRefBased/>
  <w15:docId w15:val="{C8B0E6DC-40F8-496B-A15B-F06525ED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58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58D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0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58D0"/>
  </w:style>
  <w:style w:type="paragraph" w:styleId="Zpat">
    <w:name w:val="footer"/>
    <w:basedOn w:val="Normln"/>
    <w:link w:val="ZpatChar"/>
    <w:uiPriority w:val="99"/>
    <w:unhideWhenUsed/>
    <w:rsid w:val="0000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5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cd-ilibrary.org/agriculture-and-food/leeks_9dd96672-en-d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oecd-ilibrary.org/economics/towards-net-zero-emissions-in-denmark_5b40df8f-en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www.oecd-ilibrary.org/agriculture-and-food/apples_421fcacc-en-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Stránský Radek</dc:creator>
  <cp:keywords/>
  <dc:description/>
  <cp:lastModifiedBy>Bartošová Karolína</cp:lastModifiedBy>
  <cp:revision>2</cp:revision>
  <dcterms:created xsi:type="dcterms:W3CDTF">2022-05-27T08:25:00Z</dcterms:created>
  <dcterms:modified xsi:type="dcterms:W3CDTF">2022-05-27T08:25:00Z</dcterms:modified>
</cp:coreProperties>
</file>