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5907" w14:textId="77777777" w:rsidR="003D76C6" w:rsidRPr="00F96D0B" w:rsidRDefault="003D76C6" w:rsidP="003D76C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F96D0B">
        <w:rPr>
          <w:rFonts w:ascii="Arial" w:eastAsia="Calibri" w:hAnsi="Arial" w:cs="Arial"/>
          <w:b/>
          <w:color w:val="000000"/>
        </w:rPr>
        <w:t>FAO - Mezinárodní obchod se zemědělskými produkty a vstupy</w:t>
      </w:r>
    </w:p>
    <w:p w14:paraId="34A54D4A" w14:textId="77777777" w:rsidR="003D76C6" w:rsidRPr="00F96D0B" w:rsidRDefault="003D76C6" w:rsidP="003D76C6">
      <w:pPr>
        <w:jc w:val="both"/>
        <w:rPr>
          <w:rFonts w:ascii="Arial" w:hAnsi="Arial" w:cs="Arial"/>
          <w:sz w:val="24"/>
          <w:szCs w:val="24"/>
        </w:rPr>
      </w:pPr>
    </w:p>
    <w:p w14:paraId="4492F15D" w14:textId="77777777" w:rsidR="003D76C6" w:rsidRPr="00F96D0B" w:rsidRDefault="003D76C6" w:rsidP="003D76C6">
      <w:pPr>
        <w:jc w:val="center"/>
        <w:rPr>
          <w:rFonts w:ascii="Calibri" w:eastAsia="Calibri" w:hAnsi="Calibri" w:cs="Calibri"/>
          <w:i/>
          <w:sz w:val="24"/>
          <w:szCs w:val="24"/>
        </w:rPr>
      </w:pPr>
      <w:r w:rsidRPr="00F96D0B">
        <w:rPr>
          <w:rFonts w:ascii="Calibri" w:eastAsia="Calibri" w:hAnsi="Calibri" w:cs="Calibri"/>
          <w:i/>
          <w:sz w:val="24"/>
          <w:szCs w:val="24"/>
        </w:rPr>
        <w:t>Index cen potravin FAO zůstal v říjnu 2022 na stejné úrovni jako předešlý měsíc</w:t>
      </w:r>
    </w:p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3563"/>
        <w:gridCol w:w="3135"/>
      </w:tblGrid>
      <w:tr w:rsidR="003D76C6" w:rsidRPr="00266D8C" w14:paraId="48045D5F" w14:textId="77777777" w:rsidTr="000B0BDE">
        <w:trPr>
          <w:trHeight w:val="190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62B0" w14:textId="77777777" w:rsidR="003D76C6" w:rsidRPr="00266D8C" w:rsidRDefault="00251A06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3D76C6" w:rsidRPr="00266D8C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FAO Price Index</w:t>
              </w:r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D4FB" w14:textId="77777777" w:rsidR="003D76C6" w:rsidRPr="00266D8C" w:rsidRDefault="003D76C6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Říjen 2022 (k září 2022)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48E6" w14:textId="77777777" w:rsidR="003D76C6" w:rsidRPr="00266D8C" w:rsidRDefault="003D76C6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Říjen 2022 (k říjnu 2021)</w:t>
            </w:r>
          </w:p>
        </w:tc>
      </w:tr>
      <w:tr w:rsidR="003D76C6" w:rsidRPr="00266D8C" w14:paraId="60F86926" w14:textId="77777777" w:rsidTr="000B0BDE">
        <w:trPr>
          <w:trHeight w:val="151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D9BB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BB12" w14:textId="310FD661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-1,7 %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6BD" w14:textId="47A02114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5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+15,40 %</w:t>
            </w:r>
          </w:p>
        </w:tc>
      </w:tr>
      <w:tr w:rsidR="003D76C6" w:rsidRPr="00266D8C" w14:paraId="56AD9C8E" w14:textId="77777777" w:rsidTr="000B0BDE">
        <w:trPr>
          <w:trHeight w:val="155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480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3958" w14:textId="6521CDEF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-0,6 %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AC73" w14:textId="5CE64993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5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-8,50 %</w:t>
            </w:r>
          </w:p>
        </w:tc>
      </w:tr>
      <w:tr w:rsidR="003D76C6" w:rsidRPr="00266D8C" w14:paraId="54199690" w14:textId="77777777" w:rsidTr="000B0BDE">
        <w:trPr>
          <w:trHeight w:val="132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D930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EBF8" w14:textId="09A180FF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>+3,0 %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414A" w14:textId="13DE5C07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5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+11,10 %</w:t>
            </w:r>
          </w:p>
        </w:tc>
      </w:tr>
      <w:tr w:rsidR="003D76C6" w:rsidRPr="00266D8C" w14:paraId="0E46077B" w14:textId="77777777" w:rsidTr="000B0BDE">
        <w:trPr>
          <w:trHeight w:val="135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F4B1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1718" w14:textId="547D4485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-2,4 %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EA07" w14:textId="64BA8332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5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-20,00 %</w:t>
            </w:r>
          </w:p>
        </w:tc>
      </w:tr>
      <w:tr w:rsidR="003D76C6" w:rsidRPr="00266D8C" w14:paraId="13E396D8" w14:textId="77777777" w:rsidTr="000B0BDE">
        <w:trPr>
          <w:trHeight w:val="66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B39B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0472" w14:textId="6248100B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-1,4 %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59AA" w14:textId="019C7202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5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+5,80 %</w:t>
            </w:r>
          </w:p>
        </w:tc>
      </w:tr>
    </w:tbl>
    <w:p w14:paraId="1D1E85E8" w14:textId="77777777" w:rsidR="003D76C6" w:rsidRPr="0083450F" w:rsidRDefault="003D76C6" w:rsidP="003D76C6">
      <w:pPr>
        <w:jc w:val="both"/>
        <w:rPr>
          <w:rFonts w:ascii="Arial" w:hAnsi="Arial" w:cs="Arial"/>
          <w:sz w:val="20"/>
          <w:szCs w:val="20"/>
        </w:rPr>
      </w:pPr>
    </w:p>
    <w:p w14:paraId="3703D9EB" w14:textId="4ECF6755" w:rsidR="003D76C6" w:rsidRPr="0083450F" w:rsidRDefault="00251A06" w:rsidP="003D76C6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3D76C6" w:rsidRPr="0083450F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Index cen potravin FAO (FAO Food Price Index) podle zprávy vydané dne 4. listopadu 2022</w:t>
        </w:r>
      </w:hyperlink>
      <w:r w:rsidR="003D76C6" w:rsidRPr="0083450F">
        <w:rPr>
          <w:rFonts w:ascii="Arial" w:hAnsi="Arial" w:cs="Arial"/>
          <w:b/>
          <w:sz w:val="20"/>
          <w:szCs w:val="20"/>
        </w:rPr>
        <w:t xml:space="preserve"> </w:t>
      </w:r>
      <w:r w:rsidR="003D76C6" w:rsidRPr="0083450F">
        <w:rPr>
          <w:rFonts w:ascii="Arial" w:hAnsi="Arial" w:cs="Arial"/>
          <w:bCs/>
          <w:sz w:val="20"/>
          <w:szCs w:val="20"/>
        </w:rPr>
        <w:t>zůstal meziměsíčně v říjnu beze změny</w:t>
      </w:r>
      <w:r w:rsidR="003D76C6" w:rsidRPr="0083450F">
        <w:rPr>
          <w:rFonts w:ascii="Arial" w:hAnsi="Arial" w:cs="Arial"/>
          <w:sz w:val="20"/>
          <w:szCs w:val="20"/>
        </w:rPr>
        <w:t>, přičemž cenové indexy všech sledovaných komoditních skupin s výjimkou obilovin meziměsíčně poklesly</w:t>
      </w:r>
      <w:r w:rsidR="003D76C6" w:rsidRPr="0083450F">
        <w:rPr>
          <w:rFonts w:ascii="Arial" w:hAnsi="Arial" w:cs="Arial"/>
          <w:b/>
          <w:sz w:val="20"/>
          <w:szCs w:val="20"/>
        </w:rPr>
        <w:t>.</w:t>
      </w:r>
      <w:r w:rsidR="003D76C6" w:rsidRPr="0083450F">
        <w:rPr>
          <w:rFonts w:ascii="Arial" w:hAnsi="Arial" w:cs="Arial"/>
          <w:sz w:val="20"/>
          <w:szCs w:val="20"/>
        </w:rPr>
        <w:t xml:space="preserve"> </w:t>
      </w:r>
      <w:r w:rsidR="003D76C6" w:rsidRPr="0083450F">
        <w:rPr>
          <w:rFonts w:ascii="Arial" w:hAnsi="Arial" w:cs="Arial"/>
          <w:b/>
          <w:sz w:val="20"/>
          <w:szCs w:val="20"/>
        </w:rPr>
        <w:t>V meziročním srovnání se říjnem 2021 však index</w:t>
      </w:r>
      <w:r w:rsidR="003D76C6" w:rsidRPr="0083450F">
        <w:rPr>
          <w:rFonts w:ascii="Arial" w:hAnsi="Arial" w:cs="Arial"/>
          <w:b/>
          <w:color w:val="000000" w:themeColor="text1"/>
          <w:sz w:val="20"/>
          <w:szCs w:val="20"/>
        </w:rPr>
        <w:t xml:space="preserve"> zůstal o 2,0 % nad svou hodnotou</w:t>
      </w:r>
      <w:r w:rsidR="00C04A6A" w:rsidRPr="0083450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9CBCE89" w14:textId="4A605B73" w:rsidR="003D76C6" w:rsidRPr="0083450F" w:rsidRDefault="003D76C6" w:rsidP="003D76C6">
      <w:pPr>
        <w:jc w:val="both"/>
        <w:rPr>
          <w:rFonts w:ascii="Arial" w:hAnsi="Arial" w:cs="Arial"/>
          <w:b/>
          <w:sz w:val="20"/>
          <w:szCs w:val="20"/>
        </w:rPr>
      </w:pPr>
      <w:r w:rsidRPr="0083450F">
        <w:rPr>
          <w:rFonts w:ascii="Arial" w:hAnsi="Arial" w:cs="Arial"/>
          <w:b/>
          <w:sz w:val="20"/>
          <w:szCs w:val="20"/>
        </w:rPr>
        <w:t>Index cen obilovin FAO</w:t>
      </w:r>
      <w:r w:rsidRPr="0083450F">
        <w:rPr>
          <w:rFonts w:ascii="Arial" w:hAnsi="Arial" w:cs="Arial"/>
          <w:bCs/>
          <w:sz w:val="20"/>
          <w:szCs w:val="20"/>
        </w:rPr>
        <w:t xml:space="preserve"> se</w:t>
      </w:r>
      <w:r w:rsidRPr="0083450F">
        <w:rPr>
          <w:rFonts w:ascii="Arial" w:hAnsi="Arial" w:cs="Arial"/>
          <w:b/>
          <w:sz w:val="20"/>
          <w:szCs w:val="20"/>
        </w:rPr>
        <w:t xml:space="preserve"> </w:t>
      </w:r>
      <w:r w:rsidRPr="0083450F">
        <w:rPr>
          <w:rFonts w:ascii="Arial" w:hAnsi="Arial" w:cs="Arial"/>
          <w:bCs/>
          <w:sz w:val="20"/>
          <w:szCs w:val="20"/>
        </w:rPr>
        <w:t xml:space="preserve">meziměsíčně zvýšil v říjnu o 3,0 </w:t>
      </w:r>
      <w:r w:rsidRPr="0083450F">
        <w:rPr>
          <w:rFonts w:ascii="Arial" w:hAnsi="Arial" w:cs="Arial"/>
          <w:bCs/>
          <w:color w:val="000000" w:themeColor="text1"/>
          <w:sz w:val="20"/>
          <w:szCs w:val="20"/>
        </w:rPr>
        <w:t xml:space="preserve">%, a </w:t>
      </w:r>
      <w:r w:rsidRPr="0083450F">
        <w:rPr>
          <w:rFonts w:ascii="Arial" w:hAnsi="Arial" w:cs="Arial"/>
          <w:color w:val="000000" w:themeColor="text1"/>
          <w:sz w:val="20"/>
          <w:szCs w:val="20"/>
        </w:rPr>
        <w:t>dokonce zůstal o 11,1 % vyšší než hodnota ze října 2021. Mezinárodní ceny pšenice v říjnu vzrostly o 3,2 %,</w:t>
      </w:r>
      <w:r w:rsidRPr="0083450F">
        <w:rPr>
          <w:rFonts w:ascii="Arial" w:hAnsi="Arial" w:cs="Arial"/>
          <w:sz w:val="20"/>
          <w:szCs w:val="20"/>
        </w:rPr>
        <w:t xml:space="preserve"> což odráželo především přetrvávající nejistotu spojenou s černomořskou obilnou iniciativou. Mezinárodní ceny </w:t>
      </w:r>
      <w:r w:rsidR="002D238A" w:rsidRPr="0083450F">
        <w:rPr>
          <w:rFonts w:ascii="Arial" w:hAnsi="Arial" w:cs="Arial"/>
          <w:sz w:val="20"/>
          <w:szCs w:val="20"/>
        </w:rPr>
        <w:t>dalších</w:t>
      </w:r>
      <w:r w:rsidRPr="0083450F">
        <w:rPr>
          <w:rFonts w:ascii="Arial" w:hAnsi="Arial" w:cs="Arial"/>
          <w:sz w:val="20"/>
          <w:szCs w:val="20"/>
        </w:rPr>
        <w:t xml:space="preserve"> obilovin se meziměsíčně zvýšily o 3,5 %, v čele s růstem světových cen kukuřice o 4,3 %. Růst cen kukuřice podpořily horší vyhlídky produkce ve Spojených státech amerických a Evropské unii spolu se such</w:t>
      </w:r>
      <w:r w:rsidR="002D238A" w:rsidRPr="0083450F">
        <w:rPr>
          <w:rFonts w:ascii="Arial" w:hAnsi="Arial" w:cs="Arial"/>
          <w:sz w:val="20"/>
          <w:szCs w:val="20"/>
        </w:rPr>
        <w:t xml:space="preserve">em během setí </w:t>
      </w:r>
      <w:r w:rsidRPr="0083450F">
        <w:rPr>
          <w:rFonts w:ascii="Arial" w:hAnsi="Arial" w:cs="Arial"/>
          <w:sz w:val="20"/>
          <w:szCs w:val="20"/>
        </w:rPr>
        <w:t xml:space="preserve">v Argentině a nejistotou ohledně pokračování vývozu z Ukrajiny. </w:t>
      </w:r>
    </w:p>
    <w:p w14:paraId="0ABF2029" w14:textId="341BADE6" w:rsidR="003D76C6" w:rsidRPr="0083450F" w:rsidRDefault="003D76C6" w:rsidP="003D76C6">
      <w:pPr>
        <w:jc w:val="both"/>
        <w:rPr>
          <w:rFonts w:ascii="Arial" w:hAnsi="Arial" w:cs="Arial"/>
          <w:sz w:val="20"/>
          <w:szCs w:val="20"/>
        </w:rPr>
      </w:pPr>
      <w:r w:rsidRPr="0083450F">
        <w:rPr>
          <w:rFonts w:ascii="Arial" w:hAnsi="Arial" w:cs="Arial"/>
          <w:b/>
          <w:sz w:val="20"/>
          <w:szCs w:val="20"/>
        </w:rPr>
        <w:t>Index cen rostlinných olejů FAO</w:t>
      </w:r>
      <w:r w:rsidRPr="0083450F">
        <w:rPr>
          <w:rFonts w:ascii="Arial" w:hAnsi="Arial" w:cs="Arial"/>
          <w:sz w:val="20"/>
          <w:szCs w:val="20"/>
        </w:rPr>
        <w:t xml:space="preserve"> dosáhl v říjnu meziměsíčního poklesu o 2,4 %. V meziročním srovnání se říjnem 2021 je téměř 20 % pod úrovní předchozího roku. Pokračující pokles indexu byl způsoben nižšími světovými cenami palmového, sójového a řepkového oleje. U palmového oleje se v říjnu mezinárodní ceny mírně snížily</w:t>
      </w:r>
      <w:r w:rsidR="000418F1" w:rsidRPr="0083450F">
        <w:rPr>
          <w:rFonts w:ascii="Arial" w:hAnsi="Arial" w:cs="Arial"/>
          <w:sz w:val="20"/>
          <w:szCs w:val="20"/>
        </w:rPr>
        <w:t xml:space="preserve"> díky přetrvávajícím vysokým zásobám v jihovýchodní Asii a navzdory obavám z nepříznivých vyhlídek počasí v některých hlavních pěstitelských regionech</w:t>
      </w:r>
      <w:r w:rsidRPr="0083450F">
        <w:rPr>
          <w:rFonts w:ascii="Arial" w:hAnsi="Arial" w:cs="Arial"/>
          <w:sz w:val="20"/>
          <w:szCs w:val="20"/>
        </w:rPr>
        <w:t>. Mezinárodní ceny sójového a řepkového oleje klesly kvůli výhledům na dostatečné zásoby v nadcházejících měsících. Mezinárodní ceny slunečnicového oleje se naopak mírně odrazily ode dna poté, co v posledním půlroce nepřetržitě klesaly v důsledku nejistoty ohledně budoucnosti vývozního koridoru na Ukrajině.</w:t>
      </w:r>
    </w:p>
    <w:p w14:paraId="614175D2" w14:textId="038D1272" w:rsidR="003D76C6" w:rsidRPr="0083450F" w:rsidRDefault="003D76C6" w:rsidP="003D76C6">
      <w:pPr>
        <w:jc w:val="both"/>
        <w:rPr>
          <w:rFonts w:ascii="Arial" w:hAnsi="Arial" w:cs="Arial"/>
          <w:bCs/>
          <w:sz w:val="20"/>
          <w:szCs w:val="20"/>
        </w:rPr>
      </w:pPr>
      <w:r w:rsidRPr="0083450F">
        <w:rPr>
          <w:rFonts w:ascii="Arial" w:hAnsi="Arial" w:cs="Arial"/>
          <w:b/>
          <w:sz w:val="20"/>
          <w:szCs w:val="20"/>
        </w:rPr>
        <w:t>Index cen mléčných výrobků FAO</w:t>
      </w:r>
      <w:r w:rsidRPr="0083450F">
        <w:rPr>
          <w:rFonts w:ascii="Arial" w:hAnsi="Arial" w:cs="Arial"/>
          <w:sz w:val="20"/>
          <w:szCs w:val="20"/>
        </w:rPr>
        <w:t xml:space="preserve"> poklesl v říjnu meziměsíčně o 1,7 % </w:t>
      </w:r>
      <w:r w:rsidRPr="0083450F">
        <w:rPr>
          <w:rFonts w:ascii="Arial" w:hAnsi="Arial" w:cs="Arial"/>
          <w:bCs/>
          <w:sz w:val="20"/>
          <w:szCs w:val="20"/>
        </w:rPr>
        <w:t>a zaznamenal tak již čtvrtý měsíční pokles v řadě, nicméně zůstal o 15,4 % nad hodnotou před rokem. Pokles světových cen mléčných výrobků byl způsoben nižšími nákupy ze strany Číny a nevýrazn</w:t>
      </w:r>
      <w:r w:rsidR="0077051D" w:rsidRPr="0083450F">
        <w:rPr>
          <w:rFonts w:ascii="Arial" w:hAnsi="Arial" w:cs="Arial"/>
          <w:bCs/>
          <w:sz w:val="20"/>
          <w:szCs w:val="20"/>
        </w:rPr>
        <w:t>ou</w:t>
      </w:r>
      <w:r w:rsidRPr="0083450F">
        <w:rPr>
          <w:rFonts w:ascii="Arial" w:hAnsi="Arial" w:cs="Arial"/>
          <w:bCs/>
          <w:sz w:val="20"/>
          <w:szCs w:val="20"/>
        </w:rPr>
        <w:t xml:space="preserve"> poptávk</w:t>
      </w:r>
      <w:r w:rsidR="0077051D" w:rsidRPr="0083450F">
        <w:rPr>
          <w:rFonts w:ascii="Arial" w:hAnsi="Arial" w:cs="Arial"/>
          <w:bCs/>
          <w:sz w:val="20"/>
          <w:szCs w:val="20"/>
        </w:rPr>
        <w:t>ou</w:t>
      </w:r>
      <w:r w:rsidRPr="0083450F">
        <w:rPr>
          <w:rFonts w:ascii="Arial" w:hAnsi="Arial" w:cs="Arial"/>
          <w:bCs/>
          <w:sz w:val="20"/>
          <w:szCs w:val="20"/>
        </w:rPr>
        <w:t xml:space="preserve"> po okamžitých dodávkách. </w:t>
      </w:r>
    </w:p>
    <w:p w14:paraId="2751EA95" w14:textId="1E310F2F" w:rsidR="003D76C6" w:rsidRPr="0083450F" w:rsidRDefault="003D76C6" w:rsidP="003D76C6">
      <w:pPr>
        <w:jc w:val="both"/>
        <w:rPr>
          <w:rFonts w:ascii="Arial" w:hAnsi="Arial" w:cs="Arial"/>
          <w:sz w:val="20"/>
          <w:szCs w:val="20"/>
        </w:rPr>
      </w:pPr>
      <w:r w:rsidRPr="0083450F">
        <w:rPr>
          <w:rFonts w:ascii="Arial" w:hAnsi="Arial" w:cs="Arial"/>
          <w:b/>
          <w:sz w:val="20"/>
          <w:szCs w:val="20"/>
        </w:rPr>
        <w:t xml:space="preserve">Index cen masa FAO </w:t>
      </w:r>
      <w:r w:rsidRPr="0083450F">
        <w:rPr>
          <w:rFonts w:ascii="Arial" w:hAnsi="Arial" w:cs="Arial"/>
          <w:sz w:val="20"/>
          <w:szCs w:val="20"/>
        </w:rPr>
        <w:t xml:space="preserve">se meziměsíčně snížil o 1,4 % a zaznamenal tak čtvrtý měsíční pokles v řadě. V meziročním srovnání však index zůstal o 5,8 % </w:t>
      </w:r>
      <w:r w:rsidR="0078017C" w:rsidRPr="0083450F">
        <w:rPr>
          <w:rFonts w:ascii="Arial" w:hAnsi="Arial" w:cs="Arial"/>
          <w:sz w:val="20"/>
          <w:szCs w:val="20"/>
        </w:rPr>
        <w:t>vyšší</w:t>
      </w:r>
      <w:r w:rsidRPr="0083450F">
        <w:rPr>
          <w:rFonts w:ascii="Arial" w:hAnsi="Arial" w:cs="Arial"/>
          <w:sz w:val="20"/>
          <w:szCs w:val="20"/>
        </w:rPr>
        <w:t>. Nejprudší pokles byl zaznamenán u cen ovčího masa. Obdobně také světové ceny vepřového masa výrazně poklesly v důsledku slabých dovozů. U hovězího masa došlo k mírnému poklesu mezinárodních cen kvůli vysokým současným dodávkám a rostoucí dostupnosti jatečného skotu zejména v Brazílii. Trend poklesu mezinárodních cen drůbežího masa pokračoval již čtvrtý měsíc po sobě nejen kvůli nižší poptávce, ale také</w:t>
      </w:r>
      <w:r w:rsidR="0078017C" w:rsidRPr="0083450F">
        <w:rPr>
          <w:rFonts w:ascii="Arial" w:hAnsi="Arial" w:cs="Arial"/>
          <w:sz w:val="20"/>
          <w:szCs w:val="20"/>
        </w:rPr>
        <w:t xml:space="preserve"> kvůli</w:t>
      </w:r>
      <w:r w:rsidRPr="0083450F">
        <w:rPr>
          <w:rFonts w:ascii="Arial" w:hAnsi="Arial" w:cs="Arial"/>
          <w:sz w:val="20"/>
          <w:szCs w:val="20"/>
        </w:rPr>
        <w:t xml:space="preserve"> vysokým nákladům na krmivo a výskyt ptačí chřipky.</w:t>
      </w:r>
    </w:p>
    <w:p w14:paraId="0CA1222F" w14:textId="77777777" w:rsidR="003D76C6" w:rsidRPr="0083450F" w:rsidRDefault="003D76C6" w:rsidP="003D76C6">
      <w:pPr>
        <w:jc w:val="both"/>
        <w:rPr>
          <w:rFonts w:ascii="Arial" w:hAnsi="Arial" w:cs="Arial"/>
          <w:sz w:val="20"/>
          <w:szCs w:val="20"/>
        </w:rPr>
      </w:pPr>
      <w:r w:rsidRPr="0083450F">
        <w:rPr>
          <w:rFonts w:ascii="Arial" w:hAnsi="Arial" w:cs="Arial"/>
          <w:b/>
          <w:sz w:val="20"/>
          <w:szCs w:val="20"/>
        </w:rPr>
        <w:t xml:space="preserve">Index cen cukru FAO </w:t>
      </w:r>
      <w:r w:rsidRPr="0083450F">
        <w:rPr>
          <w:rFonts w:ascii="Arial" w:hAnsi="Arial" w:cs="Arial"/>
          <w:bCs/>
          <w:sz w:val="20"/>
          <w:szCs w:val="20"/>
        </w:rPr>
        <w:t xml:space="preserve">meziměsíčně poklesl o 0,6 % a meziročně o 8,5 %. Pokles souvisel hlavně </w:t>
      </w:r>
      <w:r w:rsidRPr="0083450F">
        <w:rPr>
          <w:rFonts w:ascii="Arial" w:hAnsi="Arial" w:cs="Arial"/>
          <w:sz w:val="20"/>
          <w:szCs w:val="20"/>
        </w:rPr>
        <w:t xml:space="preserve">s lepšími vyhlídkami produkce v Indii. </w:t>
      </w:r>
    </w:p>
    <w:p w14:paraId="1CA92690" w14:textId="77777777" w:rsidR="003D76C6" w:rsidRPr="0083450F" w:rsidRDefault="003D76C6" w:rsidP="003D76C6">
      <w:pPr>
        <w:jc w:val="both"/>
        <w:rPr>
          <w:rFonts w:ascii="Arial" w:hAnsi="Arial" w:cs="Arial"/>
          <w:bCs/>
          <w:sz w:val="20"/>
          <w:szCs w:val="20"/>
        </w:rPr>
      </w:pPr>
    </w:p>
    <w:p w14:paraId="203932B6" w14:textId="3C2F46FD" w:rsidR="003D76C6" w:rsidRPr="0083450F" w:rsidRDefault="00C04A6A" w:rsidP="003D76C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3450F">
        <w:rPr>
          <w:rFonts w:ascii="Arial" w:hAnsi="Arial" w:cs="Arial"/>
          <w:bCs/>
          <w:sz w:val="20"/>
          <w:szCs w:val="20"/>
        </w:rPr>
        <w:t xml:space="preserve">Petra Prošková (stážistka), </w:t>
      </w:r>
      <w:r w:rsidR="003D76C6" w:rsidRPr="0083450F">
        <w:rPr>
          <w:rFonts w:ascii="Arial" w:eastAsia="Calibri" w:hAnsi="Arial" w:cs="Arial"/>
          <w:sz w:val="20"/>
          <w:szCs w:val="20"/>
        </w:rPr>
        <w:t>Ing. Martina Nádvorníková</w:t>
      </w:r>
    </w:p>
    <w:p w14:paraId="4D5B4622" w14:textId="77777777" w:rsidR="003D76C6" w:rsidRPr="0083450F" w:rsidRDefault="003D76C6" w:rsidP="003D76C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3450F">
        <w:rPr>
          <w:rFonts w:ascii="Arial" w:eastAsia="Calibri" w:hAnsi="Arial" w:cs="Arial"/>
          <w:sz w:val="20"/>
          <w:szCs w:val="20"/>
        </w:rPr>
        <w:t>Odbor zahraničně obchodní spolupráce, MZe</w:t>
      </w:r>
    </w:p>
    <w:p w14:paraId="523741B0" w14:textId="77777777" w:rsidR="0085678E" w:rsidRDefault="0085678E"/>
    <w:sectPr w:rsidR="00856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678E" w14:textId="77777777" w:rsidR="00251A06" w:rsidRDefault="00251A06" w:rsidP="004B384C">
      <w:pPr>
        <w:spacing w:after="0" w:line="240" w:lineRule="auto"/>
      </w:pPr>
      <w:r>
        <w:separator/>
      </w:r>
    </w:p>
  </w:endnote>
  <w:endnote w:type="continuationSeparator" w:id="0">
    <w:p w14:paraId="08C28D46" w14:textId="77777777" w:rsidR="00251A06" w:rsidRDefault="00251A06" w:rsidP="004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8EB4" w14:textId="77777777" w:rsidR="00251A06" w:rsidRDefault="00251A06" w:rsidP="004B384C">
      <w:pPr>
        <w:spacing w:after="0" w:line="240" w:lineRule="auto"/>
      </w:pPr>
      <w:r>
        <w:separator/>
      </w:r>
    </w:p>
  </w:footnote>
  <w:footnote w:type="continuationSeparator" w:id="0">
    <w:p w14:paraId="0685E2F9" w14:textId="77777777" w:rsidR="00251A06" w:rsidRDefault="00251A06" w:rsidP="004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BC" w14:textId="73BB1153" w:rsidR="004B384C" w:rsidRDefault="004B384C">
    <w:pPr>
      <w:pStyle w:val="Zhlav"/>
    </w:pPr>
    <w:r>
      <w:t xml:space="preserve">                                                                                                                                                                  1</w:t>
    </w:r>
    <w:r w:rsidR="00C828B6">
      <w:t>5</w:t>
    </w:r>
    <w:r>
      <w:t>.11.2022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C6"/>
    <w:rsid w:val="000418F1"/>
    <w:rsid w:val="001148EC"/>
    <w:rsid w:val="00251A06"/>
    <w:rsid w:val="002D238A"/>
    <w:rsid w:val="003D76C6"/>
    <w:rsid w:val="004B384C"/>
    <w:rsid w:val="0077051D"/>
    <w:rsid w:val="0078017C"/>
    <w:rsid w:val="0083450F"/>
    <w:rsid w:val="0085678E"/>
    <w:rsid w:val="009324F1"/>
    <w:rsid w:val="00A1690F"/>
    <w:rsid w:val="00AF0A08"/>
    <w:rsid w:val="00C04A6A"/>
    <w:rsid w:val="00C11BC8"/>
    <w:rsid w:val="00C828B6"/>
    <w:rsid w:val="00CB3C12"/>
    <w:rsid w:val="00DB5894"/>
    <w:rsid w:val="00E31301"/>
    <w:rsid w:val="00E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965"/>
  <w15:chartTrackingRefBased/>
  <w15:docId w15:val="{12F9A45E-2111-4BAD-B538-EEDC76B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6C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84C"/>
  </w:style>
  <w:style w:type="paragraph" w:styleId="Zpat">
    <w:name w:val="footer"/>
    <w:basedOn w:val="Normln"/>
    <w:link w:val="ZpatChar"/>
    <w:uiPriority w:val="99"/>
    <w:unhideWhenUsed/>
    <w:rsid w:val="004B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worldfoodsituation/foodpricesindex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Petra</dc:creator>
  <cp:keywords/>
  <dc:description/>
  <cp:lastModifiedBy>Bartošová Karolína</cp:lastModifiedBy>
  <cp:revision>2</cp:revision>
  <dcterms:created xsi:type="dcterms:W3CDTF">2022-11-21T07:30:00Z</dcterms:created>
  <dcterms:modified xsi:type="dcterms:W3CDTF">2022-11-21T07:30:00Z</dcterms:modified>
</cp:coreProperties>
</file>