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E84" w14:textId="77777777" w:rsidR="0041790A" w:rsidRPr="00D90624" w:rsidRDefault="0041790A" w:rsidP="0041790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D90624">
        <w:rPr>
          <w:rFonts w:ascii="Arial" w:hAnsi="Arial" w:cs="Arial"/>
          <w:b/>
          <w:color w:val="000000"/>
        </w:rPr>
        <w:t xml:space="preserve">FAO - Mezinárodní obchod se zemědělskými produkty a vstupy </w:t>
      </w:r>
    </w:p>
    <w:p w14:paraId="479F98C6" w14:textId="77777777" w:rsidR="0041790A" w:rsidRPr="006E7739" w:rsidRDefault="0041790A" w:rsidP="004179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</w:rPr>
        <w:t>LIII</w:t>
      </w:r>
      <w:r w:rsidRPr="00D90624">
        <w:rPr>
          <w:rFonts w:ascii="Arial" w:hAnsi="Arial" w:cs="Arial"/>
          <w:b/>
          <w:color w:val="000000"/>
        </w:rPr>
        <w:t>.</w:t>
      </w:r>
    </w:p>
    <w:p w14:paraId="50B4ADF5" w14:textId="77777777" w:rsidR="0041790A" w:rsidRDefault="0023318A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24"/>
        </w:rPr>
      </w:pPr>
      <w:r w:rsidRPr="0023318A">
        <w:rPr>
          <w:i/>
          <w:sz w:val="24"/>
        </w:rPr>
        <w:t>Index cen potravin FAO v dubnu mírně sestoupil z historického maxima zaznamenaného v</w:t>
      </w:r>
      <w:r w:rsidR="007B6426">
        <w:rPr>
          <w:i/>
          <w:sz w:val="24"/>
        </w:rPr>
        <w:t> minulém měsíci</w:t>
      </w:r>
    </w:p>
    <w:p w14:paraId="3E827B87" w14:textId="77777777" w:rsidR="007B6426" w:rsidRPr="000057DC" w:rsidRDefault="007B6426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41790A" w:rsidRPr="00D90624" w14:paraId="24A92B20" w14:textId="77777777" w:rsidTr="0031792A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B69F" w14:textId="77777777" w:rsidR="0041790A" w:rsidRPr="00D90624" w:rsidRDefault="00651B7C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6" w:history="1"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DAB" w14:textId="77777777" w:rsidR="0041790A" w:rsidRPr="00D90624" w:rsidRDefault="0041790A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Duben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 březnu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FCAC" w14:textId="77777777" w:rsidR="0041790A" w:rsidRPr="00D90624" w:rsidRDefault="0041790A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Duben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 dubnu 2021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41790A" w:rsidRPr="00D90624" w14:paraId="31196D8F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FE6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CA" w14:textId="77777777" w:rsidR="0041790A" w:rsidRPr="000300BD" w:rsidRDefault="0031792A" w:rsidP="0031792A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+ 0,9</w:t>
            </w:r>
            <w:r w:rsidR="0041790A"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DF9" w14:textId="77777777" w:rsidR="0041790A" w:rsidRPr="000300BD" w:rsidRDefault="0031792A" w:rsidP="003179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+ 23,5</w:t>
            </w:r>
            <w:r w:rsidR="0041790A"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2D2EA01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C36B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9C0" w14:textId="77777777" w:rsidR="0041790A" w:rsidRPr="000300BD" w:rsidRDefault="00995E37" w:rsidP="00995E3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+ 3,3</w:t>
            </w:r>
            <w:r w:rsidR="0041790A"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56" w14:textId="77777777" w:rsidR="0041790A" w:rsidRPr="000300BD" w:rsidRDefault="0041790A" w:rsidP="0031792A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995E37"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21,8</w:t>
            </w: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30E1E9F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0F7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4AF" w14:textId="77777777" w:rsidR="0041790A" w:rsidRPr="000300BD" w:rsidRDefault="00632E1E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- 1,8 %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F93" w14:textId="77777777" w:rsidR="0041790A" w:rsidRPr="000300BD" w:rsidRDefault="0041790A" w:rsidP="00C64099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+ 3</w:t>
            </w:r>
            <w:r w:rsidR="00C64099"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,3 %</w:t>
            </w:r>
          </w:p>
        </w:tc>
      </w:tr>
      <w:tr w:rsidR="0041790A" w:rsidRPr="00D90624" w14:paraId="5A14875B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65D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73F" w14:textId="77777777" w:rsidR="0041790A" w:rsidRPr="000300BD" w:rsidRDefault="00170FE3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- 5,7 %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039" w14:textId="77777777" w:rsidR="0041790A" w:rsidRPr="000300BD" w:rsidRDefault="0041790A" w:rsidP="00170F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170FE3"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46,4</w:t>
            </w: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5BD1D80D" w14:textId="77777777" w:rsidTr="0031792A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74A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E0B" w14:textId="77777777" w:rsidR="0041790A" w:rsidRPr="000300BD" w:rsidRDefault="000300BD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+ 2,2</w:t>
            </w:r>
            <w:r w:rsidR="0041790A" w:rsidRPr="000300BD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A5" w14:textId="77777777" w:rsidR="0041790A" w:rsidRPr="000300BD" w:rsidRDefault="0041790A" w:rsidP="000300BD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0300BD"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16,9</w:t>
            </w:r>
            <w:r w:rsidRPr="000300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1C5A6216" w14:textId="19C4F503" w:rsidR="0041790A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3C45">
        <w:rPr>
          <w:rFonts w:ascii="Arial" w:hAnsi="Arial" w:cs="Arial"/>
          <w:sz w:val="18"/>
          <w:szCs w:val="18"/>
        </w:rPr>
        <w:br/>
      </w:r>
      <w:r w:rsidRPr="00FD5F64">
        <w:rPr>
          <w:rFonts w:ascii="Arial" w:hAnsi="Arial" w:cs="Arial"/>
          <w:sz w:val="20"/>
          <w:szCs w:val="20"/>
        </w:rPr>
        <w:t xml:space="preserve">Podle </w:t>
      </w:r>
      <w:hyperlink r:id="rId7" w:history="1">
        <w:r w:rsidRPr="00FD5F64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nejnovějšího reportu FAO</w:t>
        </w:r>
      </w:hyperlink>
      <w:r w:rsidRPr="00FD5F64">
        <w:rPr>
          <w:rFonts w:ascii="Arial" w:hAnsi="Arial" w:cs="Arial"/>
          <w:sz w:val="20"/>
          <w:szCs w:val="20"/>
        </w:rPr>
        <w:t xml:space="preserve"> z 6. května 2022, </w:t>
      </w:r>
      <w:r w:rsidR="000300BD" w:rsidRPr="00FD5F64">
        <w:rPr>
          <w:rFonts w:ascii="Arial" w:hAnsi="Arial" w:cs="Arial"/>
          <w:sz w:val="20"/>
          <w:szCs w:val="20"/>
        </w:rPr>
        <w:t xml:space="preserve">se </w:t>
      </w:r>
      <w:r w:rsidRPr="00FD5F64">
        <w:rPr>
          <w:rFonts w:ascii="Arial" w:hAnsi="Arial" w:cs="Arial"/>
          <w:sz w:val="20"/>
          <w:szCs w:val="20"/>
        </w:rPr>
        <w:t xml:space="preserve">hodnota </w:t>
      </w:r>
      <w:r w:rsidRPr="00FD5F64">
        <w:rPr>
          <w:rFonts w:ascii="Arial" w:hAnsi="Arial" w:cs="Arial"/>
          <w:b/>
          <w:sz w:val="20"/>
          <w:szCs w:val="20"/>
        </w:rPr>
        <w:t xml:space="preserve">FAO Food </w:t>
      </w:r>
      <w:proofErr w:type="spellStart"/>
      <w:r w:rsidRPr="00FD5F64">
        <w:rPr>
          <w:rFonts w:ascii="Arial" w:hAnsi="Arial" w:cs="Arial"/>
          <w:b/>
          <w:sz w:val="20"/>
          <w:szCs w:val="20"/>
        </w:rPr>
        <w:t>Price</w:t>
      </w:r>
      <w:proofErr w:type="spellEnd"/>
      <w:r w:rsidRPr="00FD5F64">
        <w:rPr>
          <w:rFonts w:ascii="Arial" w:hAnsi="Arial" w:cs="Arial"/>
          <w:b/>
          <w:sz w:val="20"/>
          <w:szCs w:val="20"/>
        </w:rPr>
        <w:t xml:space="preserve"> Indexu</w:t>
      </w:r>
      <w:r w:rsidR="000300BD" w:rsidRPr="00FD5F64">
        <w:rPr>
          <w:rFonts w:ascii="Arial" w:hAnsi="Arial" w:cs="Arial"/>
          <w:b/>
          <w:sz w:val="20"/>
          <w:szCs w:val="20"/>
        </w:rPr>
        <w:t xml:space="preserve"> </w:t>
      </w:r>
      <w:r w:rsidR="000300BD" w:rsidRPr="00FD5F64">
        <w:rPr>
          <w:rFonts w:ascii="Arial" w:hAnsi="Arial" w:cs="Arial"/>
          <w:sz w:val="20"/>
          <w:szCs w:val="20"/>
        </w:rPr>
        <w:t xml:space="preserve">v dubnu </w:t>
      </w:r>
      <w:r w:rsidR="000300BD" w:rsidRPr="00FD5F64">
        <w:rPr>
          <w:rFonts w:ascii="Arial" w:hAnsi="Arial" w:cs="Arial"/>
          <w:b/>
          <w:sz w:val="20"/>
          <w:szCs w:val="20"/>
        </w:rPr>
        <w:t>snížila o</w:t>
      </w:r>
      <w:r w:rsidRPr="00FD5F64">
        <w:rPr>
          <w:rFonts w:ascii="Arial" w:hAnsi="Arial" w:cs="Arial"/>
          <w:b/>
          <w:sz w:val="20"/>
          <w:szCs w:val="20"/>
        </w:rPr>
        <w:t> </w:t>
      </w:r>
      <w:r w:rsidR="000300BD" w:rsidRPr="00FD5F64">
        <w:rPr>
          <w:rFonts w:ascii="Arial" w:hAnsi="Arial" w:cs="Arial"/>
          <w:b/>
          <w:sz w:val="20"/>
          <w:szCs w:val="20"/>
        </w:rPr>
        <w:t>0,8 %</w:t>
      </w:r>
      <w:r w:rsidR="000300BD" w:rsidRPr="00FD5F64">
        <w:rPr>
          <w:rFonts w:ascii="Arial" w:hAnsi="Arial" w:cs="Arial"/>
          <w:sz w:val="20"/>
          <w:szCs w:val="20"/>
        </w:rPr>
        <w:t xml:space="preserve">, což je sice stabilizace vůči historicky nejvyšší hodnotě dosažené v březnu, ale stále </w:t>
      </w:r>
      <w:r w:rsidR="00701B05" w:rsidRPr="00FD5F64">
        <w:rPr>
          <w:rFonts w:ascii="Arial" w:hAnsi="Arial" w:cs="Arial"/>
          <w:sz w:val="20"/>
          <w:szCs w:val="20"/>
        </w:rPr>
        <w:t xml:space="preserve">hodnota </w:t>
      </w:r>
      <w:r w:rsidR="000300BD" w:rsidRPr="00FD5F64">
        <w:rPr>
          <w:rFonts w:ascii="Arial" w:hAnsi="Arial" w:cs="Arial"/>
          <w:sz w:val="20"/>
          <w:szCs w:val="20"/>
        </w:rPr>
        <w:t>o</w:t>
      </w:r>
      <w:r w:rsidR="000D3BEA">
        <w:rPr>
          <w:rFonts w:ascii="Arial" w:hAnsi="Arial" w:cs="Arial"/>
          <w:sz w:val="20"/>
          <w:szCs w:val="20"/>
        </w:rPr>
        <w:t> </w:t>
      </w:r>
      <w:r w:rsidR="000300BD" w:rsidRPr="00FD5F64">
        <w:rPr>
          <w:rFonts w:ascii="Arial" w:hAnsi="Arial" w:cs="Arial"/>
          <w:sz w:val="20"/>
          <w:szCs w:val="20"/>
        </w:rPr>
        <w:t xml:space="preserve">29,8 % vyšší než ve stejném měsíci loňského roku. Za dubnovým poklesem indexu </w:t>
      </w:r>
      <w:r w:rsidR="007B6426" w:rsidRPr="00FD5F64">
        <w:rPr>
          <w:rFonts w:ascii="Arial" w:hAnsi="Arial" w:cs="Arial"/>
          <w:sz w:val="20"/>
          <w:szCs w:val="20"/>
        </w:rPr>
        <w:t>stál</w:t>
      </w:r>
      <w:r w:rsidR="00701B05" w:rsidRPr="00FD5F64">
        <w:rPr>
          <w:rFonts w:ascii="Arial" w:hAnsi="Arial" w:cs="Arial"/>
          <w:sz w:val="20"/>
          <w:szCs w:val="20"/>
        </w:rPr>
        <w:t>o</w:t>
      </w:r>
      <w:r w:rsidR="007B6426" w:rsidRPr="00FD5F64">
        <w:rPr>
          <w:rFonts w:ascii="Arial" w:hAnsi="Arial" w:cs="Arial"/>
          <w:sz w:val="20"/>
          <w:szCs w:val="20"/>
        </w:rPr>
        <w:t xml:space="preserve"> výrazné snížení</w:t>
      </w:r>
      <w:r w:rsidR="000300BD" w:rsidRPr="00FD5F64">
        <w:rPr>
          <w:rFonts w:ascii="Arial" w:hAnsi="Arial" w:cs="Arial"/>
          <w:sz w:val="20"/>
          <w:szCs w:val="20"/>
        </w:rPr>
        <w:t xml:space="preserve"> dílčího indexu rostlinných olejů spolu s mírným poklesem indexu cen obilovin. </w:t>
      </w:r>
      <w:r w:rsidR="00701B05" w:rsidRPr="00FD5F64">
        <w:rPr>
          <w:rFonts w:ascii="Arial" w:hAnsi="Arial" w:cs="Arial"/>
          <w:sz w:val="20"/>
          <w:szCs w:val="20"/>
        </w:rPr>
        <w:t>D</w:t>
      </w:r>
      <w:r w:rsidR="000300BD" w:rsidRPr="00FD5F64">
        <w:rPr>
          <w:rFonts w:ascii="Arial" w:hAnsi="Arial" w:cs="Arial"/>
          <w:sz w:val="20"/>
          <w:szCs w:val="20"/>
        </w:rPr>
        <w:t xml:space="preserve">ílčí indexy cen cukru, masa a mléčných výrobků </w:t>
      </w:r>
      <w:r w:rsidR="00701B05" w:rsidRPr="00FD5F64">
        <w:rPr>
          <w:rFonts w:ascii="Arial" w:hAnsi="Arial" w:cs="Arial"/>
          <w:sz w:val="20"/>
          <w:szCs w:val="20"/>
        </w:rPr>
        <w:t xml:space="preserve">si </w:t>
      </w:r>
      <w:r w:rsidR="000300BD" w:rsidRPr="00FD5F64">
        <w:rPr>
          <w:rFonts w:ascii="Arial" w:hAnsi="Arial" w:cs="Arial"/>
          <w:sz w:val="20"/>
          <w:szCs w:val="20"/>
        </w:rPr>
        <w:t>udržely mírný růst.</w:t>
      </w:r>
    </w:p>
    <w:p w14:paraId="5271A707" w14:textId="77777777" w:rsidR="007B6426" w:rsidRPr="00FD5F64" w:rsidRDefault="007B6426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21AADB" w14:textId="1870B72C" w:rsidR="00995E37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Dairy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mléčné produkty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31792A" w:rsidRPr="00FD5F64">
        <w:rPr>
          <w:rFonts w:ascii="Arial" w:hAnsi="Arial" w:cs="Arial"/>
          <w:color w:val="000000"/>
          <w:sz w:val="20"/>
          <w:szCs w:val="20"/>
        </w:rPr>
        <w:t xml:space="preserve"> v dubnu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vzrostl </w:t>
      </w:r>
      <w:r w:rsidR="0031792A"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o 0,9 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%</w:t>
      </w:r>
      <w:r w:rsidRPr="00FD5F64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Pr="00FD5F64">
        <w:rPr>
          <w:rFonts w:ascii="Arial" w:hAnsi="Arial" w:cs="Arial"/>
          <w:sz w:val="20"/>
          <w:szCs w:val="20"/>
        </w:rPr>
        <w:t xml:space="preserve"> </w:t>
      </w:r>
      <w:r w:rsidR="0031792A" w:rsidRPr="00FD5F64">
        <w:rPr>
          <w:rFonts w:ascii="Arial" w:hAnsi="Arial" w:cs="Arial"/>
          <w:sz w:val="20"/>
          <w:szCs w:val="20"/>
        </w:rPr>
        <w:t xml:space="preserve">čímž pokračuje v 8. měsíci kontinuálního růstu. Minulý měsíc také pokračoval vzrůstající trend ceny mléčných výrobků, který </w:t>
      </w:r>
      <w:r w:rsidR="0096512B" w:rsidRPr="00FD5F64">
        <w:rPr>
          <w:rFonts w:ascii="Arial" w:hAnsi="Arial" w:cs="Arial"/>
          <w:sz w:val="20"/>
          <w:szCs w:val="20"/>
        </w:rPr>
        <w:t xml:space="preserve">byl podpořený napjatou globální </w:t>
      </w:r>
      <w:r w:rsidR="0031792A" w:rsidRPr="00FD5F64">
        <w:rPr>
          <w:rFonts w:ascii="Arial" w:hAnsi="Arial" w:cs="Arial"/>
          <w:sz w:val="20"/>
          <w:szCs w:val="20"/>
        </w:rPr>
        <w:t>nabídkou z důvodu snížené sezónní produkce v západní Evropě a</w:t>
      </w:r>
      <w:r w:rsidR="00FD5F64">
        <w:rPr>
          <w:rFonts w:ascii="Arial" w:hAnsi="Arial" w:cs="Arial"/>
          <w:sz w:val="20"/>
          <w:szCs w:val="20"/>
        </w:rPr>
        <w:t> </w:t>
      </w:r>
      <w:r w:rsidR="0031792A" w:rsidRPr="00FD5F64">
        <w:rPr>
          <w:rFonts w:ascii="Arial" w:hAnsi="Arial" w:cs="Arial"/>
          <w:sz w:val="20"/>
          <w:szCs w:val="20"/>
        </w:rPr>
        <w:t>v Oceánii.</w:t>
      </w:r>
      <w:r w:rsidR="0096512B" w:rsidRPr="00FD5F64">
        <w:rPr>
          <w:rFonts w:ascii="Arial" w:hAnsi="Arial" w:cs="Arial"/>
          <w:sz w:val="20"/>
          <w:szCs w:val="20"/>
        </w:rPr>
        <w:t xml:space="preserve"> Nejvíce vzrostly ceny másla (což reflektuje nízké zásoby zejména</w:t>
      </w:r>
      <w:r w:rsidR="00995E37" w:rsidRPr="00FD5F64">
        <w:rPr>
          <w:rFonts w:ascii="Arial" w:hAnsi="Arial" w:cs="Arial"/>
          <w:sz w:val="20"/>
          <w:szCs w:val="20"/>
        </w:rPr>
        <w:t xml:space="preserve"> </w:t>
      </w:r>
      <w:r w:rsidR="0096512B" w:rsidRPr="00FD5F64">
        <w:rPr>
          <w:rFonts w:ascii="Arial" w:hAnsi="Arial" w:cs="Arial"/>
          <w:sz w:val="20"/>
          <w:szCs w:val="20"/>
        </w:rPr>
        <w:t>v západní Evropě)</w:t>
      </w:r>
      <w:r w:rsidR="00995E37" w:rsidRPr="00FD5F64">
        <w:rPr>
          <w:rFonts w:ascii="Arial" w:hAnsi="Arial" w:cs="Arial"/>
          <w:sz w:val="20"/>
          <w:szCs w:val="20"/>
        </w:rPr>
        <w:t xml:space="preserve"> při nárůstu zájmu po krátkodobých dodávkách částečně vyvolan</w:t>
      </w:r>
      <w:r w:rsidR="007B6426" w:rsidRPr="00FD5F64">
        <w:rPr>
          <w:rFonts w:ascii="Arial" w:hAnsi="Arial" w:cs="Arial"/>
          <w:sz w:val="20"/>
          <w:szCs w:val="20"/>
        </w:rPr>
        <w:t>ých</w:t>
      </w:r>
      <w:r w:rsidR="00995E37" w:rsidRPr="00FD5F64">
        <w:rPr>
          <w:rFonts w:ascii="Arial" w:hAnsi="Arial" w:cs="Arial"/>
          <w:sz w:val="20"/>
          <w:szCs w:val="20"/>
        </w:rPr>
        <w:t xml:space="preserve"> současným nedostatkem slunečnicového oleje a margarínu. Navzdory poklesu zahraničních nákupů poskytla </w:t>
      </w:r>
      <w:r w:rsidR="007B6426" w:rsidRPr="00FD5F64">
        <w:rPr>
          <w:rFonts w:ascii="Arial" w:hAnsi="Arial" w:cs="Arial"/>
          <w:sz w:val="20"/>
          <w:szCs w:val="20"/>
        </w:rPr>
        <w:t xml:space="preserve">trvalá vnitřní poptávka a nízké zásoby v Evropě podporu </w:t>
      </w:r>
      <w:r w:rsidR="00995E37" w:rsidRPr="00FD5F64">
        <w:rPr>
          <w:rFonts w:ascii="Arial" w:hAnsi="Arial" w:cs="Arial"/>
          <w:sz w:val="20"/>
          <w:szCs w:val="20"/>
        </w:rPr>
        <w:t>světovým cenám sušeného odstředěného mléka a sýrů. Naproti tomu ceny plnotučného mléka mírně poklesly, zejména v důsledku zpomalení poptávky v Číně.</w:t>
      </w:r>
    </w:p>
    <w:p w14:paraId="3FA4824E" w14:textId="77777777" w:rsidR="000300BD" w:rsidRPr="00FD5F64" w:rsidRDefault="000300BD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27AFCC" w14:textId="28023F77" w:rsidR="00995E37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Sugar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cukr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v </w:t>
      </w:r>
      <w:r w:rsidR="00632E1E" w:rsidRPr="00FD5F64">
        <w:rPr>
          <w:rFonts w:ascii="Arial" w:eastAsia="Times New Roman" w:hAnsi="Arial" w:cs="Arial"/>
          <w:sz w:val="20"/>
          <w:szCs w:val="20"/>
          <w:lang w:eastAsia="cs-CZ"/>
        </w:rPr>
        <w:t>dubnu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 dosáhl 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zvýšení </w:t>
      </w:r>
      <w:r w:rsidR="00995E37"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3,3</w:t>
      </w:r>
      <w:r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%</w:t>
      </w:r>
      <w:r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95E37" w:rsidRPr="00FD5F64">
        <w:rPr>
          <w:rFonts w:ascii="Arial" w:eastAsia="Times New Roman" w:hAnsi="Arial" w:cs="Arial"/>
          <w:sz w:val="20"/>
          <w:szCs w:val="20"/>
          <w:lang w:eastAsia="cs-CZ"/>
        </w:rPr>
        <w:t>což představuje již druhý zaznamenaný měsíční nárůst v řadě. Vyšší ceny etanolu v Brazílii spolu s trvalým posilováním brazilského Realu vůči USD nadále podporovaly růst světových cen cukru. Další podporu poskytly obavy z pomalého začátku sklizně v roce 2022 v</w:t>
      </w:r>
      <w:r w:rsidR="00FD5F64" w:rsidRPr="00FD5F6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995E37"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Brazílii. </w:t>
      </w:r>
      <w:r w:rsidR="00701B05" w:rsidRPr="00FD5F64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995E37"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ětší než původně očekávané dodávky z Indie, která je významným vývozcem cukru, </w:t>
      </w:r>
      <w:r w:rsidR="00701B05" w:rsidRPr="00FD5F64">
        <w:rPr>
          <w:rFonts w:ascii="Arial" w:eastAsia="Times New Roman" w:hAnsi="Arial" w:cs="Arial"/>
          <w:sz w:val="20"/>
          <w:szCs w:val="20"/>
          <w:lang w:eastAsia="cs-CZ"/>
        </w:rPr>
        <w:t xml:space="preserve">nicméně </w:t>
      </w:r>
      <w:r w:rsidR="00995E37" w:rsidRPr="00FD5F64">
        <w:rPr>
          <w:rFonts w:ascii="Arial" w:eastAsia="Times New Roman" w:hAnsi="Arial" w:cs="Arial"/>
          <w:sz w:val="20"/>
          <w:szCs w:val="20"/>
          <w:lang w:eastAsia="cs-CZ"/>
        </w:rPr>
        <w:t>posílily výhled globální nabídky a zabránily výraznějšímu růstu cen.</w:t>
      </w:r>
    </w:p>
    <w:p w14:paraId="7E8FE731" w14:textId="77777777" w:rsidR="0041790A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A54AF1" w14:textId="20802FCC" w:rsidR="0041790A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Cereal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obilniny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632E1E" w:rsidRPr="00FD5F64">
        <w:rPr>
          <w:rFonts w:ascii="Arial" w:hAnsi="Arial" w:cs="Arial"/>
          <w:color w:val="000000"/>
          <w:sz w:val="20"/>
          <w:szCs w:val="20"/>
        </w:rPr>
        <w:t>Po březnovém rekordn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 xml:space="preserve">ím zdražení se mezinárodní ceny </w:t>
      </w:r>
      <w:r w:rsidR="00632E1E" w:rsidRPr="00FD5F64">
        <w:rPr>
          <w:rFonts w:ascii="Arial" w:hAnsi="Arial" w:cs="Arial"/>
          <w:color w:val="000000"/>
          <w:sz w:val="20"/>
          <w:szCs w:val="20"/>
        </w:rPr>
        <w:t>obilovin v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632E1E" w:rsidRPr="00FD5F64">
        <w:rPr>
          <w:rFonts w:ascii="Arial" w:hAnsi="Arial" w:cs="Arial"/>
          <w:color w:val="000000"/>
          <w:sz w:val="20"/>
          <w:szCs w:val="20"/>
        </w:rPr>
        <w:t xml:space="preserve">dubnu </w:t>
      </w:r>
      <w:r w:rsidR="00632E1E" w:rsidRPr="00FD5F64">
        <w:rPr>
          <w:rFonts w:ascii="Arial" w:hAnsi="Arial" w:cs="Arial"/>
          <w:b/>
          <w:color w:val="FF0000"/>
          <w:sz w:val="20"/>
          <w:szCs w:val="20"/>
        </w:rPr>
        <w:t>snížily o 1,8 %</w:t>
      </w:r>
      <w:r w:rsidR="00632E1E" w:rsidRPr="00FD5F64">
        <w:rPr>
          <w:rFonts w:ascii="Arial" w:hAnsi="Arial" w:cs="Arial"/>
          <w:color w:val="000000"/>
          <w:sz w:val="20"/>
          <w:szCs w:val="20"/>
        </w:rPr>
        <w:t>, zejména v důsledku poklesu cen kukuřice o 3 %, jelikož sezónní dodávky z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632E1E" w:rsidRPr="00FD5F64">
        <w:rPr>
          <w:rFonts w:ascii="Arial" w:hAnsi="Arial" w:cs="Arial"/>
          <w:color w:val="000000"/>
          <w:sz w:val="20"/>
          <w:szCs w:val="20"/>
        </w:rPr>
        <w:t>probíhající sklizně v Argentině a Brazílii pomohly zmírnit tlak na trhy.</w:t>
      </w:r>
      <w:r w:rsidR="00442730" w:rsidRPr="00FD5F64">
        <w:rPr>
          <w:rFonts w:ascii="Arial" w:hAnsi="Arial" w:cs="Arial"/>
          <w:color w:val="000000"/>
          <w:sz w:val="20"/>
          <w:szCs w:val="20"/>
        </w:rPr>
        <w:t xml:space="preserve"> Světové ceny čiroku se v dubnu snížily o 0,4 %, zatímco omezené zásoby vedly k růstu cen ječmene o 2,5 %. Mezinárodní ceny pšenice se v dubnu zvýšily, i když jen nepatrně </w:t>
      </w:r>
      <w:r w:rsidR="00701B05" w:rsidRPr="00FD5F64">
        <w:rPr>
          <w:rFonts w:ascii="Arial" w:hAnsi="Arial" w:cs="Arial"/>
          <w:color w:val="000000"/>
          <w:sz w:val="20"/>
          <w:szCs w:val="20"/>
        </w:rPr>
        <w:t>(</w:t>
      </w:r>
      <w:r w:rsidR="00442730" w:rsidRPr="00FD5F64">
        <w:rPr>
          <w:rFonts w:ascii="Arial" w:hAnsi="Arial" w:cs="Arial"/>
          <w:color w:val="000000"/>
          <w:sz w:val="20"/>
          <w:szCs w:val="20"/>
        </w:rPr>
        <w:t>o 0,2 %</w:t>
      </w:r>
      <w:r w:rsidR="00701B05" w:rsidRPr="00FD5F64">
        <w:rPr>
          <w:rFonts w:ascii="Arial" w:hAnsi="Arial" w:cs="Arial"/>
          <w:color w:val="000000"/>
          <w:sz w:val="20"/>
          <w:szCs w:val="20"/>
        </w:rPr>
        <w:t>)</w:t>
      </w:r>
      <w:r w:rsidR="00442730" w:rsidRPr="00FD5F64">
        <w:rPr>
          <w:rFonts w:ascii="Arial" w:hAnsi="Arial" w:cs="Arial"/>
          <w:color w:val="000000"/>
          <w:sz w:val="20"/>
          <w:szCs w:val="20"/>
        </w:rPr>
        <w:t>. Pokračující blokáda přístavů na Ukrajině a obavy oh</w:t>
      </w:r>
      <w:r w:rsidR="008740D7" w:rsidRPr="00FD5F64">
        <w:rPr>
          <w:rFonts w:ascii="Arial" w:hAnsi="Arial" w:cs="Arial"/>
          <w:color w:val="000000"/>
          <w:sz w:val="20"/>
          <w:szCs w:val="20"/>
        </w:rPr>
        <w:t>ledně stavu úrody v roce 2022 v USA</w:t>
      </w:r>
      <w:r w:rsidR="00442730" w:rsidRPr="00FD5F64">
        <w:rPr>
          <w:rFonts w:ascii="Arial" w:hAnsi="Arial" w:cs="Arial"/>
          <w:color w:val="000000"/>
          <w:sz w:val="20"/>
          <w:szCs w:val="20"/>
        </w:rPr>
        <w:t xml:space="preserve"> udržovaly c</w:t>
      </w:r>
      <w:r w:rsidR="008740D7" w:rsidRPr="00FD5F64">
        <w:rPr>
          <w:rFonts w:ascii="Arial" w:hAnsi="Arial" w:cs="Arial"/>
          <w:color w:val="000000"/>
          <w:sz w:val="20"/>
          <w:szCs w:val="20"/>
        </w:rPr>
        <w:t xml:space="preserve">eny na zvýšené úrovni, ale růst </w:t>
      </w:r>
      <w:r w:rsidR="00442730" w:rsidRPr="00FD5F64">
        <w:rPr>
          <w:rFonts w:ascii="Arial" w:hAnsi="Arial" w:cs="Arial"/>
          <w:color w:val="000000"/>
          <w:sz w:val="20"/>
          <w:szCs w:val="20"/>
        </w:rPr>
        <w:t>byl zmírněn většími dodávkami z Indie, vyšším než očekávaným vývozem z Ruské federace a mírně utlumenou světovou poptávkou v důsledku vysokých cen. Mezinárodní ceny rýže v dubnu vzrostly o 2,3 % oproti březnové úrovni, což bylo podpořeno kombinací silné místní poptávky u různých asijských vývozců, nákupů ze strany blízkovýchodních a čínských odběratelů a zhoršeného počasí v Americe.</w:t>
      </w:r>
    </w:p>
    <w:p w14:paraId="6D390166" w14:textId="77777777" w:rsidR="00442730" w:rsidRPr="00FD5F64" w:rsidRDefault="00442730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</w:pPr>
    </w:p>
    <w:p w14:paraId="3EF79E04" w14:textId="423DAB8C" w:rsidR="0041790A" w:rsidRPr="00FD5F64" w:rsidRDefault="0041790A" w:rsidP="000300B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Vegetable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Oil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rostlinný olej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170FE3" w:rsidRPr="00FD5F64">
        <w:rPr>
          <w:rFonts w:ascii="Arial" w:hAnsi="Arial" w:cs="Arial"/>
          <w:b/>
          <w:color w:val="FF0000"/>
          <w:sz w:val="20"/>
          <w:szCs w:val="20"/>
        </w:rPr>
        <w:t>poklesl</w:t>
      </w:r>
      <w:r w:rsidRPr="00FD5F6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70FE3" w:rsidRPr="00FD5F64">
        <w:rPr>
          <w:rFonts w:ascii="Arial" w:hAnsi="Arial" w:cs="Arial"/>
          <w:sz w:val="20"/>
          <w:szCs w:val="20"/>
        </w:rPr>
        <w:t>z rekordní březnové hodnoty</w:t>
      </w:r>
      <w:r w:rsidR="00170FE3" w:rsidRPr="00FD5F64">
        <w:rPr>
          <w:rFonts w:ascii="Arial" w:hAnsi="Arial" w:cs="Arial"/>
          <w:b/>
          <w:sz w:val="20"/>
          <w:szCs w:val="20"/>
        </w:rPr>
        <w:t xml:space="preserve"> </w:t>
      </w:r>
      <w:r w:rsidR="00170FE3" w:rsidRPr="00FD5F64">
        <w:rPr>
          <w:rFonts w:ascii="Arial" w:hAnsi="Arial" w:cs="Arial"/>
          <w:b/>
          <w:color w:val="FF0000"/>
          <w:sz w:val="20"/>
          <w:szCs w:val="20"/>
        </w:rPr>
        <w:t>o 5,7 %</w:t>
      </w:r>
      <w:r w:rsidR="00170FE3" w:rsidRPr="00FD5F64">
        <w:rPr>
          <w:rFonts w:ascii="Arial" w:hAnsi="Arial" w:cs="Arial"/>
          <w:color w:val="000000"/>
          <w:sz w:val="20"/>
          <w:szCs w:val="20"/>
        </w:rPr>
        <w:t xml:space="preserve">, ale 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 xml:space="preserve">stále </w:t>
      </w:r>
      <w:r w:rsidR="00170FE3" w:rsidRPr="00FD5F64">
        <w:rPr>
          <w:rFonts w:ascii="Arial" w:hAnsi="Arial" w:cs="Arial"/>
          <w:color w:val="000000"/>
          <w:sz w:val="20"/>
          <w:szCs w:val="20"/>
        </w:rPr>
        <w:t>zůstává výrazně nad úrovní z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170FE3" w:rsidRPr="00FD5F64">
        <w:rPr>
          <w:rFonts w:ascii="Arial" w:hAnsi="Arial" w:cs="Arial"/>
          <w:color w:val="000000"/>
          <w:sz w:val="20"/>
          <w:szCs w:val="20"/>
        </w:rPr>
        <w:t>předchozího roku.</w:t>
      </w:r>
      <w:r w:rsidR="008740D7" w:rsidRPr="00FD5F64">
        <w:rPr>
          <w:rFonts w:ascii="Arial" w:hAnsi="Arial" w:cs="Arial"/>
          <w:color w:val="000000"/>
          <w:sz w:val="20"/>
          <w:szCs w:val="20"/>
        </w:rPr>
        <w:t xml:space="preserve"> K tomuto poklesu přispěly nižší světové ceny palmového, slunečnicového a sójového oleje, které vyrovnaly vyšší ceny řepkového oleje. Mezinárodní ceny palmového oleje v dubnu mírně poklesly, na což měly vliv především utlumený celosvětový dovoz v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8740D7" w:rsidRPr="00FD5F64">
        <w:rPr>
          <w:rFonts w:ascii="Arial" w:hAnsi="Arial" w:cs="Arial"/>
          <w:color w:val="000000"/>
          <w:sz w:val="20"/>
          <w:szCs w:val="20"/>
        </w:rPr>
        <w:t>důsledku vysokých nákladů a také oslabení poptávky v Číně.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 xml:space="preserve"> Nicméně nejistota ohledně d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>ostupnosti exportu z Indonésie (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>předního sv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>ětového vývozce palmového oleje)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 xml:space="preserve"> bránila dalšímu poklesu mezinárodních cen. Mezitím světové ceny slunečnicového a sójového oleje meziměsíčně rovněž poklesly, což do značné míry souviselo s cenovou regulací v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>návaznosti na rekordně vysoké ceny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 xml:space="preserve"> z</w:t>
      </w:r>
      <w:r w:rsidR="000D3BEA">
        <w:rPr>
          <w:rFonts w:ascii="Arial" w:hAnsi="Arial" w:cs="Arial"/>
          <w:color w:val="000000"/>
          <w:sz w:val="20"/>
          <w:szCs w:val="20"/>
        </w:rPr>
        <w:t> 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 xml:space="preserve">poslední </w:t>
      </w:r>
      <w:r w:rsidR="007B6426" w:rsidRPr="00FD5F64">
        <w:rPr>
          <w:rFonts w:ascii="Arial" w:hAnsi="Arial" w:cs="Arial"/>
          <w:color w:val="000000"/>
          <w:sz w:val="20"/>
          <w:szCs w:val="20"/>
        </w:rPr>
        <w:t>doby</w:t>
      </w:r>
      <w:r w:rsidR="000300BD" w:rsidRPr="00FD5F64">
        <w:rPr>
          <w:rFonts w:ascii="Arial" w:hAnsi="Arial" w:cs="Arial"/>
          <w:color w:val="000000"/>
          <w:sz w:val="20"/>
          <w:szCs w:val="20"/>
        </w:rPr>
        <w:t>. Naproti tomu ceny řepkového oleje zůstaly v dubnu stabilní, což bylo podpořeno přetrvávajícím omezením světových zásob.</w:t>
      </w:r>
    </w:p>
    <w:p w14:paraId="3C75D1F3" w14:textId="52AD05A9" w:rsidR="000300BD" w:rsidRPr="00FD5F64" w:rsidRDefault="000300BD" w:rsidP="000300BD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F043098" w14:textId="0F12EEF4" w:rsidR="0041790A" w:rsidRPr="00FD5F64" w:rsidRDefault="000D3BEA" w:rsidP="000D3B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E81CBE6" wp14:editId="7FB49375">
            <wp:simplePos x="0" y="0"/>
            <wp:positionH relativeFrom="column">
              <wp:posOffset>4246245</wp:posOffset>
            </wp:positionH>
            <wp:positionV relativeFrom="paragraph">
              <wp:posOffset>76835</wp:posOffset>
            </wp:positionV>
            <wp:extent cx="1762089" cy="2205493"/>
            <wp:effectExtent l="0" t="0" r="0" b="4445"/>
            <wp:wrapTight wrapText="bothSides">
              <wp:wrapPolygon edited="0">
                <wp:start x="0" y="0"/>
                <wp:lineTo x="0" y="21457"/>
                <wp:lineTo x="21257" y="21457"/>
                <wp:lineTo x="21257" y="0"/>
                <wp:lineTo x="0" y="0"/>
              </wp:wrapPolygon>
            </wp:wrapTight>
            <wp:docPr id="1" name="Obrázek 1" descr="https://www.fao.org/fileadmin/templates/worldfood/images/home_graph_1_may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o.org/fileadmin/templates/worldfood/images/home_graph_1_may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89" cy="220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Meat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="0041790A"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="0041790A"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maso</w:t>
      </w:r>
      <w:r w:rsidR="0041790A" w:rsidRPr="00FD5F64">
        <w:rPr>
          <w:rFonts w:ascii="Arial" w:hAnsi="Arial" w:cs="Arial"/>
          <w:sz w:val="20"/>
          <w:szCs w:val="20"/>
        </w:rPr>
        <w:t xml:space="preserve">) </w:t>
      </w:r>
      <w:r w:rsidR="0041790A"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posílil </w:t>
      </w:r>
      <w:r w:rsidR="000300BD"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>o 2,2</w:t>
      </w:r>
      <w:r w:rsidR="0041790A" w:rsidRPr="00FD5F64">
        <w:rPr>
          <w:rFonts w:ascii="Arial" w:eastAsia="Times New Roman" w:hAnsi="Arial" w:cs="Arial"/>
          <w:b/>
          <w:color w:val="00CC00"/>
          <w:sz w:val="20"/>
          <w:szCs w:val="20"/>
          <w:lang w:eastAsia="cs-CZ"/>
        </w:rPr>
        <w:t xml:space="preserve"> %</w:t>
      </w:r>
      <w:r w:rsidR="0041790A" w:rsidRPr="00FD5F64">
        <w:rPr>
          <w:rFonts w:ascii="Arial" w:hAnsi="Arial" w:cs="Arial"/>
          <w:sz w:val="20"/>
          <w:szCs w:val="20"/>
        </w:rPr>
        <w:t xml:space="preserve"> </w:t>
      </w:r>
      <w:r w:rsidR="000300BD" w:rsidRPr="00FD5F64">
        <w:rPr>
          <w:rFonts w:ascii="Arial" w:hAnsi="Arial" w:cs="Arial"/>
          <w:sz w:val="20"/>
          <w:szCs w:val="20"/>
        </w:rPr>
        <w:t>a nastavil novou rekordní hodnotu</w:t>
      </w:r>
      <w:r w:rsidR="0018154D" w:rsidRPr="00FD5F64">
        <w:rPr>
          <w:rFonts w:ascii="Arial" w:hAnsi="Arial" w:cs="Arial"/>
          <w:sz w:val="20"/>
          <w:szCs w:val="20"/>
        </w:rPr>
        <w:t xml:space="preserve"> tohoto dílčího indexu</w:t>
      </w:r>
      <w:r w:rsidR="000300BD" w:rsidRPr="00FD5F64">
        <w:rPr>
          <w:rFonts w:ascii="Arial" w:hAnsi="Arial" w:cs="Arial"/>
          <w:sz w:val="20"/>
          <w:szCs w:val="20"/>
        </w:rPr>
        <w:t>.</w:t>
      </w:r>
      <w:r w:rsidR="0018154D" w:rsidRPr="00FD5F64">
        <w:rPr>
          <w:rFonts w:ascii="Arial" w:hAnsi="Arial" w:cs="Arial"/>
          <w:sz w:val="20"/>
          <w:szCs w:val="20"/>
        </w:rPr>
        <w:t xml:space="preserve"> Pokračující růst cen byl důsledkem vyšších světových cen drůbežího, vepřového a hovězího masa. Růst cen drůbežího masa byl způsoben stabilní poptávkou při omezených světových dodávkách, které reflektovaly přerušení vývozu z Ukrajiny a</w:t>
      </w:r>
      <w:r>
        <w:rPr>
          <w:rFonts w:ascii="Arial" w:hAnsi="Arial" w:cs="Arial"/>
          <w:sz w:val="20"/>
          <w:szCs w:val="20"/>
        </w:rPr>
        <w:t> </w:t>
      </w:r>
      <w:r w:rsidR="0018154D" w:rsidRPr="00FD5F64">
        <w:rPr>
          <w:rFonts w:ascii="Arial" w:hAnsi="Arial" w:cs="Arial"/>
          <w:sz w:val="20"/>
          <w:szCs w:val="20"/>
        </w:rPr>
        <w:t>rostoucí výskyt ptačí chřipky na severní polokouli. Mezitím ceny vepřového masa nadále rostly, i když méně výrazně než v březnu, a to v</w:t>
      </w:r>
      <w:r>
        <w:rPr>
          <w:rFonts w:ascii="Arial" w:hAnsi="Arial" w:cs="Arial"/>
          <w:sz w:val="20"/>
          <w:szCs w:val="20"/>
        </w:rPr>
        <w:t> </w:t>
      </w:r>
      <w:r w:rsidR="0018154D" w:rsidRPr="00FD5F64">
        <w:rPr>
          <w:rFonts w:ascii="Arial" w:hAnsi="Arial" w:cs="Arial"/>
          <w:sz w:val="20"/>
          <w:szCs w:val="20"/>
        </w:rPr>
        <w:t>důsledku dlouhodobě nízké nabídky jatečných prasat v západní Evropě a vysoké vnitřní poptávky v hlavních producentských zemích. Světové ceny hovězího masa mírně vzrostly v důsledku vysokého exportu z</w:t>
      </w:r>
      <w:r>
        <w:rPr>
          <w:rFonts w:ascii="Arial" w:hAnsi="Arial" w:cs="Arial"/>
          <w:sz w:val="20"/>
          <w:szCs w:val="20"/>
        </w:rPr>
        <w:t> </w:t>
      </w:r>
      <w:r w:rsidR="0018154D" w:rsidRPr="00FD5F64">
        <w:rPr>
          <w:rFonts w:ascii="Arial" w:hAnsi="Arial" w:cs="Arial"/>
          <w:sz w:val="20"/>
          <w:szCs w:val="20"/>
        </w:rPr>
        <w:t>Brazílie, a to navzdory nízké nabídce jatečného skotu. V důsledku tohoto nárůstu dosáhly ceny hovězího masa nové rekordní úrovně. Co se týče skopového masa, uzavření přístavů v Číně v souvislosti s pandemií COVID-19 a průtahy v dopravě zmírnily nákupy masa v této zemi, což mírně snížilo ceny.</w:t>
      </w:r>
    </w:p>
    <w:p w14:paraId="2EC8FE7A" w14:textId="77777777" w:rsidR="0041790A" w:rsidRPr="00FD5F64" w:rsidRDefault="0041790A" w:rsidP="004179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D75E31" w14:textId="77777777" w:rsidR="0041790A" w:rsidRPr="00FD5F64" w:rsidRDefault="0041790A" w:rsidP="0041790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456FC5" w14:textId="77777777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DD96AE" w14:textId="77777777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Ing. Martina Nádvorníková</w:t>
      </w:r>
    </w:p>
    <w:p w14:paraId="5DEA814D" w14:textId="77777777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 xml:space="preserve">Odbor zahraničně obchodní spolupráce, </w:t>
      </w:r>
      <w:proofErr w:type="spellStart"/>
      <w:r w:rsidRPr="00FD5F64">
        <w:rPr>
          <w:rFonts w:ascii="Arial" w:hAnsi="Arial" w:cs="Arial"/>
          <w:sz w:val="20"/>
          <w:szCs w:val="20"/>
        </w:rPr>
        <w:t>MZe</w:t>
      </w:r>
      <w:proofErr w:type="spellEnd"/>
    </w:p>
    <w:p w14:paraId="086F5CFD" w14:textId="77777777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+420 221 814 623</w:t>
      </w:r>
    </w:p>
    <w:p w14:paraId="334F0C9C" w14:textId="77777777" w:rsidR="0041790A" w:rsidRDefault="0041790A" w:rsidP="0041790A"/>
    <w:p w14:paraId="7AA38713" w14:textId="06853BAB" w:rsidR="00663425" w:rsidRDefault="00663425"/>
    <w:sectPr w:rsidR="00663425" w:rsidSect="000D3BEA">
      <w:headerReference w:type="default" r:id="rId9"/>
      <w:pgSz w:w="11906" w:h="16838"/>
      <w:pgMar w:top="12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52EF" w14:textId="77777777" w:rsidR="00651B7C" w:rsidRDefault="00651B7C" w:rsidP="0041790A">
      <w:pPr>
        <w:spacing w:after="0" w:line="240" w:lineRule="auto"/>
      </w:pPr>
      <w:r>
        <w:separator/>
      </w:r>
    </w:p>
  </w:endnote>
  <w:endnote w:type="continuationSeparator" w:id="0">
    <w:p w14:paraId="40011666" w14:textId="77777777" w:rsidR="00651B7C" w:rsidRDefault="00651B7C" w:rsidP="0041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D9C1" w14:textId="77777777" w:rsidR="00651B7C" w:rsidRDefault="00651B7C" w:rsidP="0041790A">
      <w:pPr>
        <w:spacing w:after="0" w:line="240" w:lineRule="auto"/>
      </w:pPr>
      <w:r>
        <w:separator/>
      </w:r>
    </w:p>
  </w:footnote>
  <w:footnote w:type="continuationSeparator" w:id="0">
    <w:p w14:paraId="2F54C85C" w14:textId="77777777" w:rsidR="00651B7C" w:rsidRDefault="00651B7C" w:rsidP="0041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BBA2" w14:textId="77777777" w:rsidR="0031792A" w:rsidRDefault="007B6426">
    <w:pPr>
      <w:pStyle w:val="Zhlav"/>
    </w:pPr>
    <w:r>
      <w:tab/>
    </w:r>
    <w:r>
      <w:tab/>
      <w:t>20</w:t>
    </w:r>
    <w:r w:rsidR="0031792A">
      <w:t>.05.2022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4"/>
    <w:rsid w:val="000300BD"/>
    <w:rsid w:val="000D3BEA"/>
    <w:rsid w:val="000D41DE"/>
    <w:rsid w:val="00170FE3"/>
    <w:rsid w:val="0018154D"/>
    <w:rsid w:val="0023318A"/>
    <w:rsid w:val="0031792A"/>
    <w:rsid w:val="003445D6"/>
    <w:rsid w:val="0041790A"/>
    <w:rsid w:val="00442730"/>
    <w:rsid w:val="006242D3"/>
    <w:rsid w:val="00632E1E"/>
    <w:rsid w:val="00651B7C"/>
    <w:rsid w:val="00663425"/>
    <w:rsid w:val="006936E2"/>
    <w:rsid w:val="006C4B87"/>
    <w:rsid w:val="00701B05"/>
    <w:rsid w:val="00753667"/>
    <w:rsid w:val="007B6426"/>
    <w:rsid w:val="007F3A4D"/>
    <w:rsid w:val="007F5084"/>
    <w:rsid w:val="008740D7"/>
    <w:rsid w:val="0096512B"/>
    <w:rsid w:val="00984B6E"/>
    <w:rsid w:val="00995E37"/>
    <w:rsid w:val="00B12E05"/>
    <w:rsid w:val="00C214CA"/>
    <w:rsid w:val="00C64099"/>
    <w:rsid w:val="00EA5B42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658F"/>
  <w15:chartTrackingRefBased/>
  <w15:docId w15:val="{6D48741B-AC5C-475A-9D08-6B39933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7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90A"/>
  </w:style>
  <w:style w:type="paragraph" w:styleId="Zpat">
    <w:name w:val="footer"/>
    <w:basedOn w:val="Normln"/>
    <w:link w:val="Zpat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worldfoodsituation/foodpricesindex/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Bartošová Karolína</cp:lastModifiedBy>
  <cp:revision>2</cp:revision>
  <dcterms:created xsi:type="dcterms:W3CDTF">2022-05-20T10:46:00Z</dcterms:created>
  <dcterms:modified xsi:type="dcterms:W3CDTF">2022-05-20T10:46:00Z</dcterms:modified>
</cp:coreProperties>
</file>