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2087" w14:textId="77777777" w:rsidR="0047602E" w:rsidRPr="00D90624" w:rsidRDefault="0047602E" w:rsidP="0047602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D90624">
        <w:rPr>
          <w:rFonts w:ascii="Arial" w:hAnsi="Arial" w:cs="Arial"/>
          <w:b/>
          <w:color w:val="000000"/>
        </w:rPr>
        <w:t xml:space="preserve">FAO - Mezinárodní obchod se zemědělskými produkty a vstupy </w:t>
      </w:r>
    </w:p>
    <w:p w14:paraId="7C05B9C0" w14:textId="77777777" w:rsidR="0047602E" w:rsidRPr="006E7739" w:rsidRDefault="0047602E" w:rsidP="004760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D90624">
        <w:rPr>
          <w:rFonts w:ascii="Arial" w:hAnsi="Arial" w:cs="Arial"/>
          <w:color w:val="000000"/>
          <w:sz w:val="24"/>
          <w:szCs w:val="24"/>
        </w:rPr>
        <w:tab/>
      </w:r>
      <w:r w:rsidRPr="00D90624">
        <w:rPr>
          <w:rFonts w:ascii="Arial" w:hAnsi="Arial" w:cs="Arial"/>
          <w:color w:val="000000"/>
          <w:sz w:val="24"/>
          <w:szCs w:val="24"/>
        </w:rPr>
        <w:tab/>
      </w:r>
      <w:r w:rsidRPr="00D90624">
        <w:rPr>
          <w:rFonts w:ascii="Arial" w:hAnsi="Arial" w:cs="Arial"/>
          <w:color w:val="000000"/>
          <w:sz w:val="24"/>
          <w:szCs w:val="24"/>
        </w:rPr>
        <w:tab/>
      </w:r>
      <w:r w:rsidRPr="00D90624">
        <w:rPr>
          <w:rFonts w:ascii="Arial" w:hAnsi="Arial" w:cs="Arial"/>
          <w:color w:val="000000"/>
          <w:sz w:val="24"/>
          <w:szCs w:val="24"/>
        </w:rPr>
        <w:tab/>
      </w:r>
      <w:r w:rsidRPr="00D90624">
        <w:rPr>
          <w:rFonts w:ascii="Arial" w:hAnsi="Arial" w:cs="Arial"/>
          <w:color w:val="000000"/>
          <w:sz w:val="24"/>
          <w:szCs w:val="24"/>
        </w:rPr>
        <w:tab/>
      </w:r>
      <w:r w:rsidRPr="00D9062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</w:rPr>
        <w:t>XLVI</w:t>
      </w:r>
      <w:r w:rsidRPr="00D90624">
        <w:rPr>
          <w:rFonts w:ascii="Arial" w:hAnsi="Arial" w:cs="Arial"/>
          <w:b/>
          <w:color w:val="000000"/>
        </w:rPr>
        <w:t>.</w:t>
      </w:r>
    </w:p>
    <w:p w14:paraId="02B3EB5F" w14:textId="77777777" w:rsidR="0047602E" w:rsidRDefault="00544242" w:rsidP="0047602E">
      <w:pPr>
        <w:autoSpaceDE w:val="0"/>
        <w:autoSpaceDN w:val="0"/>
        <w:adjustRightInd w:val="0"/>
        <w:spacing w:after="0" w:line="276" w:lineRule="auto"/>
        <w:jc w:val="center"/>
        <w:rPr>
          <w:i/>
          <w:sz w:val="24"/>
        </w:rPr>
      </w:pPr>
      <w:r>
        <w:rPr>
          <w:i/>
          <w:sz w:val="24"/>
        </w:rPr>
        <w:t>Index cen potravin</w:t>
      </w:r>
      <w:r w:rsidR="00C104B4">
        <w:rPr>
          <w:i/>
          <w:sz w:val="24"/>
        </w:rPr>
        <w:t xml:space="preserve"> FAO v lednu 2022 opět posiluje s meziročním nárůstem téměř 20 % </w:t>
      </w:r>
    </w:p>
    <w:p w14:paraId="4B594F49" w14:textId="77777777" w:rsidR="00C104B4" w:rsidRPr="000057DC" w:rsidRDefault="00C104B4" w:rsidP="0047602E">
      <w:pPr>
        <w:autoSpaceDE w:val="0"/>
        <w:autoSpaceDN w:val="0"/>
        <w:adjustRightInd w:val="0"/>
        <w:spacing w:after="0" w:line="276" w:lineRule="auto"/>
        <w:jc w:val="center"/>
        <w:rPr>
          <w:i/>
          <w:sz w:val="1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47602E" w:rsidRPr="00D90624" w14:paraId="0219F02A" w14:textId="77777777" w:rsidTr="00E73B08">
        <w:trPr>
          <w:trHeight w:val="2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9111" w14:textId="77777777" w:rsidR="0047602E" w:rsidRPr="00D90624" w:rsidRDefault="00253367" w:rsidP="00E73B08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hyperlink r:id="rId6" w:history="1">
              <w:r w:rsidR="0047602E" w:rsidRPr="00D90624">
                <w:rPr>
                  <w:rFonts w:ascii="Arial" w:eastAsia="Times New Roman" w:hAnsi="Arial" w:cs="Arial"/>
                  <w:b/>
                  <w:color w:val="0563C1" w:themeColor="hyperlink"/>
                  <w:sz w:val="20"/>
                  <w:szCs w:val="20"/>
                  <w:u w:val="single"/>
                  <w:lang w:eastAsia="cs-CZ"/>
                </w:rPr>
                <w:t xml:space="preserve">FAO </w:t>
              </w:r>
              <w:proofErr w:type="spellStart"/>
              <w:r w:rsidR="0047602E" w:rsidRPr="00D90624">
                <w:rPr>
                  <w:rFonts w:ascii="Arial" w:eastAsia="Times New Roman" w:hAnsi="Arial" w:cs="Arial"/>
                  <w:b/>
                  <w:color w:val="0563C1" w:themeColor="hyperlink"/>
                  <w:sz w:val="20"/>
                  <w:szCs w:val="20"/>
                  <w:u w:val="single"/>
                  <w:lang w:eastAsia="cs-CZ"/>
                </w:rPr>
                <w:t>Price</w:t>
              </w:r>
              <w:proofErr w:type="spellEnd"/>
              <w:r w:rsidR="0047602E" w:rsidRPr="00D90624">
                <w:rPr>
                  <w:rFonts w:ascii="Arial" w:eastAsia="Times New Roman" w:hAnsi="Arial" w:cs="Arial"/>
                  <w:b/>
                  <w:color w:val="0563C1" w:themeColor="hyperlink"/>
                  <w:sz w:val="20"/>
                  <w:szCs w:val="20"/>
                  <w:u w:val="single"/>
                  <w:lang w:eastAsia="cs-CZ"/>
                </w:rPr>
                <w:t xml:space="preserve"> Index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1916" w14:textId="77777777" w:rsidR="0047602E" w:rsidRPr="00D90624" w:rsidRDefault="006468E8" w:rsidP="00E73B08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Leden 2022</w:t>
            </w:r>
            <w:r w:rsidR="0047602E" w:rsidRPr="00D906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 prosinci</w:t>
            </w:r>
            <w:r w:rsidR="0047602E" w:rsidRPr="00D906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2021)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27A7" w14:textId="77777777" w:rsidR="0047602E" w:rsidRPr="00D90624" w:rsidRDefault="006468E8" w:rsidP="00E73B08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Leden 2022</w:t>
            </w:r>
            <w:r w:rsidR="0047602E" w:rsidRPr="00D906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 lednu</w:t>
            </w:r>
            <w:r w:rsidR="0046565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2021</w:t>
            </w:r>
            <w:r w:rsidR="0047602E" w:rsidRPr="00D906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)</w:t>
            </w:r>
          </w:p>
        </w:tc>
      </w:tr>
      <w:tr w:rsidR="0047602E" w:rsidRPr="00D90624" w14:paraId="43986872" w14:textId="77777777" w:rsidTr="00E73B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1B1A" w14:textId="77777777" w:rsidR="0047602E" w:rsidRPr="00D90624" w:rsidRDefault="0047602E" w:rsidP="00E73B0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6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Mléčné výrobky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5DB" w14:textId="77777777" w:rsidR="0047602E" w:rsidRPr="00544242" w:rsidRDefault="0047602E" w:rsidP="00E73B08">
            <w:pPr>
              <w:jc w:val="center"/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 xml:space="preserve">+ </w:t>
            </w:r>
            <w:r w:rsidR="006468E8"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>2,4</w:t>
            </w:r>
            <w:r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223" w14:textId="77777777" w:rsidR="0047602E" w:rsidRPr="00544242" w:rsidRDefault="0047602E" w:rsidP="00E73B0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</w:t>
            </w:r>
            <w:r w:rsidR="006468E8"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18,7</w:t>
            </w:r>
            <w:r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47602E" w:rsidRPr="00D90624" w14:paraId="0E824941" w14:textId="77777777" w:rsidTr="00E73B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BF0" w14:textId="77777777" w:rsidR="0047602E" w:rsidRPr="00D90624" w:rsidRDefault="0047602E" w:rsidP="00E73B0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6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DD1" w14:textId="77777777" w:rsidR="0047602E" w:rsidRPr="00544242" w:rsidRDefault="0047602E" w:rsidP="00E73B08">
            <w:pPr>
              <w:jc w:val="center"/>
              <w:rPr>
                <w:rFonts w:ascii="Arial" w:eastAsia="Times New Roman" w:hAnsi="Arial" w:cs="Arial"/>
                <w:b/>
                <w:color w:val="E7E6E6" w:themeColor="background2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s-CZ"/>
              </w:rPr>
              <w:t>- 3,1 %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66C" w14:textId="77777777" w:rsidR="0047602E" w:rsidRPr="00544242" w:rsidRDefault="006468E8" w:rsidP="00E73B08">
            <w:pPr>
              <w:jc w:val="center"/>
              <w:rPr>
                <w:rFonts w:ascii="Arial" w:eastAsia="Times New Roman" w:hAnsi="Arial" w:cs="Arial"/>
                <w:color w:val="E7E6E6" w:themeColor="background2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+ 19,7</w:t>
            </w:r>
            <w:r w:rsidR="0047602E"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47602E" w:rsidRPr="00D90624" w14:paraId="56144559" w14:textId="77777777" w:rsidTr="00E73B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090C" w14:textId="77777777" w:rsidR="0047602E" w:rsidRPr="00D90624" w:rsidRDefault="0047602E" w:rsidP="00E73B0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6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Obilniny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14F" w14:textId="77777777" w:rsidR="0047602E" w:rsidRPr="00544242" w:rsidRDefault="006468E8" w:rsidP="00E73B08">
            <w:pPr>
              <w:jc w:val="center"/>
              <w:rPr>
                <w:rFonts w:ascii="Arial" w:eastAsia="Times New Roman" w:hAnsi="Arial" w:cs="Arial"/>
                <w:b/>
                <w:color w:val="E7E6E6" w:themeColor="background2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>+ 0,1</w:t>
            </w:r>
            <w:r w:rsidR="0047602E"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6645" w14:textId="77777777" w:rsidR="0047602E" w:rsidRPr="00544242" w:rsidRDefault="006468E8" w:rsidP="006468E8">
            <w:pPr>
              <w:jc w:val="center"/>
              <w:rPr>
                <w:rFonts w:ascii="Arial" w:eastAsia="Times New Roman" w:hAnsi="Arial" w:cs="Arial"/>
                <w:color w:val="E7E6E6" w:themeColor="background2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+ 12,5</w:t>
            </w:r>
            <w:r w:rsidR="0047602E"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47602E" w:rsidRPr="00D90624" w14:paraId="57335BD6" w14:textId="77777777" w:rsidTr="00E73B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50D4" w14:textId="77777777" w:rsidR="0047602E" w:rsidRPr="00D90624" w:rsidRDefault="0047602E" w:rsidP="00E73B0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6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Rostlinný olej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BA0" w14:textId="77777777" w:rsidR="0047602E" w:rsidRPr="00544242" w:rsidRDefault="00993E71" w:rsidP="00E73B08">
            <w:pPr>
              <w:jc w:val="center"/>
              <w:rPr>
                <w:rFonts w:ascii="Arial" w:eastAsia="Times New Roman" w:hAnsi="Arial" w:cs="Arial"/>
                <w:b/>
                <w:color w:val="E7E6E6" w:themeColor="background2"/>
                <w:sz w:val="20"/>
                <w:szCs w:val="20"/>
                <w:lang w:eastAsia="cs-CZ"/>
              </w:rPr>
            </w:pPr>
            <w:r w:rsidRPr="00727203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 xml:space="preserve">+ 4,2 </w:t>
            </w:r>
            <w:r w:rsidR="0047602E" w:rsidRPr="00727203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792" w14:textId="77777777" w:rsidR="0047602E" w:rsidRPr="00544242" w:rsidRDefault="0047602E" w:rsidP="00E73B0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+ </w:t>
            </w:r>
            <w:r w:rsidR="00993E71"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  <w:r w:rsidRPr="005442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47602E" w:rsidRPr="00D90624" w14:paraId="4BB74718" w14:textId="77777777" w:rsidTr="00E73B08">
        <w:trPr>
          <w:trHeight w:val="1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0BBD" w14:textId="77777777" w:rsidR="0047602E" w:rsidRPr="00D90624" w:rsidRDefault="0047602E" w:rsidP="00E73B0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6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A2F" w14:textId="77777777" w:rsidR="0047602E" w:rsidRPr="00037F09" w:rsidRDefault="00544242" w:rsidP="00E73B08">
            <w:pPr>
              <w:jc w:val="center"/>
              <w:rPr>
                <w:rFonts w:ascii="Arial" w:eastAsia="Times New Roman" w:hAnsi="Arial" w:cs="Arial"/>
                <w:b/>
                <w:color w:val="E7E6E6" w:themeColor="background2"/>
                <w:sz w:val="20"/>
                <w:szCs w:val="20"/>
                <w:lang w:eastAsia="cs-CZ"/>
              </w:rPr>
            </w:pPr>
            <w:r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>+ 0,3</w:t>
            </w:r>
            <w:r w:rsidR="0047602E" w:rsidRPr="00544242">
              <w:rPr>
                <w:rFonts w:ascii="Arial" w:eastAsia="Times New Roman" w:hAnsi="Arial" w:cs="Arial"/>
                <w:b/>
                <w:color w:val="00CC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5D2" w14:textId="77777777" w:rsidR="0047602E" w:rsidRPr="00037F09" w:rsidRDefault="00496153" w:rsidP="00E73B08">
            <w:pPr>
              <w:jc w:val="center"/>
              <w:rPr>
                <w:rFonts w:ascii="Arial" w:eastAsia="Times New Roman" w:hAnsi="Arial" w:cs="Arial"/>
                <w:color w:val="E7E6E6" w:themeColor="background2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+ 17,3</w:t>
            </w:r>
            <w:r w:rsidR="0047602E" w:rsidRPr="00AB12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%</w:t>
            </w:r>
          </w:p>
        </w:tc>
      </w:tr>
    </w:tbl>
    <w:p w14:paraId="512F3CA8" w14:textId="682C48A0" w:rsidR="0047602E" w:rsidRPr="005D5665" w:rsidRDefault="0047602E" w:rsidP="0047602E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9F3C45">
        <w:rPr>
          <w:rFonts w:ascii="Arial" w:hAnsi="Arial" w:cs="Arial"/>
          <w:sz w:val="18"/>
          <w:szCs w:val="18"/>
        </w:rPr>
        <w:br/>
        <w:t xml:space="preserve">Podle </w:t>
      </w:r>
      <w:hyperlink r:id="rId7" w:history="1">
        <w:r w:rsidRPr="009F3C45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nejnovějšího reportu FAO</w:t>
        </w:r>
      </w:hyperlink>
      <w:r w:rsidRPr="009F3C45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 3. února 2022</w:t>
      </w:r>
      <w:r w:rsidRPr="009F3C45">
        <w:rPr>
          <w:rFonts w:ascii="Arial" w:hAnsi="Arial" w:cs="Arial"/>
          <w:sz w:val="18"/>
          <w:szCs w:val="18"/>
        </w:rPr>
        <w:t xml:space="preserve">, hodnota </w:t>
      </w:r>
      <w:r w:rsidRPr="009F3C45">
        <w:rPr>
          <w:rFonts w:ascii="Arial" w:hAnsi="Arial" w:cs="Arial"/>
          <w:b/>
          <w:sz w:val="18"/>
          <w:szCs w:val="18"/>
        </w:rPr>
        <w:t xml:space="preserve">FAO Food </w:t>
      </w:r>
      <w:proofErr w:type="spellStart"/>
      <w:r w:rsidRPr="009F3C45">
        <w:rPr>
          <w:rFonts w:ascii="Arial" w:hAnsi="Arial" w:cs="Arial"/>
          <w:b/>
          <w:sz w:val="18"/>
          <w:szCs w:val="18"/>
        </w:rPr>
        <w:t>Price</w:t>
      </w:r>
      <w:proofErr w:type="spellEnd"/>
      <w:r w:rsidRPr="009F3C45">
        <w:rPr>
          <w:rFonts w:ascii="Arial" w:hAnsi="Arial" w:cs="Arial"/>
          <w:b/>
          <w:sz w:val="18"/>
          <w:szCs w:val="18"/>
        </w:rPr>
        <w:t xml:space="preserve"> Indexu</w:t>
      </w:r>
      <w:r w:rsidRPr="009F3C45">
        <w:rPr>
          <w:rFonts w:ascii="Arial" w:hAnsi="Arial" w:cs="Arial"/>
          <w:sz w:val="18"/>
          <w:szCs w:val="18"/>
        </w:rPr>
        <w:t xml:space="preserve"> v </w:t>
      </w:r>
      <w:r>
        <w:rPr>
          <w:rFonts w:ascii="Arial" w:hAnsi="Arial" w:cs="Arial"/>
          <w:sz w:val="18"/>
          <w:szCs w:val="18"/>
        </w:rPr>
        <w:t>lednu</w:t>
      </w:r>
      <w:r w:rsidRPr="009F3C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 xml:space="preserve">vzrostla o </w:t>
      </w:r>
      <w:r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br/>
        <w:t>1,1</w:t>
      </w:r>
      <w:r w:rsidRPr="009F3C45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 xml:space="preserve"> %</w:t>
      </w:r>
      <w:r w:rsidRPr="009F3C45">
        <w:rPr>
          <w:rFonts w:ascii="Arial" w:hAnsi="Arial" w:cs="Arial"/>
          <w:sz w:val="18"/>
          <w:szCs w:val="18"/>
        </w:rPr>
        <w:t xml:space="preserve">. </w:t>
      </w:r>
      <w:r w:rsidR="005D5665">
        <w:rPr>
          <w:rFonts w:ascii="Arial" w:hAnsi="Arial" w:cs="Arial"/>
          <w:sz w:val="18"/>
          <w:szCs w:val="18"/>
        </w:rPr>
        <w:t xml:space="preserve">K lednovému oživení indexu přispěl </w:t>
      </w:r>
      <w:r w:rsidR="00727203">
        <w:rPr>
          <w:rFonts w:ascii="Arial" w:hAnsi="Arial" w:cs="Arial"/>
          <w:sz w:val="18"/>
          <w:szCs w:val="18"/>
        </w:rPr>
        <w:t xml:space="preserve">zejména </w:t>
      </w:r>
      <w:r w:rsidR="005D5665">
        <w:rPr>
          <w:rFonts w:ascii="Arial" w:hAnsi="Arial" w:cs="Arial"/>
          <w:sz w:val="18"/>
          <w:szCs w:val="18"/>
        </w:rPr>
        <w:t>nárůst</w:t>
      </w:r>
      <w:r w:rsidR="005D5665" w:rsidRPr="005D5665">
        <w:rPr>
          <w:rFonts w:ascii="Arial" w:hAnsi="Arial" w:cs="Arial"/>
          <w:sz w:val="18"/>
          <w:szCs w:val="18"/>
        </w:rPr>
        <w:t xml:space="preserve"> dílčích indexů rostlinných olejů a mléčných výrobků, které byly částečně kompenzovány poklesem cen cukru, k němuž došlo již d</w:t>
      </w:r>
      <w:r w:rsidR="005D5665">
        <w:rPr>
          <w:rFonts w:ascii="Arial" w:hAnsi="Arial" w:cs="Arial"/>
          <w:sz w:val="18"/>
          <w:szCs w:val="18"/>
        </w:rPr>
        <w:t>ruhý měsíc po sobě. Mezinárodní ceny</w:t>
      </w:r>
      <w:r w:rsidR="005D5665" w:rsidRPr="005D5665">
        <w:rPr>
          <w:rFonts w:ascii="Arial" w:hAnsi="Arial" w:cs="Arial"/>
          <w:sz w:val="18"/>
          <w:szCs w:val="18"/>
        </w:rPr>
        <w:t xml:space="preserve"> masa a obilovin zůstaly v podstatě beze změny.</w:t>
      </w:r>
    </w:p>
    <w:p w14:paraId="1C36EA2D" w14:textId="268F511F" w:rsidR="0047602E" w:rsidRPr="0046565F" w:rsidRDefault="0047602E" w:rsidP="0047602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FAO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Dairy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Price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Index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r w:rsidRPr="009F3C45">
        <w:rPr>
          <w:rFonts w:ascii="Arial" w:hAnsi="Arial" w:cs="Arial"/>
          <w:b/>
          <w:color w:val="000000"/>
          <w:sz w:val="18"/>
          <w:szCs w:val="18"/>
          <w:u w:val="single"/>
        </w:rPr>
        <w:t>mléčné produkty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>)</w:t>
      </w:r>
      <w:r w:rsidR="006468E8">
        <w:rPr>
          <w:rFonts w:ascii="Arial" w:hAnsi="Arial" w:cs="Arial"/>
          <w:color w:val="000000"/>
          <w:sz w:val="18"/>
          <w:szCs w:val="18"/>
        </w:rPr>
        <w:t xml:space="preserve"> se v lednu</w:t>
      </w:r>
      <w:r w:rsidRPr="009F3C45">
        <w:rPr>
          <w:rFonts w:ascii="Arial" w:hAnsi="Arial" w:cs="Arial"/>
          <w:color w:val="000000"/>
          <w:sz w:val="18"/>
          <w:szCs w:val="18"/>
        </w:rPr>
        <w:t xml:space="preserve"> </w:t>
      </w:r>
      <w:r w:rsidRPr="009F3C45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 xml:space="preserve">zvýšil o </w:t>
      </w:r>
      <w:r w:rsidR="006468E8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>2,4</w:t>
      </w:r>
      <w:r w:rsidRPr="009F3C45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 xml:space="preserve"> %</w:t>
      </w:r>
      <w:r w:rsidR="006468E8" w:rsidRPr="006468E8">
        <w:rPr>
          <w:rFonts w:ascii="Arial" w:eastAsia="Times New Roman" w:hAnsi="Arial" w:cs="Arial"/>
          <w:b/>
          <w:sz w:val="16"/>
          <w:szCs w:val="18"/>
          <w:lang w:eastAsia="cs-CZ"/>
        </w:rPr>
        <w:t>,</w:t>
      </w:r>
      <w:r w:rsidR="006468E8" w:rsidRPr="006468E8">
        <w:rPr>
          <w:rFonts w:ascii="Arial" w:hAnsi="Arial" w:cs="Arial"/>
          <w:sz w:val="18"/>
          <w:szCs w:val="18"/>
        </w:rPr>
        <w:t xml:space="preserve"> </w:t>
      </w:r>
      <w:r w:rsidR="006468E8">
        <w:rPr>
          <w:rFonts w:ascii="Arial" w:hAnsi="Arial" w:cs="Arial"/>
          <w:sz w:val="18"/>
          <w:szCs w:val="18"/>
        </w:rPr>
        <w:t>což značí již pátý měsíc kontinuálního růstu.</w:t>
      </w:r>
      <w:r w:rsidR="001122E1">
        <w:rPr>
          <w:rFonts w:ascii="Arial" w:hAnsi="Arial" w:cs="Arial"/>
          <w:sz w:val="18"/>
          <w:szCs w:val="18"/>
        </w:rPr>
        <w:t xml:space="preserve"> Mezinárodní ceny mléčných produktů rostly s </w:t>
      </w:r>
      <w:r w:rsidR="00727203">
        <w:rPr>
          <w:rFonts w:ascii="Arial" w:hAnsi="Arial" w:cs="Arial"/>
          <w:sz w:val="18"/>
          <w:szCs w:val="18"/>
        </w:rPr>
        <w:t>nej</w:t>
      </w:r>
      <w:r w:rsidR="00727203">
        <w:rPr>
          <w:rFonts w:ascii="Arial" w:hAnsi="Arial" w:cs="Arial"/>
          <w:sz w:val="18"/>
          <w:szCs w:val="18"/>
        </w:rPr>
        <w:t>výrazn</w:t>
      </w:r>
      <w:r w:rsidR="00727203">
        <w:rPr>
          <w:rFonts w:ascii="Arial" w:hAnsi="Arial" w:cs="Arial"/>
          <w:sz w:val="18"/>
          <w:szCs w:val="18"/>
        </w:rPr>
        <w:t xml:space="preserve">ějším </w:t>
      </w:r>
      <w:r w:rsidR="001122E1">
        <w:rPr>
          <w:rFonts w:ascii="Arial" w:hAnsi="Arial" w:cs="Arial"/>
          <w:sz w:val="18"/>
          <w:szCs w:val="18"/>
        </w:rPr>
        <w:t>navýšením u odstředěného sušeného mléka a másla. Lednový nárůst cen byl způsoben omezením světového trhu, které reflektovalo omezení exportních zásob (zejména ze západní Evropy, kde byly zaznamenány snížené dodávky mléka od hlavních producentů). Očekávání produkce mléka v Oceánii zůstávají pod průměrnými hodnotami a zároveň vyšší ceny podpořila i omezení ve zpracování a přepravě produktů kvůli nedostatku pracovní síly způsobené pandemií COVID-19.</w:t>
      </w:r>
    </w:p>
    <w:p w14:paraId="01C27E78" w14:textId="3B985397" w:rsidR="0047602E" w:rsidRPr="0046565F" w:rsidRDefault="0047602E" w:rsidP="0047602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FAO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Sugar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Price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Index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r w:rsidRPr="009F3C45">
        <w:rPr>
          <w:rFonts w:ascii="Arial" w:hAnsi="Arial" w:cs="Arial"/>
          <w:b/>
          <w:color w:val="000000"/>
          <w:sz w:val="18"/>
          <w:szCs w:val="18"/>
          <w:u w:val="single"/>
        </w:rPr>
        <w:t>cukr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>)</w:t>
      </w:r>
      <w:r w:rsidRPr="00B94102">
        <w:rPr>
          <w:rFonts w:ascii="Arial" w:hAnsi="Arial" w:cs="Arial"/>
          <w:color w:val="000000"/>
          <w:sz w:val="18"/>
          <w:szCs w:val="18"/>
        </w:rPr>
        <w:t xml:space="preserve"> </w:t>
      </w:r>
      <w:r w:rsidR="00727203">
        <w:rPr>
          <w:rFonts w:ascii="Arial" w:hAnsi="Arial" w:cs="Arial"/>
          <w:color w:val="000000"/>
          <w:sz w:val="18"/>
          <w:szCs w:val="18"/>
        </w:rPr>
        <w:t xml:space="preserve">se </w:t>
      </w:r>
      <w:r w:rsidR="00727203">
        <w:rPr>
          <w:rFonts w:ascii="Arial" w:eastAsia="Times New Roman" w:hAnsi="Arial" w:cs="Arial"/>
          <w:sz w:val="18"/>
          <w:szCs w:val="18"/>
          <w:lang w:eastAsia="cs-CZ"/>
        </w:rPr>
        <w:t>v porovnání s</w:t>
      </w:r>
      <w:r w:rsidR="00727203" w:rsidRPr="006468E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6468E8" w:rsidRPr="006468E8">
        <w:rPr>
          <w:rFonts w:ascii="Arial" w:eastAsia="Times New Roman" w:hAnsi="Arial" w:cs="Arial"/>
          <w:sz w:val="18"/>
          <w:szCs w:val="18"/>
          <w:lang w:eastAsia="cs-CZ"/>
        </w:rPr>
        <w:t>prosincovým</w:t>
      </w:r>
      <w:r w:rsidR="00727203">
        <w:rPr>
          <w:rFonts w:ascii="Arial" w:eastAsia="Times New Roman" w:hAnsi="Arial" w:cs="Arial"/>
          <w:sz w:val="18"/>
          <w:szCs w:val="18"/>
          <w:lang w:eastAsia="cs-CZ"/>
        </w:rPr>
        <w:t>i</w:t>
      </w:r>
      <w:r w:rsidR="006468E8" w:rsidRPr="006468E8">
        <w:rPr>
          <w:rFonts w:ascii="Arial" w:eastAsia="Times New Roman" w:hAnsi="Arial" w:cs="Arial"/>
          <w:sz w:val="18"/>
          <w:szCs w:val="18"/>
          <w:lang w:eastAsia="cs-CZ"/>
        </w:rPr>
        <w:t xml:space="preserve"> hodnot</w:t>
      </w:r>
      <w:r w:rsidR="00727203">
        <w:rPr>
          <w:rFonts w:ascii="Arial" w:eastAsia="Times New Roman" w:hAnsi="Arial" w:cs="Arial"/>
          <w:sz w:val="18"/>
          <w:szCs w:val="18"/>
          <w:lang w:eastAsia="cs-CZ"/>
        </w:rPr>
        <w:t>ami</w:t>
      </w:r>
      <w:r w:rsidR="006468E8" w:rsidRPr="006468E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27203" w:rsidRPr="00DE7C3D">
        <w:rPr>
          <w:rFonts w:ascii="Arial" w:eastAsia="Times New Roman" w:hAnsi="Arial" w:cs="Arial"/>
          <w:b/>
          <w:color w:val="FF0000"/>
          <w:sz w:val="18"/>
          <w:szCs w:val="18"/>
          <w:lang w:eastAsia="cs-CZ"/>
        </w:rPr>
        <w:t xml:space="preserve">snížil o 3,1 </w:t>
      </w:r>
      <w:r w:rsidR="00727203">
        <w:rPr>
          <w:rFonts w:ascii="Arial" w:eastAsia="Times New Roman" w:hAnsi="Arial" w:cs="Arial"/>
          <w:b/>
          <w:color w:val="FF0000"/>
          <w:sz w:val="18"/>
          <w:szCs w:val="18"/>
          <w:lang w:eastAsia="cs-CZ"/>
        </w:rPr>
        <w:t xml:space="preserve">% </w:t>
      </w:r>
      <w:r w:rsidR="006468E8" w:rsidRPr="006468E8">
        <w:rPr>
          <w:rFonts w:ascii="Arial" w:eastAsia="Times New Roman" w:hAnsi="Arial" w:cs="Arial"/>
          <w:sz w:val="18"/>
          <w:szCs w:val="18"/>
          <w:lang w:eastAsia="cs-CZ"/>
        </w:rPr>
        <w:t>a je na svém půlročním minimu.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 Lednový pokles v mezinárodních cenách byl způsoben příznivými vyhlídka</w:t>
      </w:r>
      <w:r w:rsidR="001122E1" w:rsidRPr="001122E1">
        <w:rPr>
          <w:rFonts w:ascii="Arial" w:eastAsia="Times New Roman" w:hAnsi="Arial" w:cs="Arial"/>
          <w:sz w:val="18"/>
          <w:szCs w:val="18"/>
          <w:lang w:eastAsia="cs-CZ"/>
        </w:rPr>
        <w:t>m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i budoucí produkce, 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>dobrým</w:t>
      </w:r>
      <w:r w:rsidR="001122E1" w:rsidRPr="001122E1">
        <w:rPr>
          <w:rFonts w:ascii="Arial" w:eastAsia="Times New Roman" w:hAnsi="Arial" w:cs="Arial"/>
          <w:sz w:val="18"/>
          <w:szCs w:val="18"/>
          <w:lang w:eastAsia="cs-CZ"/>
        </w:rPr>
        <w:t xml:space="preserve"> prů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>během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 sklizně u hlavních vývozců</w:t>
      </w:r>
      <w:r w:rsidR="001122E1" w:rsidRPr="001122E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>(Indie a Thajska) a lepším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>i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 podnebným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>i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 podmínk</w:t>
      </w:r>
      <w:r w:rsidR="00727203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>m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>i</w:t>
      </w:r>
      <w:r w:rsidR="001122E1" w:rsidRPr="001122E1">
        <w:rPr>
          <w:rFonts w:ascii="Arial" w:eastAsia="Times New Roman" w:hAnsi="Arial" w:cs="Arial"/>
          <w:sz w:val="18"/>
          <w:szCs w:val="18"/>
          <w:lang w:eastAsia="cs-CZ"/>
        </w:rPr>
        <w:t xml:space="preserve"> v klíčových pěstitelských oblastech Brazílie.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 Podporu 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>globálního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 xml:space="preserve"> zlevňování </w:t>
      </w:r>
      <w:r w:rsidR="007B18BA">
        <w:rPr>
          <w:rFonts w:ascii="Arial" w:eastAsia="Times New Roman" w:hAnsi="Arial" w:cs="Arial"/>
          <w:sz w:val="18"/>
          <w:szCs w:val="18"/>
          <w:lang w:eastAsia="cs-CZ"/>
        </w:rPr>
        <w:t xml:space="preserve">cukru </w:t>
      </w:r>
      <w:r w:rsidR="001122E1">
        <w:rPr>
          <w:rFonts w:ascii="Arial" w:eastAsia="Times New Roman" w:hAnsi="Arial" w:cs="Arial"/>
          <w:sz w:val="18"/>
          <w:szCs w:val="18"/>
          <w:lang w:eastAsia="cs-CZ"/>
        </w:rPr>
        <w:t>poskytly i nižší ceny etanolu v Brazílii. Vyššímu propadu cen zabránilo posilování brazilského Realu vůči USD, které omezuje vývozy z Brazílie (největšího světového exportéra).</w:t>
      </w:r>
    </w:p>
    <w:p w14:paraId="1D7A64F6" w14:textId="044F3747" w:rsidR="0047602E" w:rsidRPr="0046565F" w:rsidRDefault="0047602E" w:rsidP="004656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FAO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Cereal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Price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Index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r w:rsidRPr="009F3C45">
        <w:rPr>
          <w:rFonts w:ascii="Arial" w:hAnsi="Arial" w:cs="Arial"/>
          <w:b/>
          <w:color w:val="000000"/>
          <w:sz w:val="18"/>
          <w:szCs w:val="18"/>
          <w:u w:val="single"/>
        </w:rPr>
        <w:t>obilniny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>)</w:t>
      </w:r>
      <w:r w:rsidRPr="009F3C4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 </w:t>
      </w:r>
      <w:r w:rsidR="006468E8">
        <w:rPr>
          <w:rFonts w:ascii="Arial" w:hAnsi="Arial" w:cs="Arial"/>
          <w:color w:val="000000"/>
          <w:sz w:val="18"/>
          <w:szCs w:val="18"/>
        </w:rPr>
        <w:t>lednu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F3C45">
        <w:rPr>
          <w:rFonts w:ascii="Arial" w:hAnsi="Arial" w:cs="Arial"/>
          <w:color w:val="000000"/>
          <w:sz w:val="18"/>
          <w:szCs w:val="18"/>
        </w:rPr>
        <w:t xml:space="preserve">zaznamenal </w:t>
      </w:r>
      <w:r w:rsidR="006468E8">
        <w:rPr>
          <w:rFonts w:ascii="Arial" w:hAnsi="Arial" w:cs="Arial"/>
          <w:color w:val="000000"/>
          <w:sz w:val="18"/>
          <w:szCs w:val="18"/>
        </w:rPr>
        <w:t xml:space="preserve">lehké </w:t>
      </w:r>
      <w:r w:rsidR="006468E8" w:rsidRPr="006468E8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>zvýšení o 0,1</w:t>
      </w:r>
      <w:r w:rsidRPr="006468E8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 xml:space="preserve"> %</w:t>
      </w:r>
      <w:r w:rsidRPr="00C24A6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21421B">
        <w:rPr>
          <w:rFonts w:ascii="Arial" w:hAnsi="Arial" w:cs="Arial"/>
          <w:sz w:val="18"/>
          <w:szCs w:val="18"/>
        </w:rPr>
        <w:t xml:space="preserve">vůči hodnotám </w:t>
      </w:r>
      <w:r w:rsidR="006468E8">
        <w:rPr>
          <w:rFonts w:ascii="Arial" w:hAnsi="Arial" w:cs="Arial"/>
          <w:sz w:val="18"/>
          <w:szCs w:val="18"/>
        </w:rPr>
        <w:t>z prosince</w:t>
      </w:r>
      <w:r>
        <w:rPr>
          <w:rFonts w:ascii="Arial" w:hAnsi="Arial" w:cs="Arial"/>
          <w:sz w:val="18"/>
          <w:szCs w:val="18"/>
        </w:rPr>
        <w:t xml:space="preserve"> </w:t>
      </w:r>
      <w:r w:rsidRPr="0021421B">
        <w:rPr>
          <w:rFonts w:ascii="Arial" w:hAnsi="Arial" w:cs="Arial"/>
          <w:sz w:val="18"/>
          <w:szCs w:val="18"/>
        </w:rPr>
        <w:t>2021.</w:t>
      </w:r>
      <w:r>
        <w:rPr>
          <w:rFonts w:ascii="Arial" w:hAnsi="Arial" w:cs="Arial"/>
          <w:sz w:val="18"/>
          <w:szCs w:val="18"/>
        </w:rPr>
        <w:t xml:space="preserve"> </w:t>
      </w:r>
      <w:r w:rsidR="00876586">
        <w:rPr>
          <w:rFonts w:ascii="Arial" w:hAnsi="Arial" w:cs="Arial"/>
          <w:sz w:val="18"/>
          <w:szCs w:val="18"/>
        </w:rPr>
        <w:t xml:space="preserve">Cena pšenice v lednu poklesla o 3,1 % </w:t>
      </w:r>
      <w:r w:rsidR="00727203">
        <w:rPr>
          <w:rFonts w:ascii="Arial" w:hAnsi="Arial" w:cs="Arial"/>
          <w:sz w:val="18"/>
          <w:szCs w:val="18"/>
        </w:rPr>
        <w:t>v důsledku</w:t>
      </w:r>
      <w:r w:rsidR="00727203">
        <w:rPr>
          <w:rFonts w:ascii="Arial" w:hAnsi="Arial" w:cs="Arial"/>
          <w:sz w:val="18"/>
          <w:szCs w:val="18"/>
        </w:rPr>
        <w:t xml:space="preserve"> </w:t>
      </w:r>
      <w:r w:rsidR="00876586">
        <w:rPr>
          <w:rFonts w:ascii="Arial" w:hAnsi="Arial" w:cs="Arial"/>
          <w:sz w:val="18"/>
          <w:szCs w:val="18"/>
        </w:rPr>
        <w:t>zvýšení sezónních dodávek z velkých sklizní v Austrálii a Argentině. Přesto siln</w:t>
      </w:r>
      <w:r w:rsidR="009F7DC7">
        <w:rPr>
          <w:rFonts w:ascii="Arial" w:hAnsi="Arial" w:cs="Arial"/>
          <w:sz w:val="18"/>
          <w:szCs w:val="18"/>
        </w:rPr>
        <w:t>á</w:t>
      </w:r>
      <w:r w:rsidR="00876586">
        <w:rPr>
          <w:rFonts w:ascii="Arial" w:hAnsi="Arial" w:cs="Arial"/>
          <w:sz w:val="18"/>
          <w:szCs w:val="18"/>
        </w:rPr>
        <w:t xml:space="preserve"> poptávk</w:t>
      </w:r>
      <w:r w:rsidR="009F7DC7">
        <w:rPr>
          <w:rFonts w:ascii="Arial" w:hAnsi="Arial" w:cs="Arial"/>
          <w:sz w:val="18"/>
          <w:szCs w:val="18"/>
        </w:rPr>
        <w:t>a</w:t>
      </w:r>
      <w:r w:rsidR="00876586">
        <w:rPr>
          <w:rFonts w:ascii="Arial" w:hAnsi="Arial" w:cs="Arial"/>
          <w:sz w:val="18"/>
          <w:szCs w:val="18"/>
        </w:rPr>
        <w:t xml:space="preserve"> a trvající omezené</w:t>
      </w:r>
      <w:r w:rsidR="00876586" w:rsidRPr="00876586">
        <w:rPr>
          <w:rFonts w:ascii="Arial" w:hAnsi="Arial" w:cs="Arial"/>
          <w:sz w:val="18"/>
          <w:szCs w:val="18"/>
        </w:rPr>
        <w:t xml:space="preserve"> globální dostupnost</w:t>
      </w:r>
      <w:r w:rsidR="00876586">
        <w:rPr>
          <w:rFonts w:ascii="Arial" w:hAnsi="Arial" w:cs="Arial"/>
          <w:sz w:val="18"/>
          <w:szCs w:val="18"/>
        </w:rPr>
        <w:t>i kvalitnější</w:t>
      </w:r>
      <w:r w:rsidR="00876586" w:rsidRPr="00876586">
        <w:rPr>
          <w:rFonts w:ascii="Arial" w:hAnsi="Arial" w:cs="Arial"/>
          <w:sz w:val="18"/>
          <w:szCs w:val="18"/>
        </w:rPr>
        <w:t xml:space="preserve"> pšenice</w:t>
      </w:r>
      <w:r w:rsidR="00876586">
        <w:rPr>
          <w:rFonts w:ascii="Arial" w:hAnsi="Arial" w:cs="Arial"/>
          <w:sz w:val="18"/>
          <w:szCs w:val="18"/>
        </w:rPr>
        <w:t xml:space="preserve"> spolu s nejistotou ohledně exportních zásob drží cenu před dalším pádem. Naopak ceny kukuřice v lednu posílily, zejména díky obavám z dlouhotrvajícího sucha na jižní polokouli (jmenovitě v Argentině a Brazílii</w:t>
      </w:r>
      <w:r w:rsidR="009F7DC7">
        <w:rPr>
          <w:rFonts w:ascii="Arial" w:hAnsi="Arial" w:cs="Arial"/>
          <w:sz w:val="18"/>
          <w:szCs w:val="18"/>
        </w:rPr>
        <w:t>)</w:t>
      </w:r>
      <w:r w:rsidR="009F7DC7">
        <w:rPr>
          <w:rFonts w:ascii="Arial" w:hAnsi="Arial" w:cs="Arial"/>
          <w:sz w:val="18"/>
          <w:szCs w:val="18"/>
        </w:rPr>
        <w:t>. T</w:t>
      </w:r>
      <w:r w:rsidR="00876586">
        <w:rPr>
          <w:rFonts w:ascii="Arial" w:hAnsi="Arial" w:cs="Arial"/>
          <w:sz w:val="18"/>
          <w:szCs w:val="18"/>
        </w:rPr>
        <w:t xml:space="preserve">aké dopady </w:t>
      </w:r>
      <w:r w:rsidR="00876586" w:rsidRPr="00876586">
        <w:rPr>
          <w:rFonts w:ascii="Arial" w:hAnsi="Arial" w:cs="Arial"/>
          <w:sz w:val="18"/>
          <w:szCs w:val="18"/>
        </w:rPr>
        <w:t>z</w:t>
      </w:r>
      <w:r w:rsidR="009F7DC7">
        <w:rPr>
          <w:rFonts w:ascii="Arial" w:hAnsi="Arial" w:cs="Arial"/>
          <w:sz w:val="18"/>
          <w:szCs w:val="18"/>
        </w:rPr>
        <w:t xml:space="preserve"> vývoje </w:t>
      </w:r>
      <w:r w:rsidR="00876586" w:rsidRPr="00876586">
        <w:rPr>
          <w:rFonts w:ascii="Arial" w:hAnsi="Arial" w:cs="Arial"/>
          <w:sz w:val="18"/>
          <w:szCs w:val="18"/>
        </w:rPr>
        <w:t>trhu s pšenicí zvýšily tlak na růst cen kukuřice.</w:t>
      </w:r>
      <w:r w:rsidR="00876586">
        <w:rPr>
          <w:rFonts w:ascii="Arial" w:hAnsi="Arial" w:cs="Arial"/>
          <w:sz w:val="18"/>
          <w:szCs w:val="18"/>
        </w:rPr>
        <w:t xml:space="preserve"> V souladu s</w:t>
      </w:r>
      <w:r w:rsidR="009F7DC7">
        <w:rPr>
          <w:rFonts w:ascii="Arial" w:hAnsi="Arial" w:cs="Arial"/>
          <w:sz w:val="18"/>
          <w:szCs w:val="18"/>
        </w:rPr>
        <w:t xml:space="preserve"> vývojem </w:t>
      </w:r>
      <w:r w:rsidR="00876586">
        <w:rPr>
          <w:rFonts w:ascii="Arial" w:hAnsi="Arial" w:cs="Arial"/>
          <w:sz w:val="18"/>
          <w:szCs w:val="18"/>
        </w:rPr>
        <w:t>trh</w:t>
      </w:r>
      <w:r w:rsidR="009F7DC7">
        <w:rPr>
          <w:rFonts w:ascii="Arial" w:hAnsi="Arial" w:cs="Arial"/>
          <w:sz w:val="18"/>
          <w:szCs w:val="18"/>
        </w:rPr>
        <w:t xml:space="preserve">u </w:t>
      </w:r>
      <w:proofErr w:type="gramStart"/>
      <w:r w:rsidR="009F7DC7">
        <w:rPr>
          <w:rFonts w:ascii="Arial" w:hAnsi="Arial" w:cs="Arial"/>
          <w:sz w:val="18"/>
          <w:szCs w:val="18"/>
        </w:rPr>
        <w:t>s</w:t>
      </w:r>
      <w:proofErr w:type="gramEnd"/>
      <w:r w:rsidR="00876586">
        <w:rPr>
          <w:rFonts w:ascii="Arial" w:hAnsi="Arial" w:cs="Arial"/>
          <w:sz w:val="18"/>
          <w:szCs w:val="18"/>
        </w:rPr>
        <w:t xml:space="preserve"> kukuřic</w:t>
      </w:r>
      <w:r w:rsidR="009F7DC7">
        <w:rPr>
          <w:rFonts w:ascii="Arial" w:hAnsi="Arial" w:cs="Arial"/>
          <w:sz w:val="18"/>
          <w:szCs w:val="18"/>
        </w:rPr>
        <w:t>í</w:t>
      </w:r>
      <w:r w:rsidR="00876586">
        <w:rPr>
          <w:rFonts w:ascii="Arial" w:hAnsi="Arial" w:cs="Arial"/>
          <w:sz w:val="18"/>
          <w:szCs w:val="18"/>
        </w:rPr>
        <w:t xml:space="preserve"> rostly i ceny čiroku, zatímco ceny ječmene lehce oslabily. Mezinárodní cena rýže vzrostla o 3,1 %, díky dokončení hlavních slizní u největších dodavatelů a </w:t>
      </w:r>
      <w:r w:rsidR="009F7DC7">
        <w:rPr>
          <w:rFonts w:ascii="Arial" w:hAnsi="Arial" w:cs="Arial"/>
          <w:sz w:val="18"/>
          <w:szCs w:val="18"/>
        </w:rPr>
        <w:t>nákup</w:t>
      </w:r>
      <w:r w:rsidR="009F7DC7">
        <w:rPr>
          <w:rFonts w:ascii="Arial" w:hAnsi="Arial" w:cs="Arial"/>
          <w:sz w:val="18"/>
          <w:szCs w:val="18"/>
        </w:rPr>
        <w:t xml:space="preserve">ům </w:t>
      </w:r>
      <w:r w:rsidR="00876586">
        <w:rPr>
          <w:rFonts w:ascii="Arial" w:hAnsi="Arial" w:cs="Arial"/>
          <w:sz w:val="18"/>
          <w:szCs w:val="18"/>
        </w:rPr>
        <w:t>z asijských zemí.</w:t>
      </w:r>
    </w:p>
    <w:p w14:paraId="7B800104" w14:textId="0FA31B2A" w:rsidR="0047602E" w:rsidRPr="0046565F" w:rsidRDefault="0046565F" w:rsidP="0047602E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EFC1FE8" wp14:editId="4960D6B4">
            <wp:simplePos x="0" y="0"/>
            <wp:positionH relativeFrom="column">
              <wp:posOffset>4529455</wp:posOffset>
            </wp:positionH>
            <wp:positionV relativeFrom="paragraph">
              <wp:posOffset>15240</wp:posOffset>
            </wp:positionV>
            <wp:extent cx="1371600" cy="1715135"/>
            <wp:effectExtent l="0" t="0" r="0" b="0"/>
            <wp:wrapTight wrapText="bothSides">
              <wp:wrapPolygon edited="0">
                <wp:start x="0" y="0"/>
                <wp:lineTo x="0" y="21352"/>
                <wp:lineTo x="21300" y="21352"/>
                <wp:lineTo x="21300" y="0"/>
                <wp:lineTo x="0" y="0"/>
              </wp:wrapPolygon>
            </wp:wrapTight>
            <wp:docPr id="2" name="obrázek 2" descr="https://www.fao.org/fileadmin/templates/worldfood/images/home_graph_1_feb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ao.org/fileadmin/templates/worldfood/images/home_graph_1_feb2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FAO </w:t>
      </w:r>
      <w:proofErr w:type="spellStart"/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Vegetable</w:t>
      </w:r>
      <w:proofErr w:type="spellEnd"/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</w:t>
      </w:r>
      <w:proofErr w:type="spellStart"/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Oil</w:t>
      </w:r>
      <w:proofErr w:type="spellEnd"/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</w:t>
      </w:r>
      <w:proofErr w:type="spellStart"/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Price</w:t>
      </w:r>
      <w:proofErr w:type="spellEnd"/>
      <w:r w:rsidR="0047602E"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Index</w:t>
      </w:r>
      <w:r w:rsidR="0047602E" w:rsidRPr="009F3C45"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r w:rsidR="0047602E" w:rsidRPr="009F3C45">
        <w:rPr>
          <w:rFonts w:ascii="Arial" w:hAnsi="Arial" w:cs="Arial"/>
          <w:b/>
          <w:color w:val="000000"/>
          <w:sz w:val="18"/>
          <w:szCs w:val="18"/>
          <w:u w:val="single"/>
        </w:rPr>
        <w:t>rostlinný olej</w:t>
      </w:r>
      <w:r w:rsidR="0047602E" w:rsidRPr="009F3C45">
        <w:rPr>
          <w:rFonts w:ascii="Arial" w:hAnsi="Arial" w:cs="Arial"/>
          <w:color w:val="000000"/>
          <w:sz w:val="18"/>
          <w:szCs w:val="18"/>
          <w:u w:val="single"/>
        </w:rPr>
        <w:t>)</w:t>
      </w:r>
      <w:r w:rsidR="0047602E">
        <w:rPr>
          <w:rFonts w:ascii="Arial" w:hAnsi="Arial" w:cs="Arial"/>
          <w:color w:val="000000"/>
          <w:sz w:val="18"/>
          <w:szCs w:val="18"/>
        </w:rPr>
        <w:t xml:space="preserve"> se v</w:t>
      </w:r>
      <w:r w:rsidR="00B62012">
        <w:rPr>
          <w:rFonts w:ascii="Arial" w:hAnsi="Arial" w:cs="Arial"/>
          <w:color w:val="000000"/>
          <w:sz w:val="18"/>
          <w:szCs w:val="18"/>
        </w:rPr>
        <w:t xml:space="preserve"> lednu </w:t>
      </w:r>
      <w:r w:rsidR="00B62012" w:rsidRPr="00993E71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>zvýšil o 4,2 %</w:t>
      </w:r>
      <w:r w:rsidR="00B62012">
        <w:rPr>
          <w:rFonts w:ascii="Arial" w:hAnsi="Arial" w:cs="Arial"/>
          <w:color w:val="000000"/>
          <w:sz w:val="18"/>
          <w:szCs w:val="18"/>
        </w:rPr>
        <w:t xml:space="preserve"> a dosáhl tím maximální zaznamenané hodnoty.</w:t>
      </w:r>
      <w:r w:rsidR="0047602E">
        <w:rPr>
          <w:rFonts w:ascii="Arial" w:hAnsi="Arial" w:cs="Arial"/>
          <w:color w:val="000000"/>
          <w:sz w:val="18"/>
          <w:szCs w:val="18"/>
        </w:rPr>
        <w:t xml:space="preserve"> </w:t>
      </w:r>
      <w:r w:rsidR="00D658A6">
        <w:rPr>
          <w:rFonts w:ascii="Arial" w:hAnsi="Arial" w:cs="Arial"/>
          <w:color w:val="000000"/>
          <w:sz w:val="18"/>
          <w:szCs w:val="18"/>
        </w:rPr>
        <w:t>Nárůst byl ovlivněn zvyšováním cen palmového, sójového, řepkového i slunečnicového oleje.</w:t>
      </w:r>
      <w:r w:rsidR="001C505D">
        <w:rPr>
          <w:rFonts w:ascii="Arial" w:hAnsi="Arial" w:cs="Arial"/>
          <w:color w:val="000000"/>
          <w:sz w:val="18"/>
          <w:szCs w:val="18"/>
        </w:rPr>
        <w:t xml:space="preserve"> </w:t>
      </w:r>
      <w:r w:rsidR="009F7DC7">
        <w:rPr>
          <w:rFonts w:ascii="Arial" w:hAnsi="Arial" w:cs="Arial"/>
          <w:color w:val="000000"/>
          <w:sz w:val="18"/>
          <w:szCs w:val="18"/>
        </w:rPr>
        <w:t>C</w:t>
      </w:r>
      <w:r w:rsidR="009F7DC7">
        <w:rPr>
          <w:rFonts w:ascii="Arial" w:hAnsi="Arial" w:cs="Arial"/>
          <w:color w:val="000000"/>
          <w:sz w:val="18"/>
          <w:szCs w:val="18"/>
        </w:rPr>
        <w:t xml:space="preserve">eny palmového oleje </w:t>
      </w:r>
      <w:r w:rsidR="009F7DC7">
        <w:rPr>
          <w:rFonts w:ascii="Arial" w:hAnsi="Arial" w:cs="Arial"/>
          <w:color w:val="000000"/>
          <w:sz w:val="18"/>
          <w:szCs w:val="18"/>
        </w:rPr>
        <w:t>p</w:t>
      </w:r>
      <w:r w:rsidR="001C505D">
        <w:rPr>
          <w:rFonts w:ascii="Arial" w:hAnsi="Arial" w:cs="Arial"/>
          <w:color w:val="000000"/>
          <w:sz w:val="18"/>
          <w:szCs w:val="18"/>
        </w:rPr>
        <w:t xml:space="preserve">o krátkém propadu opět posílily, podpořeny především obavami z možného omezení exportu z Indonésie (největšího světového vývozce) a utlumené produkce v klíčových produkčních zemích. Ceny sójového oleje se také zotavily, podpořeny </w:t>
      </w:r>
      <w:r w:rsidR="009F7DC7">
        <w:rPr>
          <w:rFonts w:ascii="Arial" w:hAnsi="Arial" w:cs="Arial"/>
          <w:color w:val="000000"/>
          <w:sz w:val="18"/>
          <w:szCs w:val="18"/>
        </w:rPr>
        <w:t>velkými</w:t>
      </w:r>
      <w:r w:rsidR="009F7DC7">
        <w:rPr>
          <w:rFonts w:ascii="Arial" w:hAnsi="Arial" w:cs="Arial"/>
          <w:color w:val="000000"/>
          <w:sz w:val="18"/>
          <w:szCs w:val="18"/>
        </w:rPr>
        <w:t xml:space="preserve"> </w:t>
      </w:r>
      <w:r w:rsidR="001C505D">
        <w:rPr>
          <w:rFonts w:ascii="Arial" w:hAnsi="Arial" w:cs="Arial"/>
          <w:color w:val="000000"/>
          <w:sz w:val="18"/>
          <w:szCs w:val="18"/>
        </w:rPr>
        <w:t xml:space="preserve">nákupy, obzvláště z Indie. </w:t>
      </w:r>
      <w:r w:rsidR="009F7DC7">
        <w:rPr>
          <w:rFonts w:ascii="Arial" w:hAnsi="Arial" w:cs="Arial"/>
          <w:color w:val="000000"/>
          <w:sz w:val="18"/>
          <w:szCs w:val="18"/>
        </w:rPr>
        <w:t>Cena</w:t>
      </w:r>
      <w:r w:rsidR="009F7DC7">
        <w:rPr>
          <w:rFonts w:ascii="Arial" w:hAnsi="Arial" w:cs="Arial"/>
          <w:color w:val="000000"/>
          <w:sz w:val="18"/>
          <w:szCs w:val="18"/>
        </w:rPr>
        <w:t xml:space="preserve"> </w:t>
      </w:r>
      <w:r w:rsidR="001C505D">
        <w:rPr>
          <w:rFonts w:ascii="Arial" w:hAnsi="Arial" w:cs="Arial"/>
          <w:color w:val="000000"/>
          <w:sz w:val="18"/>
          <w:szCs w:val="18"/>
        </w:rPr>
        <w:t>řepkového a slunečnicového oleje byla podpořena</w:t>
      </w:r>
      <w:r w:rsidR="001C505D" w:rsidRPr="001C505D">
        <w:rPr>
          <w:rFonts w:ascii="Arial" w:hAnsi="Arial" w:cs="Arial"/>
          <w:color w:val="000000"/>
          <w:sz w:val="18"/>
          <w:szCs w:val="18"/>
        </w:rPr>
        <w:t xml:space="preserve"> pře</w:t>
      </w:r>
      <w:r w:rsidR="001C505D">
        <w:rPr>
          <w:rFonts w:ascii="Arial" w:hAnsi="Arial" w:cs="Arial"/>
          <w:color w:val="000000"/>
          <w:sz w:val="18"/>
          <w:szCs w:val="18"/>
        </w:rPr>
        <w:t xml:space="preserve">trvávajícím nedostatkem nabídky </w:t>
      </w:r>
      <w:r w:rsidR="001C505D" w:rsidRPr="001C505D">
        <w:rPr>
          <w:rFonts w:ascii="Arial" w:hAnsi="Arial" w:cs="Arial"/>
          <w:color w:val="000000"/>
          <w:sz w:val="18"/>
          <w:szCs w:val="18"/>
        </w:rPr>
        <w:t>a rostou</w:t>
      </w:r>
      <w:r w:rsidR="001C505D">
        <w:rPr>
          <w:rFonts w:ascii="Arial" w:hAnsi="Arial" w:cs="Arial"/>
          <w:color w:val="000000"/>
          <w:sz w:val="18"/>
          <w:szCs w:val="18"/>
        </w:rPr>
        <w:t xml:space="preserve">cí poptávkou po dovozu. </w:t>
      </w:r>
      <w:r w:rsidR="009F7DC7">
        <w:rPr>
          <w:rFonts w:ascii="Arial" w:hAnsi="Arial" w:cs="Arial"/>
          <w:color w:val="000000"/>
          <w:sz w:val="18"/>
          <w:szCs w:val="18"/>
        </w:rPr>
        <w:t>Zvyšující se</w:t>
      </w:r>
      <w:r w:rsidR="009F7DC7" w:rsidRPr="001C505D">
        <w:rPr>
          <w:rFonts w:ascii="Arial" w:hAnsi="Arial" w:cs="Arial"/>
          <w:color w:val="000000"/>
          <w:sz w:val="18"/>
          <w:szCs w:val="18"/>
        </w:rPr>
        <w:t xml:space="preserve"> </w:t>
      </w:r>
      <w:r w:rsidR="001C505D" w:rsidRPr="001C505D">
        <w:rPr>
          <w:rFonts w:ascii="Arial" w:hAnsi="Arial" w:cs="Arial"/>
          <w:color w:val="000000"/>
          <w:sz w:val="18"/>
          <w:szCs w:val="18"/>
        </w:rPr>
        <w:t xml:space="preserve">ceny ropy rovněž podpořily </w:t>
      </w:r>
      <w:r w:rsidR="0040275D">
        <w:rPr>
          <w:rFonts w:ascii="Arial" w:hAnsi="Arial" w:cs="Arial"/>
          <w:color w:val="000000"/>
          <w:sz w:val="18"/>
          <w:szCs w:val="18"/>
        </w:rPr>
        <w:t xml:space="preserve">růst </w:t>
      </w:r>
      <w:r w:rsidR="001C505D" w:rsidRPr="001C505D">
        <w:rPr>
          <w:rFonts w:ascii="Arial" w:hAnsi="Arial" w:cs="Arial"/>
          <w:color w:val="000000"/>
          <w:sz w:val="18"/>
          <w:szCs w:val="18"/>
        </w:rPr>
        <w:t xml:space="preserve">mezinárodní </w:t>
      </w:r>
      <w:r w:rsidR="009F7DC7">
        <w:rPr>
          <w:rFonts w:ascii="Arial" w:hAnsi="Arial" w:cs="Arial"/>
          <w:color w:val="000000"/>
          <w:sz w:val="18"/>
          <w:szCs w:val="18"/>
        </w:rPr>
        <w:t>ceny</w:t>
      </w:r>
      <w:r w:rsidR="009F7DC7" w:rsidRPr="001C505D">
        <w:rPr>
          <w:rFonts w:ascii="Arial" w:hAnsi="Arial" w:cs="Arial"/>
          <w:color w:val="000000"/>
          <w:sz w:val="18"/>
          <w:szCs w:val="18"/>
        </w:rPr>
        <w:t xml:space="preserve"> </w:t>
      </w:r>
      <w:r w:rsidR="001C505D" w:rsidRPr="001C505D">
        <w:rPr>
          <w:rFonts w:ascii="Arial" w:hAnsi="Arial" w:cs="Arial"/>
          <w:color w:val="000000"/>
          <w:sz w:val="18"/>
          <w:szCs w:val="18"/>
        </w:rPr>
        <w:t>rostlinných olejů.</w:t>
      </w:r>
    </w:p>
    <w:p w14:paraId="78B3EA84" w14:textId="6CE490BC" w:rsidR="00C104B4" w:rsidRDefault="0047602E" w:rsidP="00C104B4">
      <w:pPr>
        <w:spacing w:after="0"/>
        <w:jc w:val="both"/>
        <w:rPr>
          <w:rFonts w:ascii="Arial" w:hAnsi="Arial" w:cs="Arial"/>
          <w:sz w:val="18"/>
          <w:szCs w:val="18"/>
        </w:rPr>
      </w:pPr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FAO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Meat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>Price</w:t>
      </w:r>
      <w:proofErr w:type="spellEnd"/>
      <w:r w:rsidRPr="009F3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Index</w:t>
      </w:r>
      <w:r w:rsidRPr="009F3C45"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r w:rsidRPr="009F3C45">
        <w:rPr>
          <w:rFonts w:ascii="Arial" w:hAnsi="Arial" w:cs="Arial"/>
          <w:b/>
          <w:color w:val="000000"/>
          <w:sz w:val="18"/>
          <w:szCs w:val="18"/>
          <w:u w:val="single"/>
        </w:rPr>
        <w:t>maso</w:t>
      </w:r>
      <w:r w:rsidRPr="009F3C45">
        <w:rPr>
          <w:rFonts w:ascii="Arial" w:hAnsi="Arial" w:cs="Arial"/>
          <w:sz w:val="18"/>
          <w:szCs w:val="18"/>
        </w:rPr>
        <w:t xml:space="preserve">) </w:t>
      </w:r>
      <w:r w:rsidR="0046565F">
        <w:rPr>
          <w:rFonts w:ascii="Arial" w:hAnsi="Arial" w:cs="Arial"/>
          <w:sz w:val="18"/>
          <w:szCs w:val="18"/>
        </w:rPr>
        <w:t xml:space="preserve">se </w:t>
      </w:r>
      <w:r w:rsidR="0040275D">
        <w:rPr>
          <w:rFonts w:ascii="Arial" w:hAnsi="Arial" w:cs="Arial"/>
          <w:sz w:val="18"/>
          <w:szCs w:val="18"/>
        </w:rPr>
        <w:t xml:space="preserve">od prosincových hodnot </w:t>
      </w:r>
      <w:r w:rsidRPr="0028473A">
        <w:rPr>
          <w:rFonts w:ascii="Arial" w:hAnsi="Arial" w:cs="Arial"/>
          <w:b/>
          <w:sz w:val="18"/>
          <w:szCs w:val="18"/>
        </w:rPr>
        <w:t>prakticky nezměnil</w:t>
      </w:r>
      <w:r>
        <w:rPr>
          <w:rFonts w:ascii="Arial" w:hAnsi="Arial" w:cs="Arial"/>
          <w:sz w:val="18"/>
          <w:szCs w:val="18"/>
        </w:rPr>
        <w:t xml:space="preserve"> </w:t>
      </w:r>
      <w:r w:rsidR="00496153">
        <w:rPr>
          <w:rFonts w:ascii="Arial" w:hAnsi="Arial" w:cs="Arial"/>
          <w:sz w:val="18"/>
          <w:szCs w:val="18"/>
        </w:rPr>
        <w:t>(</w:t>
      </w:r>
      <w:r w:rsidR="0040275D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>mírný</w:t>
      </w:r>
      <w:r w:rsidR="0040275D" w:rsidRPr="00496153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 xml:space="preserve"> </w:t>
      </w:r>
      <w:r w:rsidR="00496153" w:rsidRPr="00496153">
        <w:rPr>
          <w:rFonts w:ascii="Arial" w:eastAsia="Times New Roman" w:hAnsi="Arial" w:cs="Arial"/>
          <w:b/>
          <w:color w:val="00CC00"/>
          <w:sz w:val="18"/>
          <w:szCs w:val="18"/>
          <w:lang w:eastAsia="cs-CZ"/>
        </w:rPr>
        <w:t>nárůst 0,3 %</w:t>
      </w:r>
      <w:r w:rsidR="00496153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  <w:r w:rsidR="0040275D">
        <w:rPr>
          <w:rFonts w:ascii="Arial" w:hAnsi="Arial" w:cs="Arial"/>
          <w:sz w:val="18"/>
          <w:szCs w:val="18"/>
        </w:rPr>
        <w:t>Cena h</w:t>
      </w:r>
      <w:r w:rsidR="00C104B4">
        <w:rPr>
          <w:rFonts w:ascii="Arial" w:hAnsi="Arial" w:cs="Arial"/>
          <w:sz w:val="18"/>
          <w:szCs w:val="18"/>
        </w:rPr>
        <w:t>ovězí</w:t>
      </w:r>
      <w:r w:rsidR="0040275D">
        <w:rPr>
          <w:rFonts w:ascii="Arial" w:hAnsi="Arial" w:cs="Arial"/>
          <w:sz w:val="18"/>
          <w:szCs w:val="18"/>
        </w:rPr>
        <w:t>ho</w:t>
      </w:r>
      <w:r w:rsidR="00C104B4">
        <w:rPr>
          <w:rFonts w:ascii="Arial" w:hAnsi="Arial" w:cs="Arial"/>
          <w:sz w:val="18"/>
          <w:szCs w:val="18"/>
        </w:rPr>
        <w:t xml:space="preserve"> mas</w:t>
      </w:r>
      <w:r w:rsidR="0040275D">
        <w:rPr>
          <w:rFonts w:ascii="Arial" w:hAnsi="Arial" w:cs="Arial"/>
          <w:sz w:val="18"/>
          <w:szCs w:val="18"/>
        </w:rPr>
        <w:t>a</w:t>
      </w:r>
      <w:r w:rsidR="00C104B4">
        <w:rPr>
          <w:rFonts w:ascii="Arial" w:hAnsi="Arial" w:cs="Arial"/>
          <w:sz w:val="18"/>
          <w:szCs w:val="18"/>
        </w:rPr>
        <w:t xml:space="preserve"> dosáhl</w:t>
      </w:r>
      <w:r w:rsidR="0040275D">
        <w:rPr>
          <w:rFonts w:ascii="Arial" w:hAnsi="Arial" w:cs="Arial"/>
          <w:sz w:val="18"/>
          <w:szCs w:val="18"/>
        </w:rPr>
        <w:t>a</w:t>
      </w:r>
      <w:r w:rsidR="00C104B4">
        <w:rPr>
          <w:rFonts w:ascii="Arial" w:hAnsi="Arial" w:cs="Arial"/>
          <w:sz w:val="18"/>
          <w:szCs w:val="18"/>
        </w:rPr>
        <w:t xml:space="preserve"> nového vrcholu, podpořen</w:t>
      </w:r>
      <w:r w:rsidR="0040275D">
        <w:rPr>
          <w:rFonts w:ascii="Arial" w:hAnsi="Arial" w:cs="Arial"/>
          <w:sz w:val="18"/>
          <w:szCs w:val="18"/>
        </w:rPr>
        <w:t>a</w:t>
      </w:r>
      <w:r w:rsidR="00C104B4">
        <w:rPr>
          <w:rFonts w:ascii="Arial" w:hAnsi="Arial" w:cs="Arial"/>
          <w:sz w:val="18"/>
          <w:szCs w:val="18"/>
        </w:rPr>
        <w:t xml:space="preserve"> silnou mezinárodní poptávkou převyšující exportní zásoby, zejména z Brazílie a Oceánie (nižší objem dobytka ke zpracování). Ceny vepřového masa posílily jen lehce, kvůli nedostatku pracovní síly a vysokým</w:t>
      </w:r>
      <w:r w:rsidR="00C104B4" w:rsidRPr="00C104B4">
        <w:rPr>
          <w:rFonts w:ascii="Arial" w:hAnsi="Arial" w:cs="Arial"/>
          <w:sz w:val="18"/>
          <w:szCs w:val="18"/>
        </w:rPr>
        <w:t xml:space="preserve"> náklad</w:t>
      </w:r>
      <w:r w:rsidR="00C104B4">
        <w:rPr>
          <w:rFonts w:ascii="Arial" w:hAnsi="Arial" w:cs="Arial"/>
          <w:sz w:val="18"/>
          <w:szCs w:val="18"/>
        </w:rPr>
        <w:t>ům</w:t>
      </w:r>
      <w:r w:rsidR="00C104B4" w:rsidRPr="00C104B4">
        <w:rPr>
          <w:rFonts w:ascii="Arial" w:hAnsi="Arial" w:cs="Arial"/>
          <w:sz w:val="18"/>
          <w:szCs w:val="18"/>
        </w:rPr>
        <w:t xml:space="preserve"> na vstupy</w:t>
      </w:r>
      <w:r w:rsidR="0046565F">
        <w:rPr>
          <w:rFonts w:ascii="Arial" w:hAnsi="Arial" w:cs="Arial"/>
          <w:sz w:val="18"/>
          <w:szCs w:val="18"/>
        </w:rPr>
        <w:t>, které</w:t>
      </w:r>
      <w:r w:rsidR="00C104B4" w:rsidRPr="00C104B4">
        <w:rPr>
          <w:rFonts w:ascii="Arial" w:hAnsi="Arial" w:cs="Arial"/>
          <w:sz w:val="18"/>
          <w:szCs w:val="18"/>
        </w:rPr>
        <w:t xml:space="preserve"> </w:t>
      </w:r>
      <w:r w:rsidR="0046565F">
        <w:rPr>
          <w:rFonts w:ascii="Arial" w:hAnsi="Arial" w:cs="Arial"/>
          <w:sz w:val="18"/>
          <w:szCs w:val="18"/>
        </w:rPr>
        <w:t>u</w:t>
      </w:r>
      <w:r w:rsidR="00C104B4" w:rsidRPr="00C104B4">
        <w:rPr>
          <w:rFonts w:ascii="Arial" w:hAnsi="Arial" w:cs="Arial"/>
          <w:sz w:val="18"/>
          <w:szCs w:val="18"/>
        </w:rPr>
        <w:t>tlumily celosvětovou</w:t>
      </w:r>
      <w:r w:rsidR="00C104B4">
        <w:rPr>
          <w:rFonts w:ascii="Arial" w:hAnsi="Arial" w:cs="Arial"/>
          <w:sz w:val="18"/>
          <w:szCs w:val="18"/>
        </w:rPr>
        <w:t xml:space="preserve"> nabídku. Jehněčí, skopové a drůbeží maso dále lehce zlevňuje, protože globální exportní zásoby převýšily poptávku po dovozu, a to i přes </w:t>
      </w:r>
      <w:r w:rsidR="0046565F">
        <w:rPr>
          <w:rFonts w:ascii="Arial" w:hAnsi="Arial" w:cs="Arial"/>
          <w:sz w:val="18"/>
          <w:szCs w:val="18"/>
        </w:rPr>
        <w:t xml:space="preserve">již </w:t>
      </w:r>
      <w:r w:rsidR="00C104B4">
        <w:rPr>
          <w:rFonts w:ascii="Arial" w:hAnsi="Arial" w:cs="Arial"/>
          <w:sz w:val="18"/>
          <w:szCs w:val="18"/>
        </w:rPr>
        <w:t xml:space="preserve">omezené dodávky </w:t>
      </w:r>
      <w:r w:rsidR="00C104B4" w:rsidRPr="00C104B4">
        <w:rPr>
          <w:rFonts w:ascii="Arial" w:hAnsi="Arial" w:cs="Arial"/>
          <w:sz w:val="18"/>
          <w:szCs w:val="18"/>
        </w:rPr>
        <w:t>způsobené zpožděním výroby a přepravy</w:t>
      </w:r>
      <w:r w:rsidR="00C104B4">
        <w:rPr>
          <w:rFonts w:ascii="Arial" w:hAnsi="Arial" w:cs="Arial"/>
          <w:sz w:val="18"/>
          <w:szCs w:val="18"/>
        </w:rPr>
        <w:t xml:space="preserve"> masa</w:t>
      </w:r>
      <w:r w:rsidR="00C104B4" w:rsidRPr="00C104B4">
        <w:rPr>
          <w:rFonts w:ascii="Arial" w:hAnsi="Arial" w:cs="Arial"/>
          <w:sz w:val="18"/>
          <w:szCs w:val="18"/>
        </w:rPr>
        <w:t xml:space="preserve"> v souvislosti s COVID-19 a výskytem ohnisek ptačí chřipky v některých velkých </w:t>
      </w:r>
      <w:r w:rsidR="00C104B4">
        <w:rPr>
          <w:rFonts w:ascii="Arial" w:hAnsi="Arial" w:cs="Arial"/>
          <w:sz w:val="18"/>
          <w:szCs w:val="18"/>
        </w:rPr>
        <w:t>produkčních zemích</w:t>
      </w:r>
      <w:r w:rsidR="00C104B4" w:rsidRPr="00C104B4">
        <w:rPr>
          <w:rFonts w:ascii="Arial" w:hAnsi="Arial" w:cs="Arial"/>
          <w:sz w:val="18"/>
          <w:szCs w:val="18"/>
        </w:rPr>
        <w:t>.</w:t>
      </w:r>
    </w:p>
    <w:p w14:paraId="2938B1BB" w14:textId="77777777" w:rsidR="0047602E" w:rsidRDefault="0047602E" w:rsidP="0047602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EDAD5CB" w14:textId="77777777" w:rsidR="0047602E" w:rsidRPr="00676645" w:rsidRDefault="0047602E" w:rsidP="0047602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3B43"/>
          <w:sz w:val="20"/>
          <w:szCs w:val="20"/>
          <w:shd w:val="clear" w:color="auto" w:fill="FFFFFF"/>
        </w:rPr>
      </w:pPr>
    </w:p>
    <w:p w14:paraId="3C48B62C" w14:textId="77777777" w:rsidR="0047602E" w:rsidRDefault="0047602E" w:rsidP="0047602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20"/>
        </w:rPr>
      </w:pPr>
      <w:r w:rsidRPr="00D90624">
        <w:rPr>
          <w:rFonts w:ascii="Arial" w:hAnsi="Arial" w:cs="Arial"/>
          <w:sz w:val="18"/>
          <w:szCs w:val="20"/>
        </w:rPr>
        <w:t>Ing. Martina Nádvorníková</w:t>
      </w:r>
    </w:p>
    <w:p w14:paraId="4C817F44" w14:textId="77777777" w:rsidR="00161D3C" w:rsidRPr="0046565F" w:rsidRDefault="0047602E" w:rsidP="004656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20"/>
        </w:rPr>
      </w:pPr>
      <w:r w:rsidRPr="00D90624">
        <w:rPr>
          <w:rFonts w:ascii="Arial" w:hAnsi="Arial" w:cs="Arial"/>
          <w:sz w:val="18"/>
          <w:szCs w:val="20"/>
        </w:rPr>
        <w:t xml:space="preserve">Odbor zahraničně obchodní spolupráce, </w:t>
      </w:r>
      <w:proofErr w:type="spellStart"/>
      <w:r w:rsidRPr="00D90624">
        <w:rPr>
          <w:rFonts w:ascii="Arial" w:hAnsi="Arial" w:cs="Arial"/>
          <w:sz w:val="18"/>
          <w:szCs w:val="20"/>
        </w:rPr>
        <w:t>MZe</w:t>
      </w:r>
      <w:proofErr w:type="spellEnd"/>
    </w:p>
    <w:sectPr w:rsidR="00161D3C" w:rsidRPr="004656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60B2" w14:textId="77777777" w:rsidR="00253367" w:rsidRDefault="00253367" w:rsidP="0047602E">
      <w:pPr>
        <w:spacing w:after="0" w:line="240" w:lineRule="auto"/>
      </w:pPr>
      <w:r>
        <w:separator/>
      </w:r>
    </w:p>
  </w:endnote>
  <w:endnote w:type="continuationSeparator" w:id="0">
    <w:p w14:paraId="38A54832" w14:textId="77777777" w:rsidR="00253367" w:rsidRDefault="00253367" w:rsidP="0047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D78B" w14:textId="77777777" w:rsidR="00253367" w:rsidRDefault="00253367" w:rsidP="0047602E">
      <w:pPr>
        <w:spacing w:after="0" w:line="240" w:lineRule="auto"/>
      </w:pPr>
      <w:r>
        <w:separator/>
      </w:r>
    </w:p>
  </w:footnote>
  <w:footnote w:type="continuationSeparator" w:id="0">
    <w:p w14:paraId="431A5EA5" w14:textId="77777777" w:rsidR="00253367" w:rsidRDefault="00253367" w:rsidP="0047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A2BA" w14:textId="77777777" w:rsidR="00125A87" w:rsidRDefault="0047602E">
    <w:pPr>
      <w:pStyle w:val="Zhlav"/>
    </w:pPr>
    <w:r>
      <w:tab/>
    </w:r>
    <w:r>
      <w:tab/>
      <w:t>04.02</w:t>
    </w:r>
    <w:r w:rsidR="00182729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FC"/>
    <w:rsid w:val="001122E1"/>
    <w:rsid w:val="00161D3C"/>
    <w:rsid w:val="00182729"/>
    <w:rsid w:val="001C505D"/>
    <w:rsid w:val="00253367"/>
    <w:rsid w:val="0040275D"/>
    <w:rsid w:val="0046565F"/>
    <w:rsid w:val="0047602E"/>
    <w:rsid w:val="00496153"/>
    <w:rsid w:val="00544242"/>
    <w:rsid w:val="005D5665"/>
    <w:rsid w:val="006468E8"/>
    <w:rsid w:val="007040FC"/>
    <w:rsid w:val="00727203"/>
    <w:rsid w:val="007B18BA"/>
    <w:rsid w:val="00876586"/>
    <w:rsid w:val="00993E71"/>
    <w:rsid w:val="009F7DC7"/>
    <w:rsid w:val="00B62012"/>
    <w:rsid w:val="00B94102"/>
    <w:rsid w:val="00C104B4"/>
    <w:rsid w:val="00D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EFEB"/>
  <w15:chartTrackingRefBased/>
  <w15:docId w15:val="{AC5795DB-640D-4D78-A9C7-6633145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0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60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02E"/>
  </w:style>
  <w:style w:type="paragraph" w:styleId="Zpat">
    <w:name w:val="footer"/>
    <w:basedOn w:val="Normln"/>
    <w:link w:val="ZpatChar"/>
    <w:uiPriority w:val="99"/>
    <w:unhideWhenUsed/>
    <w:rsid w:val="0047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fao.org/worldfoodsituation/foodpricesindex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o.org/worldfoodsituation/foodpricesindex/e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Nádvorníková Martina</dc:creator>
  <cp:keywords/>
  <dc:description/>
  <cp:lastModifiedBy>Misiaczek Ondřej</cp:lastModifiedBy>
  <cp:revision>2</cp:revision>
  <dcterms:created xsi:type="dcterms:W3CDTF">2022-02-04T12:35:00Z</dcterms:created>
  <dcterms:modified xsi:type="dcterms:W3CDTF">2022-02-04T12:35:00Z</dcterms:modified>
</cp:coreProperties>
</file>