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8993" w14:textId="73C87B27" w:rsidR="00AF1EA1" w:rsidRDefault="00AF1EA1" w:rsidP="002A4344">
      <w:pPr>
        <w:spacing w:after="120" w:line="240" w:lineRule="auto"/>
        <w:ind w:right="-3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II.</w:t>
      </w:r>
    </w:p>
    <w:p w14:paraId="77897F8E" w14:textId="18FB6684" w:rsidR="00A8787C" w:rsidRPr="004276A5" w:rsidRDefault="00A8787C" w:rsidP="00BD27F7">
      <w:pPr>
        <w:spacing w:after="120" w:line="240" w:lineRule="auto"/>
        <w:ind w:right="-30"/>
        <w:jc w:val="center"/>
        <w:rPr>
          <w:rFonts w:ascii="Times New Roman" w:hAnsi="Times New Roman" w:cs="Times New Roman"/>
          <w:sz w:val="24"/>
          <w:szCs w:val="24"/>
        </w:rPr>
      </w:pPr>
      <w:r w:rsidRPr="004276A5">
        <w:rPr>
          <w:rFonts w:ascii="Times New Roman" w:hAnsi="Times New Roman" w:cs="Times New Roman"/>
          <w:sz w:val="24"/>
          <w:szCs w:val="24"/>
        </w:rPr>
        <w:t>N á v r h</w:t>
      </w:r>
    </w:p>
    <w:p w14:paraId="77897F8F" w14:textId="77777777" w:rsidR="00A8787C" w:rsidRPr="004276A5" w:rsidRDefault="00A8787C" w:rsidP="00BD27F7">
      <w:pPr>
        <w:spacing w:after="120" w:line="240" w:lineRule="auto"/>
        <w:ind w:right="-360"/>
        <w:jc w:val="center"/>
        <w:rPr>
          <w:rFonts w:ascii="Times New Roman" w:hAnsi="Times New Roman" w:cs="Times New Roman"/>
          <w:sz w:val="24"/>
          <w:szCs w:val="24"/>
        </w:rPr>
      </w:pPr>
    </w:p>
    <w:p w14:paraId="77897F90" w14:textId="77777777" w:rsidR="00A8787C" w:rsidRPr="004276A5" w:rsidRDefault="00A8787C" w:rsidP="00BD27F7">
      <w:pPr>
        <w:spacing w:after="120" w:line="240" w:lineRule="auto"/>
        <w:ind w:right="-28"/>
        <w:jc w:val="center"/>
        <w:rPr>
          <w:rFonts w:ascii="Times New Roman" w:hAnsi="Times New Roman" w:cs="Times New Roman"/>
          <w:b/>
          <w:sz w:val="24"/>
          <w:szCs w:val="24"/>
        </w:rPr>
      </w:pPr>
      <w:r w:rsidRPr="004276A5">
        <w:rPr>
          <w:rFonts w:ascii="Times New Roman" w:hAnsi="Times New Roman" w:cs="Times New Roman"/>
          <w:b/>
          <w:sz w:val="24"/>
          <w:szCs w:val="24"/>
        </w:rPr>
        <w:t>VYHLÁŠKA</w:t>
      </w:r>
    </w:p>
    <w:p w14:paraId="77897F91" w14:textId="77777777" w:rsidR="00A8787C" w:rsidRPr="004276A5" w:rsidRDefault="00A8787C" w:rsidP="00BD27F7">
      <w:pPr>
        <w:spacing w:after="120" w:line="240" w:lineRule="auto"/>
        <w:ind w:right="-360"/>
        <w:jc w:val="center"/>
        <w:rPr>
          <w:rFonts w:ascii="Times New Roman" w:hAnsi="Times New Roman" w:cs="Times New Roman"/>
          <w:sz w:val="24"/>
          <w:szCs w:val="24"/>
        </w:rPr>
      </w:pPr>
    </w:p>
    <w:p w14:paraId="77897F92" w14:textId="77777777" w:rsidR="00A8787C" w:rsidRPr="004276A5" w:rsidRDefault="00A8787C" w:rsidP="00BD27F7">
      <w:pPr>
        <w:spacing w:after="120" w:line="240" w:lineRule="auto"/>
        <w:ind w:right="-28"/>
        <w:jc w:val="center"/>
        <w:rPr>
          <w:rFonts w:ascii="Times New Roman" w:hAnsi="Times New Roman" w:cs="Times New Roman"/>
          <w:sz w:val="24"/>
          <w:szCs w:val="24"/>
        </w:rPr>
      </w:pPr>
      <w:r w:rsidRPr="004276A5">
        <w:rPr>
          <w:rFonts w:ascii="Times New Roman" w:hAnsi="Times New Roman" w:cs="Times New Roman"/>
          <w:sz w:val="24"/>
          <w:szCs w:val="24"/>
        </w:rPr>
        <w:t>ze dne … 202</w:t>
      </w:r>
      <w:r>
        <w:rPr>
          <w:rFonts w:ascii="Times New Roman" w:hAnsi="Times New Roman" w:cs="Times New Roman"/>
          <w:sz w:val="24"/>
          <w:szCs w:val="24"/>
        </w:rPr>
        <w:t>2</w:t>
      </w:r>
      <w:r w:rsidRPr="004276A5">
        <w:rPr>
          <w:rFonts w:ascii="Times New Roman" w:hAnsi="Times New Roman" w:cs="Times New Roman"/>
          <w:sz w:val="24"/>
          <w:szCs w:val="24"/>
        </w:rPr>
        <w:t>,</w:t>
      </w:r>
    </w:p>
    <w:p w14:paraId="77897F93" w14:textId="77777777" w:rsidR="00A8787C" w:rsidRPr="004276A5" w:rsidRDefault="00A8787C" w:rsidP="00BD27F7">
      <w:pPr>
        <w:spacing w:after="120" w:line="240" w:lineRule="auto"/>
        <w:ind w:right="-28"/>
        <w:jc w:val="center"/>
        <w:rPr>
          <w:rFonts w:ascii="Times New Roman" w:hAnsi="Times New Roman" w:cs="Times New Roman"/>
          <w:sz w:val="24"/>
          <w:szCs w:val="24"/>
        </w:rPr>
      </w:pPr>
    </w:p>
    <w:p w14:paraId="77897F94" w14:textId="77777777" w:rsidR="00A8787C" w:rsidRPr="004276A5" w:rsidRDefault="00A8787C" w:rsidP="00BD27F7">
      <w:pPr>
        <w:spacing w:after="120" w:line="240" w:lineRule="auto"/>
        <w:jc w:val="center"/>
        <w:rPr>
          <w:rFonts w:ascii="Times New Roman" w:hAnsi="Times New Roman" w:cs="Times New Roman"/>
          <w:b/>
          <w:sz w:val="24"/>
          <w:szCs w:val="24"/>
        </w:rPr>
      </w:pPr>
      <w:r w:rsidRPr="004276A5">
        <w:rPr>
          <w:rFonts w:ascii="Times New Roman" w:hAnsi="Times New Roman" w:cs="Times New Roman"/>
          <w:b/>
          <w:sz w:val="24"/>
          <w:szCs w:val="24"/>
        </w:rPr>
        <w:t>kterou se mění vyhláška č. 349/2015 Sb., o Pravidlech trhu s plynem, ve znění pozdějších předpisů</w:t>
      </w:r>
      <w:r>
        <w:rPr>
          <w:rFonts w:ascii="Times New Roman" w:hAnsi="Times New Roman" w:cs="Times New Roman"/>
          <w:b/>
          <w:sz w:val="24"/>
          <w:szCs w:val="24"/>
        </w:rPr>
        <w:t xml:space="preserve"> </w:t>
      </w:r>
    </w:p>
    <w:p w14:paraId="77897F95" w14:textId="77777777" w:rsidR="00A8787C" w:rsidRPr="00D74BC0" w:rsidRDefault="00A8787C" w:rsidP="00BD27F7">
      <w:pPr>
        <w:spacing w:after="120" w:line="240" w:lineRule="auto"/>
        <w:ind w:right="-30"/>
        <w:rPr>
          <w:rFonts w:ascii="Times New Roman" w:hAnsi="Times New Roman" w:cs="Times New Roman"/>
        </w:rPr>
      </w:pPr>
    </w:p>
    <w:p w14:paraId="77897F96" w14:textId="77777777" w:rsidR="00A8787C" w:rsidRDefault="00A8787C" w:rsidP="00BD27F7">
      <w:pPr>
        <w:pStyle w:val="Textparagrafu"/>
        <w:spacing w:before="0" w:after="120"/>
        <w:ind w:firstLine="567"/>
      </w:pPr>
      <w:r w:rsidRPr="00D74BC0">
        <w:t>Energetický regulační úřad stanoví podle § 98a odst. 2</w:t>
      </w:r>
      <w:r>
        <w:t> </w:t>
      </w:r>
      <w:r w:rsidRPr="00D74BC0">
        <w:t>písm. i) zákona č. 458/2000 Sb., o</w:t>
      </w:r>
      <w:r>
        <w:t> </w:t>
      </w:r>
      <w:r w:rsidRPr="00D74BC0">
        <w:t>podmínkách podnikání a</w:t>
      </w:r>
      <w:r>
        <w:t> </w:t>
      </w:r>
      <w:r w:rsidRPr="00D74BC0">
        <w:t>o</w:t>
      </w:r>
      <w:r>
        <w:t> </w:t>
      </w:r>
      <w:r w:rsidRPr="00D74BC0">
        <w:t>výkonu státní správy v</w:t>
      </w:r>
      <w:r>
        <w:t> </w:t>
      </w:r>
      <w:r w:rsidRPr="00D74BC0">
        <w:t>energetických odvětvích a</w:t>
      </w:r>
      <w:r>
        <w:t> </w:t>
      </w:r>
      <w:r w:rsidRPr="00D74BC0">
        <w:t>o</w:t>
      </w:r>
      <w:r>
        <w:t> </w:t>
      </w:r>
      <w:r w:rsidRPr="00D74BC0">
        <w:t xml:space="preserve">změně některých zákonů (energetický zákon), ve znění </w:t>
      </w:r>
      <w:r>
        <w:t>zákona č. 158/2009 Sb., zákona č. 211/2011 Sb., zákona č. 90/2014 Sb., zákona č. 131/2015 Sb., zákona č. 362/2021 Sb. a zákona č. 176/2022 Sb.</w:t>
      </w:r>
      <w:r w:rsidRPr="00D74BC0">
        <w:t>:</w:t>
      </w:r>
    </w:p>
    <w:p w14:paraId="77897F97" w14:textId="77777777" w:rsidR="00A8787C" w:rsidRPr="00D74BC0" w:rsidRDefault="00A8787C" w:rsidP="00BD27F7">
      <w:pPr>
        <w:pStyle w:val="Textparagrafu"/>
        <w:spacing w:before="0" w:after="120"/>
        <w:ind w:firstLine="567"/>
      </w:pPr>
    </w:p>
    <w:p w14:paraId="77897F98" w14:textId="77777777" w:rsidR="00A8787C" w:rsidRPr="004276A5" w:rsidRDefault="00A8787C" w:rsidP="00BD27F7">
      <w:pPr>
        <w:spacing w:after="120" w:line="240" w:lineRule="auto"/>
        <w:ind w:right="-28"/>
        <w:jc w:val="center"/>
        <w:rPr>
          <w:rFonts w:ascii="Times New Roman" w:hAnsi="Times New Roman" w:cs="Times New Roman"/>
          <w:sz w:val="24"/>
          <w:szCs w:val="24"/>
        </w:rPr>
      </w:pPr>
      <w:r w:rsidRPr="004276A5">
        <w:rPr>
          <w:rFonts w:ascii="Times New Roman" w:hAnsi="Times New Roman" w:cs="Times New Roman"/>
          <w:sz w:val="24"/>
          <w:szCs w:val="24"/>
        </w:rPr>
        <w:t>Čl. I</w:t>
      </w:r>
    </w:p>
    <w:p w14:paraId="77897F99" w14:textId="77777777" w:rsidR="00A8787C" w:rsidRDefault="00A8787C" w:rsidP="00BD27F7">
      <w:pPr>
        <w:spacing w:after="120" w:line="240" w:lineRule="auto"/>
        <w:rPr>
          <w:rFonts w:ascii="Times New Roman" w:hAnsi="Times New Roman" w:cs="Times New Roman"/>
          <w:sz w:val="24"/>
          <w:szCs w:val="24"/>
        </w:rPr>
      </w:pPr>
    </w:p>
    <w:p w14:paraId="3372548A" w14:textId="1E06328A" w:rsidR="006F4AF5" w:rsidRDefault="00A8787C" w:rsidP="00BD27F7">
      <w:pPr>
        <w:spacing w:after="120" w:line="240" w:lineRule="auto"/>
        <w:rPr>
          <w:rFonts w:ascii="Times New Roman" w:hAnsi="Times New Roman" w:cs="Times New Roman"/>
          <w:sz w:val="24"/>
          <w:szCs w:val="24"/>
        </w:rPr>
      </w:pPr>
      <w:r w:rsidRPr="00FB5096">
        <w:rPr>
          <w:rFonts w:ascii="Times New Roman" w:hAnsi="Times New Roman" w:cs="Times New Roman"/>
          <w:sz w:val="24"/>
          <w:szCs w:val="24"/>
        </w:rPr>
        <w:t xml:space="preserve">Vyhláška č. 349/2015 Sb., o Pravidlech trhu s plynem, </w:t>
      </w:r>
      <w:r>
        <w:rPr>
          <w:rFonts w:ascii="Times New Roman" w:hAnsi="Times New Roman" w:cs="Times New Roman"/>
          <w:sz w:val="24"/>
          <w:szCs w:val="24"/>
        </w:rPr>
        <w:t>ve znění vyhlášky č. 416/2016 Sb., vyhlášky č. 326/2018 Sb.</w:t>
      </w:r>
      <w:r w:rsidR="00D22654">
        <w:rPr>
          <w:rFonts w:ascii="Times New Roman" w:hAnsi="Times New Roman" w:cs="Times New Roman"/>
          <w:sz w:val="24"/>
          <w:szCs w:val="24"/>
        </w:rPr>
        <w:t>,</w:t>
      </w:r>
      <w:r>
        <w:rPr>
          <w:rFonts w:ascii="Times New Roman" w:hAnsi="Times New Roman" w:cs="Times New Roman"/>
          <w:sz w:val="24"/>
          <w:szCs w:val="24"/>
        </w:rPr>
        <w:t xml:space="preserve"> vyhlášky č. 277/2021 Sb.</w:t>
      </w:r>
      <w:r w:rsidR="000121E7">
        <w:rPr>
          <w:rFonts w:ascii="Times New Roman" w:hAnsi="Times New Roman" w:cs="Times New Roman"/>
          <w:sz w:val="24"/>
          <w:szCs w:val="24"/>
        </w:rPr>
        <w:t xml:space="preserve"> a </w:t>
      </w:r>
      <w:r w:rsidR="000121E7" w:rsidRPr="003B027B">
        <w:rPr>
          <w:rFonts w:ascii="Times New Roman" w:hAnsi="Times New Roman" w:cs="Times New Roman"/>
          <w:sz w:val="24"/>
          <w:szCs w:val="24"/>
        </w:rPr>
        <w:t xml:space="preserve">vyhlášky </w:t>
      </w:r>
      <w:r w:rsidR="00BF6089" w:rsidRPr="003B027B">
        <w:rPr>
          <w:rFonts w:ascii="Times New Roman" w:hAnsi="Times New Roman" w:cs="Times New Roman"/>
          <w:sz w:val="24"/>
          <w:szCs w:val="24"/>
        </w:rPr>
        <w:t xml:space="preserve">č. </w:t>
      </w:r>
      <w:r w:rsidR="000121E7" w:rsidRPr="003B027B">
        <w:rPr>
          <w:rFonts w:ascii="Times New Roman" w:hAnsi="Times New Roman" w:cs="Times New Roman"/>
          <w:sz w:val="24"/>
          <w:szCs w:val="24"/>
        </w:rPr>
        <w:t>223/2022 Sb.,</w:t>
      </w:r>
      <w:r w:rsidRPr="003B027B">
        <w:rPr>
          <w:rFonts w:ascii="Times New Roman" w:hAnsi="Times New Roman" w:cs="Times New Roman"/>
          <w:sz w:val="24"/>
          <w:szCs w:val="24"/>
        </w:rPr>
        <w:t xml:space="preserve"> se mění</w:t>
      </w:r>
      <w:r w:rsidRPr="00FB5096">
        <w:rPr>
          <w:rFonts w:ascii="Times New Roman" w:hAnsi="Times New Roman" w:cs="Times New Roman"/>
          <w:sz w:val="24"/>
          <w:szCs w:val="24"/>
        </w:rPr>
        <w:t xml:space="preserve"> takto:</w:t>
      </w:r>
    </w:p>
    <w:p w14:paraId="3446E58B" w14:textId="1EE0C7BC" w:rsidR="006F4AF5" w:rsidRDefault="006F4AF5" w:rsidP="00BD27F7">
      <w:pPr>
        <w:spacing w:after="120" w:line="240" w:lineRule="auto"/>
        <w:rPr>
          <w:rFonts w:ascii="Times New Roman" w:hAnsi="Times New Roman" w:cs="Times New Roman"/>
          <w:sz w:val="24"/>
          <w:szCs w:val="24"/>
        </w:rPr>
      </w:pPr>
    </w:p>
    <w:p w14:paraId="305B40A7" w14:textId="25AB548A" w:rsidR="006F4AF5" w:rsidRDefault="006F4AF5" w:rsidP="00D3602B">
      <w:pPr>
        <w:pStyle w:val="Odstavecseseznamem"/>
        <w:numPr>
          <w:ilvl w:val="0"/>
          <w:numId w:val="20"/>
        </w:numPr>
        <w:spacing w:after="120" w:line="240" w:lineRule="auto"/>
        <w:jc w:val="both"/>
        <w:rPr>
          <w:rFonts w:ascii="Times New Roman" w:hAnsi="Times New Roman" w:cs="Times New Roman"/>
          <w:sz w:val="24"/>
          <w:szCs w:val="24"/>
        </w:rPr>
      </w:pPr>
      <w:r w:rsidRPr="004F390D">
        <w:rPr>
          <w:rFonts w:ascii="Times New Roman" w:hAnsi="Times New Roman" w:cs="Times New Roman"/>
          <w:sz w:val="24"/>
          <w:szCs w:val="24"/>
        </w:rPr>
        <w:t>V § 1 odst. 1 písm. g) se slova „druhy krátkodobých trhů</w:t>
      </w:r>
      <w:r w:rsidR="00207D35" w:rsidRPr="004F390D">
        <w:rPr>
          <w:rFonts w:ascii="Times New Roman" w:hAnsi="Times New Roman" w:cs="Times New Roman"/>
          <w:sz w:val="24"/>
          <w:szCs w:val="24"/>
        </w:rPr>
        <w:t>,</w:t>
      </w:r>
      <w:r w:rsidRPr="004F390D">
        <w:rPr>
          <w:rFonts w:ascii="Times New Roman" w:hAnsi="Times New Roman" w:cs="Times New Roman"/>
          <w:sz w:val="24"/>
          <w:szCs w:val="24"/>
        </w:rPr>
        <w:t>“ zrušují.</w:t>
      </w:r>
    </w:p>
    <w:p w14:paraId="38D6F233" w14:textId="77777777" w:rsidR="004F390D" w:rsidRPr="004F390D" w:rsidRDefault="004F390D" w:rsidP="00D3602B">
      <w:pPr>
        <w:pStyle w:val="Odstavecseseznamem"/>
        <w:spacing w:after="120" w:line="240" w:lineRule="auto"/>
        <w:jc w:val="both"/>
        <w:rPr>
          <w:rFonts w:ascii="Times New Roman" w:hAnsi="Times New Roman" w:cs="Times New Roman"/>
          <w:sz w:val="24"/>
          <w:szCs w:val="24"/>
        </w:rPr>
      </w:pPr>
    </w:p>
    <w:p w14:paraId="058F314F" w14:textId="0DAD41F3" w:rsidR="006F4AF5" w:rsidRDefault="006F4AF5" w:rsidP="002A4344">
      <w:pPr>
        <w:pStyle w:val="Odstavecseseznamem"/>
        <w:numPr>
          <w:ilvl w:val="0"/>
          <w:numId w:val="20"/>
        </w:numPr>
        <w:spacing w:after="120" w:line="240" w:lineRule="auto"/>
        <w:ind w:left="714" w:hanging="357"/>
        <w:contextualSpacing w:val="0"/>
        <w:jc w:val="both"/>
        <w:rPr>
          <w:rFonts w:ascii="Times New Roman" w:hAnsi="Times New Roman" w:cs="Times New Roman"/>
          <w:sz w:val="24"/>
          <w:szCs w:val="24"/>
        </w:rPr>
      </w:pPr>
      <w:r w:rsidRPr="004F390D">
        <w:rPr>
          <w:rFonts w:ascii="Times New Roman" w:hAnsi="Times New Roman" w:cs="Times New Roman"/>
          <w:sz w:val="24"/>
          <w:szCs w:val="24"/>
        </w:rPr>
        <w:t xml:space="preserve">V § 1 </w:t>
      </w:r>
      <w:r w:rsidR="00624C0D" w:rsidRPr="004F390D">
        <w:rPr>
          <w:rFonts w:ascii="Times New Roman" w:hAnsi="Times New Roman" w:cs="Times New Roman"/>
          <w:sz w:val="24"/>
          <w:szCs w:val="24"/>
        </w:rPr>
        <w:t xml:space="preserve">se na konci </w:t>
      </w:r>
      <w:r w:rsidRPr="004F390D">
        <w:rPr>
          <w:rFonts w:ascii="Times New Roman" w:hAnsi="Times New Roman" w:cs="Times New Roman"/>
          <w:sz w:val="24"/>
          <w:szCs w:val="24"/>
        </w:rPr>
        <w:t>odst</w:t>
      </w:r>
      <w:r w:rsidR="00624C0D" w:rsidRPr="004F390D">
        <w:rPr>
          <w:rFonts w:ascii="Times New Roman" w:hAnsi="Times New Roman" w:cs="Times New Roman"/>
          <w:sz w:val="24"/>
          <w:szCs w:val="24"/>
        </w:rPr>
        <w:t>avce</w:t>
      </w:r>
      <w:r w:rsidRPr="004F390D">
        <w:rPr>
          <w:rFonts w:ascii="Times New Roman" w:hAnsi="Times New Roman" w:cs="Times New Roman"/>
          <w:sz w:val="24"/>
          <w:szCs w:val="24"/>
        </w:rPr>
        <w:t xml:space="preserve"> 1 </w:t>
      </w:r>
      <w:r w:rsidR="00624C0D" w:rsidRPr="004F390D">
        <w:rPr>
          <w:rFonts w:ascii="Times New Roman" w:hAnsi="Times New Roman" w:cs="Times New Roman"/>
          <w:sz w:val="24"/>
          <w:szCs w:val="24"/>
        </w:rPr>
        <w:t xml:space="preserve">tečka nahrazuje čárkou a doplňuje se </w:t>
      </w:r>
      <w:r w:rsidRPr="004F390D">
        <w:rPr>
          <w:rFonts w:ascii="Times New Roman" w:hAnsi="Times New Roman" w:cs="Times New Roman"/>
          <w:sz w:val="24"/>
          <w:szCs w:val="24"/>
        </w:rPr>
        <w:t>písmeno q), které zní:</w:t>
      </w:r>
    </w:p>
    <w:p w14:paraId="3833BE58" w14:textId="260B1F3A" w:rsidR="006F4AF5" w:rsidRDefault="00243C4A" w:rsidP="00D3602B">
      <w:pPr>
        <w:pStyle w:val="Odstavecseseznamem"/>
        <w:spacing w:after="120" w:line="240" w:lineRule="auto"/>
        <w:jc w:val="both"/>
        <w:rPr>
          <w:rFonts w:ascii="Times New Roman" w:hAnsi="Times New Roman" w:cs="Times New Roman"/>
          <w:sz w:val="24"/>
          <w:szCs w:val="24"/>
        </w:rPr>
      </w:pPr>
      <w:r w:rsidRPr="004F390D" w:rsidDel="00243C4A">
        <w:rPr>
          <w:rFonts w:ascii="Times New Roman" w:hAnsi="Times New Roman" w:cs="Times New Roman"/>
          <w:sz w:val="24"/>
          <w:szCs w:val="24"/>
        </w:rPr>
        <w:t xml:space="preserve"> </w:t>
      </w:r>
      <w:r w:rsidR="006F4AF5">
        <w:rPr>
          <w:rFonts w:ascii="Times New Roman" w:hAnsi="Times New Roman" w:cs="Times New Roman"/>
          <w:sz w:val="24"/>
          <w:szCs w:val="24"/>
        </w:rPr>
        <w:t>„</w:t>
      </w:r>
      <w:r w:rsidR="00C313D5">
        <w:rPr>
          <w:rFonts w:ascii="Times New Roman" w:hAnsi="Times New Roman" w:cs="Times New Roman"/>
          <w:sz w:val="24"/>
          <w:szCs w:val="24"/>
        </w:rPr>
        <w:t xml:space="preserve">q) </w:t>
      </w:r>
      <w:r w:rsidR="006F4AF5">
        <w:rPr>
          <w:rFonts w:ascii="Times New Roman" w:hAnsi="Times New Roman" w:cs="Times New Roman"/>
          <w:sz w:val="24"/>
          <w:szCs w:val="24"/>
        </w:rPr>
        <w:t>množství plynu, které je provozovatel zásobníku plynu oprávněn koupit nebo prodat pro účely poskytování služby uskladňování plynu.“.</w:t>
      </w:r>
    </w:p>
    <w:p w14:paraId="793BFEDC" w14:textId="77777777" w:rsidR="00DB70E0" w:rsidRDefault="00DB70E0" w:rsidP="00D3602B">
      <w:pPr>
        <w:pStyle w:val="Odstavecseseznamem"/>
        <w:spacing w:after="120" w:line="240" w:lineRule="auto"/>
        <w:jc w:val="both"/>
        <w:rPr>
          <w:rFonts w:ascii="Times New Roman" w:hAnsi="Times New Roman" w:cs="Times New Roman"/>
          <w:sz w:val="24"/>
          <w:szCs w:val="24"/>
        </w:rPr>
      </w:pPr>
    </w:p>
    <w:p w14:paraId="4EBFE8CC" w14:textId="25FD79DB" w:rsidR="006F4AF5" w:rsidRPr="004F390D" w:rsidRDefault="006F4AF5" w:rsidP="002A4344">
      <w:pPr>
        <w:pStyle w:val="Odstavecseseznamem"/>
        <w:numPr>
          <w:ilvl w:val="0"/>
          <w:numId w:val="20"/>
        </w:numPr>
        <w:spacing w:after="120" w:line="240" w:lineRule="auto"/>
        <w:ind w:left="714" w:hanging="357"/>
        <w:contextualSpacing w:val="0"/>
        <w:jc w:val="both"/>
        <w:rPr>
          <w:rFonts w:ascii="Times New Roman" w:hAnsi="Times New Roman" w:cs="Times New Roman"/>
          <w:sz w:val="24"/>
          <w:szCs w:val="24"/>
        </w:rPr>
      </w:pPr>
      <w:r w:rsidRPr="004F390D">
        <w:rPr>
          <w:rFonts w:ascii="Times New Roman" w:hAnsi="Times New Roman" w:cs="Times New Roman"/>
          <w:sz w:val="24"/>
          <w:szCs w:val="24"/>
        </w:rPr>
        <w:t>V § 2</w:t>
      </w:r>
      <w:r w:rsidR="003F0E0F" w:rsidRPr="004F390D">
        <w:rPr>
          <w:rFonts w:ascii="Times New Roman" w:hAnsi="Times New Roman" w:cs="Times New Roman"/>
          <w:sz w:val="24"/>
          <w:szCs w:val="24"/>
        </w:rPr>
        <w:t xml:space="preserve"> odst. 1</w:t>
      </w:r>
      <w:r w:rsidRPr="004F390D">
        <w:rPr>
          <w:rFonts w:ascii="Times New Roman" w:hAnsi="Times New Roman" w:cs="Times New Roman"/>
          <w:sz w:val="24"/>
          <w:szCs w:val="24"/>
        </w:rPr>
        <w:t xml:space="preserve"> se písm</w:t>
      </w:r>
      <w:r w:rsidR="005E39F3">
        <w:rPr>
          <w:rFonts w:ascii="Times New Roman" w:hAnsi="Times New Roman" w:cs="Times New Roman"/>
          <w:sz w:val="24"/>
          <w:szCs w:val="24"/>
        </w:rPr>
        <w:t>eno</w:t>
      </w:r>
      <w:r w:rsidRPr="004F390D">
        <w:rPr>
          <w:rFonts w:ascii="Times New Roman" w:hAnsi="Times New Roman" w:cs="Times New Roman"/>
          <w:sz w:val="24"/>
          <w:szCs w:val="24"/>
        </w:rPr>
        <w:t xml:space="preserve"> t) zrušuje. </w:t>
      </w:r>
    </w:p>
    <w:p w14:paraId="07203A89" w14:textId="283679CB" w:rsidR="006F4AF5" w:rsidRDefault="006F4AF5" w:rsidP="00D3602B">
      <w:pPr>
        <w:pStyle w:val="Odstavecseseznamem"/>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Dosavadní písmena u) až y) se označují jako </w:t>
      </w:r>
      <w:r w:rsidR="00BF6089">
        <w:rPr>
          <w:rFonts w:ascii="Times New Roman" w:hAnsi="Times New Roman" w:cs="Times New Roman"/>
          <w:sz w:val="24"/>
          <w:szCs w:val="24"/>
        </w:rPr>
        <w:t xml:space="preserve">písmena </w:t>
      </w:r>
      <w:r>
        <w:rPr>
          <w:rFonts w:ascii="Times New Roman" w:hAnsi="Times New Roman" w:cs="Times New Roman"/>
          <w:sz w:val="24"/>
          <w:szCs w:val="24"/>
        </w:rPr>
        <w:t>t) až x).</w:t>
      </w:r>
    </w:p>
    <w:p w14:paraId="3FD97DB1" w14:textId="77777777" w:rsidR="004E3627" w:rsidRDefault="004E3627" w:rsidP="00D3602B">
      <w:pPr>
        <w:pStyle w:val="Odstavecseseznamem"/>
        <w:spacing w:after="120" w:line="240" w:lineRule="auto"/>
        <w:jc w:val="both"/>
        <w:rPr>
          <w:rFonts w:ascii="Times New Roman" w:hAnsi="Times New Roman" w:cs="Times New Roman"/>
          <w:sz w:val="24"/>
          <w:szCs w:val="24"/>
        </w:rPr>
      </w:pPr>
    </w:p>
    <w:p w14:paraId="619F23BE" w14:textId="0061BAEC" w:rsidR="004E3627" w:rsidRDefault="004E3627" w:rsidP="00D3602B">
      <w:pPr>
        <w:pStyle w:val="Odstavecseseznamem"/>
        <w:numPr>
          <w:ilvl w:val="0"/>
          <w:numId w:val="20"/>
        </w:numPr>
        <w:spacing w:after="120" w:line="240" w:lineRule="auto"/>
        <w:jc w:val="both"/>
        <w:rPr>
          <w:rFonts w:ascii="Times New Roman" w:hAnsi="Times New Roman" w:cs="Times New Roman"/>
          <w:sz w:val="24"/>
          <w:szCs w:val="24"/>
        </w:rPr>
      </w:pPr>
      <w:r w:rsidRPr="004F390D">
        <w:rPr>
          <w:rFonts w:ascii="Times New Roman" w:hAnsi="Times New Roman" w:cs="Times New Roman"/>
          <w:sz w:val="24"/>
          <w:szCs w:val="24"/>
        </w:rPr>
        <w:t xml:space="preserve">V § 2 odst. 3 písm. a) se za slova „účet evidující“ vkládají slova „objem rezervované </w:t>
      </w:r>
      <w:r w:rsidR="003F0E0F" w:rsidRPr="004F390D">
        <w:rPr>
          <w:rFonts w:ascii="Times New Roman" w:hAnsi="Times New Roman" w:cs="Times New Roman"/>
          <w:sz w:val="24"/>
          <w:szCs w:val="24"/>
        </w:rPr>
        <w:t xml:space="preserve">skladovací </w:t>
      </w:r>
      <w:r w:rsidRPr="004F390D">
        <w:rPr>
          <w:rFonts w:ascii="Times New Roman" w:hAnsi="Times New Roman" w:cs="Times New Roman"/>
          <w:sz w:val="24"/>
          <w:szCs w:val="24"/>
        </w:rPr>
        <w:t>kapacity s pevným nebo přerušitelným výkonem</w:t>
      </w:r>
      <w:r w:rsidR="004F390D">
        <w:rPr>
          <w:rFonts w:ascii="Times New Roman" w:hAnsi="Times New Roman" w:cs="Times New Roman"/>
          <w:sz w:val="24"/>
          <w:szCs w:val="24"/>
        </w:rPr>
        <w:t>,</w:t>
      </w:r>
      <w:r w:rsidRPr="004F390D">
        <w:rPr>
          <w:rFonts w:ascii="Times New Roman" w:hAnsi="Times New Roman" w:cs="Times New Roman"/>
          <w:sz w:val="24"/>
          <w:szCs w:val="24"/>
        </w:rPr>
        <w:t>“.</w:t>
      </w:r>
    </w:p>
    <w:p w14:paraId="404C9DF7" w14:textId="77777777" w:rsidR="004F390D" w:rsidRPr="004F390D" w:rsidRDefault="004F390D" w:rsidP="00D3602B">
      <w:pPr>
        <w:pStyle w:val="Odstavecseseznamem"/>
        <w:spacing w:after="120" w:line="240" w:lineRule="auto"/>
        <w:jc w:val="both"/>
        <w:rPr>
          <w:rFonts w:ascii="Times New Roman" w:hAnsi="Times New Roman" w:cs="Times New Roman"/>
          <w:sz w:val="24"/>
          <w:szCs w:val="24"/>
        </w:rPr>
      </w:pPr>
    </w:p>
    <w:p w14:paraId="143165C4" w14:textId="75E52110" w:rsidR="004E3627" w:rsidRDefault="004E3627" w:rsidP="00D3602B">
      <w:pPr>
        <w:pStyle w:val="Odstavecseseznamem"/>
        <w:numPr>
          <w:ilvl w:val="0"/>
          <w:numId w:val="20"/>
        </w:numPr>
        <w:spacing w:after="120" w:line="240" w:lineRule="auto"/>
        <w:jc w:val="both"/>
        <w:rPr>
          <w:rFonts w:ascii="Times New Roman" w:hAnsi="Times New Roman" w:cs="Times New Roman"/>
          <w:sz w:val="24"/>
          <w:szCs w:val="24"/>
        </w:rPr>
      </w:pPr>
      <w:r w:rsidRPr="004F390D">
        <w:rPr>
          <w:rFonts w:ascii="Times New Roman" w:hAnsi="Times New Roman" w:cs="Times New Roman"/>
          <w:sz w:val="24"/>
          <w:szCs w:val="24"/>
        </w:rPr>
        <w:t>V § 2 odst. 3 písm. b) se slova „subjektem zúčtování nebo zahraničním účastníkem“ nahrazují slovy „účastníkem trhu s plynem“.</w:t>
      </w:r>
    </w:p>
    <w:p w14:paraId="723247E3" w14:textId="77777777" w:rsidR="004F390D" w:rsidRPr="004F390D" w:rsidRDefault="004F390D" w:rsidP="00D3602B">
      <w:pPr>
        <w:pStyle w:val="Odstavecseseznamem"/>
        <w:spacing w:after="120" w:line="240" w:lineRule="auto"/>
        <w:jc w:val="both"/>
        <w:rPr>
          <w:rFonts w:ascii="Times New Roman" w:hAnsi="Times New Roman" w:cs="Times New Roman"/>
          <w:sz w:val="24"/>
          <w:szCs w:val="24"/>
        </w:rPr>
      </w:pPr>
    </w:p>
    <w:p w14:paraId="7C9096BC" w14:textId="3ACD263B" w:rsidR="004E3627" w:rsidRDefault="004E3627" w:rsidP="00D3602B">
      <w:pPr>
        <w:pStyle w:val="Odstavecseseznamem"/>
        <w:numPr>
          <w:ilvl w:val="0"/>
          <w:numId w:val="20"/>
        </w:numPr>
        <w:spacing w:after="120" w:line="240" w:lineRule="auto"/>
        <w:jc w:val="both"/>
        <w:rPr>
          <w:rFonts w:ascii="Times New Roman" w:hAnsi="Times New Roman" w:cs="Times New Roman"/>
          <w:sz w:val="24"/>
          <w:szCs w:val="24"/>
        </w:rPr>
      </w:pPr>
      <w:r w:rsidRPr="004F390D">
        <w:rPr>
          <w:rFonts w:ascii="Times New Roman" w:hAnsi="Times New Roman" w:cs="Times New Roman"/>
          <w:sz w:val="24"/>
          <w:szCs w:val="24"/>
        </w:rPr>
        <w:t>V § 2 odst. 3 písm. c)</w:t>
      </w:r>
      <w:r w:rsidR="003A7A59">
        <w:rPr>
          <w:rFonts w:ascii="Times New Roman" w:hAnsi="Times New Roman" w:cs="Times New Roman"/>
          <w:sz w:val="24"/>
          <w:szCs w:val="24"/>
        </w:rPr>
        <w:t xml:space="preserve">, </w:t>
      </w:r>
      <w:r w:rsidR="004F52DF">
        <w:rPr>
          <w:rFonts w:ascii="Times New Roman" w:hAnsi="Times New Roman" w:cs="Times New Roman"/>
          <w:sz w:val="24"/>
          <w:szCs w:val="24"/>
        </w:rPr>
        <w:t>§ 59 odst. 1 a 4</w:t>
      </w:r>
      <w:r w:rsidRPr="004F390D">
        <w:rPr>
          <w:rFonts w:ascii="Times New Roman" w:hAnsi="Times New Roman" w:cs="Times New Roman"/>
          <w:sz w:val="24"/>
          <w:szCs w:val="24"/>
        </w:rPr>
        <w:t xml:space="preserve"> </w:t>
      </w:r>
      <w:r w:rsidR="003A7A59">
        <w:rPr>
          <w:rFonts w:ascii="Times New Roman" w:hAnsi="Times New Roman" w:cs="Times New Roman"/>
          <w:sz w:val="24"/>
          <w:szCs w:val="24"/>
        </w:rPr>
        <w:t>a § 96a odst. 2</w:t>
      </w:r>
      <w:r w:rsidRPr="004F390D">
        <w:rPr>
          <w:rFonts w:ascii="Times New Roman" w:hAnsi="Times New Roman" w:cs="Times New Roman"/>
          <w:sz w:val="24"/>
          <w:szCs w:val="24"/>
        </w:rPr>
        <w:t xml:space="preserve"> se slova „subjektu zúčtování</w:t>
      </w:r>
      <w:r w:rsidR="003F0E0F" w:rsidRPr="004F390D">
        <w:rPr>
          <w:rFonts w:ascii="Times New Roman" w:hAnsi="Times New Roman" w:cs="Times New Roman"/>
          <w:sz w:val="24"/>
          <w:szCs w:val="24"/>
        </w:rPr>
        <w:t xml:space="preserve"> nebo zahraničnímu účastníkovi</w:t>
      </w:r>
      <w:r w:rsidRPr="004F390D">
        <w:rPr>
          <w:rFonts w:ascii="Times New Roman" w:hAnsi="Times New Roman" w:cs="Times New Roman"/>
          <w:sz w:val="24"/>
          <w:szCs w:val="24"/>
        </w:rPr>
        <w:t>“ nahrazují slovy „účastníkovi trhu s plynem“.</w:t>
      </w:r>
    </w:p>
    <w:p w14:paraId="6038C865" w14:textId="77777777" w:rsidR="007A4FEE" w:rsidRDefault="007A4FEE" w:rsidP="00D3602B">
      <w:pPr>
        <w:pStyle w:val="Odstavecseseznamem"/>
        <w:spacing w:after="120" w:line="240" w:lineRule="auto"/>
        <w:jc w:val="both"/>
        <w:rPr>
          <w:rFonts w:ascii="Times New Roman" w:hAnsi="Times New Roman" w:cs="Times New Roman"/>
          <w:sz w:val="24"/>
          <w:szCs w:val="24"/>
        </w:rPr>
      </w:pPr>
    </w:p>
    <w:p w14:paraId="72ED3C19" w14:textId="16E9FA4C" w:rsidR="004F390D" w:rsidRDefault="004F390D" w:rsidP="00D3602B">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 20 odst. 2 se text „§ 111 odst. 1“ nahrazuje </w:t>
      </w:r>
      <w:r w:rsidR="004F52DF">
        <w:rPr>
          <w:rFonts w:ascii="Times New Roman" w:hAnsi="Times New Roman" w:cs="Times New Roman"/>
          <w:sz w:val="24"/>
          <w:szCs w:val="24"/>
        </w:rPr>
        <w:t>slovy</w:t>
      </w:r>
      <w:r>
        <w:rPr>
          <w:rFonts w:ascii="Times New Roman" w:hAnsi="Times New Roman" w:cs="Times New Roman"/>
          <w:sz w:val="24"/>
          <w:szCs w:val="24"/>
        </w:rPr>
        <w:t xml:space="preserve"> „§ 110 odst. 5 a v případech podle § 113 odst. 5 bez zbytečného odkladu“ a text „§ 112 odst. 6“ se nahrazuje </w:t>
      </w:r>
      <w:r w:rsidR="004F52DF">
        <w:rPr>
          <w:rFonts w:ascii="Times New Roman" w:hAnsi="Times New Roman" w:cs="Times New Roman"/>
          <w:sz w:val="24"/>
          <w:szCs w:val="24"/>
        </w:rPr>
        <w:t>slovy</w:t>
      </w:r>
      <w:r>
        <w:rPr>
          <w:rFonts w:ascii="Times New Roman" w:hAnsi="Times New Roman" w:cs="Times New Roman"/>
          <w:sz w:val="24"/>
          <w:szCs w:val="24"/>
        </w:rPr>
        <w:t xml:space="preserve"> „§</w:t>
      </w:r>
      <w:r w:rsidR="00AD60F0">
        <w:rPr>
          <w:rFonts w:ascii="Times New Roman" w:hAnsi="Times New Roman" w:cs="Times New Roman"/>
          <w:sz w:val="24"/>
          <w:szCs w:val="24"/>
        </w:rPr>
        <w:t> </w:t>
      </w:r>
      <w:r>
        <w:rPr>
          <w:rFonts w:ascii="Times New Roman" w:hAnsi="Times New Roman" w:cs="Times New Roman"/>
          <w:sz w:val="24"/>
          <w:szCs w:val="24"/>
        </w:rPr>
        <w:t>112</w:t>
      </w:r>
      <w:r w:rsidR="00AD60F0">
        <w:rPr>
          <w:rFonts w:ascii="Times New Roman" w:hAnsi="Times New Roman" w:cs="Times New Roman"/>
          <w:sz w:val="24"/>
          <w:szCs w:val="24"/>
        </w:rPr>
        <w:t> </w:t>
      </w:r>
      <w:r>
        <w:rPr>
          <w:rFonts w:ascii="Times New Roman" w:hAnsi="Times New Roman" w:cs="Times New Roman"/>
          <w:sz w:val="24"/>
          <w:szCs w:val="24"/>
        </w:rPr>
        <w:t xml:space="preserve">odst. 5 nebo </w:t>
      </w:r>
      <w:r w:rsidR="00FD2B31">
        <w:rPr>
          <w:rFonts w:ascii="Times New Roman" w:hAnsi="Times New Roman" w:cs="Times New Roman"/>
          <w:sz w:val="24"/>
          <w:szCs w:val="24"/>
        </w:rPr>
        <w:t xml:space="preserve">§ </w:t>
      </w:r>
      <w:r>
        <w:rPr>
          <w:rFonts w:ascii="Times New Roman" w:hAnsi="Times New Roman" w:cs="Times New Roman"/>
          <w:sz w:val="24"/>
          <w:szCs w:val="24"/>
        </w:rPr>
        <w:t>113 odst. 5“.</w:t>
      </w:r>
    </w:p>
    <w:p w14:paraId="3FC58208" w14:textId="77777777" w:rsidR="00FD2B31" w:rsidRPr="004F390D" w:rsidRDefault="00FD2B31" w:rsidP="00BD27F7">
      <w:pPr>
        <w:pStyle w:val="Odstavecseseznamem"/>
        <w:spacing w:after="120" w:line="240" w:lineRule="auto"/>
        <w:rPr>
          <w:rFonts w:ascii="Times New Roman" w:hAnsi="Times New Roman" w:cs="Times New Roman"/>
          <w:sz w:val="24"/>
          <w:szCs w:val="24"/>
        </w:rPr>
      </w:pPr>
    </w:p>
    <w:p w14:paraId="031ACFE7" w14:textId="12A7E71D" w:rsidR="003F0E0F" w:rsidRDefault="003F0E0F" w:rsidP="00154E41">
      <w:pPr>
        <w:pStyle w:val="Odstavecseseznamem"/>
        <w:numPr>
          <w:ilvl w:val="0"/>
          <w:numId w:val="20"/>
        </w:numPr>
        <w:spacing w:after="120" w:line="240" w:lineRule="auto"/>
        <w:jc w:val="both"/>
        <w:rPr>
          <w:rFonts w:ascii="Times New Roman" w:hAnsi="Times New Roman" w:cs="Times New Roman"/>
          <w:sz w:val="24"/>
          <w:szCs w:val="24"/>
        </w:rPr>
      </w:pPr>
      <w:r w:rsidRPr="00FD2B31">
        <w:rPr>
          <w:rFonts w:ascii="Times New Roman" w:hAnsi="Times New Roman" w:cs="Times New Roman"/>
          <w:sz w:val="24"/>
          <w:szCs w:val="24"/>
        </w:rPr>
        <w:lastRenderedPageBreak/>
        <w:t>V § 21 odst. 1</w:t>
      </w:r>
      <w:r w:rsidR="00F86588">
        <w:rPr>
          <w:rFonts w:ascii="Times New Roman" w:hAnsi="Times New Roman" w:cs="Times New Roman"/>
          <w:sz w:val="24"/>
          <w:szCs w:val="24"/>
        </w:rPr>
        <w:t>,</w:t>
      </w:r>
      <w:r w:rsidR="00D67FCE">
        <w:rPr>
          <w:rFonts w:ascii="Times New Roman" w:hAnsi="Times New Roman" w:cs="Times New Roman"/>
          <w:sz w:val="24"/>
          <w:szCs w:val="24"/>
        </w:rPr>
        <w:t xml:space="preserve"> § 39 odst. 1 </w:t>
      </w:r>
      <w:r w:rsidR="00F86588">
        <w:rPr>
          <w:rFonts w:ascii="Times New Roman" w:hAnsi="Times New Roman" w:cs="Times New Roman"/>
          <w:sz w:val="24"/>
          <w:szCs w:val="24"/>
        </w:rPr>
        <w:t xml:space="preserve">a § 43 odst. 1 </w:t>
      </w:r>
      <w:r w:rsidR="00E5284D" w:rsidRPr="00FD2B31">
        <w:rPr>
          <w:rFonts w:ascii="Times New Roman" w:hAnsi="Times New Roman" w:cs="Times New Roman"/>
          <w:sz w:val="24"/>
          <w:szCs w:val="24"/>
        </w:rPr>
        <w:t>se číslo „4“ nahrazuje číslem „3“.</w:t>
      </w:r>
    </w:p>
    <w:p w14:paraId="7C94660E" w14:textId="77777777" w:rsidR="00FD2B31" w:rsidRDefault="00FD2B31" w:rsidP="00154E41">
      <w:pPr>
        <w:pStyle w:val="Odstavecseseznamem"/>
        <w:spacing w:after="120" w:line="240" w:lineRule="auto"/>
        <w:jc w:val="both"/>
        <w:rPr>
          <w:rFonts w:ascii="Times New Roman" w:hAnsi="Times New Roman" w:cs="Times New Roman"/>
          <w:sz w:val="24"/>
          <w:szCs w:val="24"/>
        </w:rPr>
      </w:pPr>
    </w:p>
    <w:p w14:paraId="7C813356" w14:textId="51ABD212" w:rsidR="00FD2B31" w:rsidRDefault="00FD2B31" w:rsidP="00154E41">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 21 odst. 2 se </w:t>
      </w:r>
      <w:r w:rsidR="00611B7F">
        <w:rPr>
          <w:rFonts w:ascii="Times New Roman" w:hAnsi="Times New Roman" w:cs="Times New Roman"/>
          <w:sz w:val="24"/>
          <w:szCs w:val="24"/>
        </w:rPr>
        <w:t xml:space="preserve">na konci </w:t>
      </w:r>
      <w:r w:rsidR="00E10C87">
        <w:rPr>
          <w:rFonts w:ascii="Times New Roman" w:hAnsi="Times New Roman" w:cs="Times New Roman"/>
          <w:sz w:val="24"/>
          <w:szCs w:val="24"/>
        </w:rPr>
        <w:t xml:space="preserve">textu </w:t>
      </w:r>
      <w:r w:rsidR="00611B7F">
        <w:rPr>
          <w:rFonts w:ascii="Times New Roman" w:hAnsi="Times New Roman" w:cs="Times New Roman"/>
          <w:sz w:val="24"/>
          <w:szCs w:val="24"/>
        </w:rPr>
        <w:t xml:space="preserve">věty první </w:t>
      </w:r>
      <w:r w:rsidR="00B62293">
        <w:rPr>
          <w:rFonts w:ascii="Times New Roman" w:hAnsi="Times New Roman" w:cs="Times New Roman"/>
          <w:sz w:val="24"/>
          <w:szCs w:val="24"/>
        </w:rPr>
        <w:t>doplňují</w:t>
      </w:r>
      <w:r>
        <w:rPr>
          <w:rFonts w:ascii="Times New Roman" w:hAnsi="Times New Roman" w:cs="Times New Roman"/>
          <w:sz w:val="24"/>
          <w:szCs w:val="24"/>
        </w:rPr>
        <w:t xml:space="preserve"> slova „, </w:t>
      </w:r>
      <w:r w:rsidRPr="00FD2B31">
        <w:rPr>
          <w:rFonts w:ascii="Times New Roman" w:hAnsi="Times New Roman" w:cs="Times New Roman"/>
          <w:sz w:val="24"/>
          <w:szCs w:val="24"/>
        </w:rPr>
        <w:t xml:space="preserve">v případě žádosti o zahájení dodávek do odběrného místa nově se připojujícího zákazníka nebo po neoprávněném odběru plynu nebo neoprávněné přepravě plynu do </w:t>
      </w:r>
      <w:r w:rsidR="00795EA5">
        <w:rPr>
          <w:rFonts w:ascii="Times New Roman" w:hAnsi="Times New Roman" w:cs="Times New Roman"/>
          <w:sz w:val="24"/>
          <w:szCs w:val="24"/>
        </w:rPr>
        <w:t>12</w:t>
      </w:r>
      <w:r w:rsidRPr="00FD2B31">
        <w:rPr>
          <w:rFonts w:ascii="Times New Roman" w:hAnsi="Times New Roman" w:cs="Times New Roman"/>
          <w:sz w:val="24"/>
          <w:szCs w:val="24"/>
        </w:rPr>
        <w:t>:00:00 hodin dne, ve kterém byla žádost podána“.</w:t>
      </w:r>
    </w:p>
    <w:p w14:paraId="4604F796" w14:textId="77777777" w:rsidR="00611B7F" w:rsidRDefault="00611B7F" w:rsidP="00154E41">
      <w:pPr>
        <w:pStyle w:val="Odstavecseseznamem"/>
        <w:spacing w:after="120" w:line="240" w:lineRule="auto"/>
        <w:jc w:val="both"/>
        <w:rPr>
          <w:rFonts w:ascii="Times New Roman" w:hAnsi="Times New Roman" w:cs="Times New Roman"/>
          <w:sz w:val="24"/>
          <w:szCs w:val="24"/>
        </w:rPr>
      </w:pPr>
    </w:p>
    <w:p w14:paraId="1DE90978" w14:textId="7F5511F5" w:rsidR="00611B7F" w:rsidRDefault="00611B7F" w:rsidP="00154E41">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 22 odst. 1 se číslo „4“ nahrazuje číslem „3“.</w:t>
      </w:r>
    </w:p>
    <w:p w14:paraId="14C53B62" w14:textId="77777777" w:rsidR="005E39F3" w:rsidRPr="00FD2B31" w:rsidRDefault="005E39F3" w:rsidP="00154E41">
      <w:pPr>
        <w:pStyle w:val="Odstavecseseznamem"/>
        <w:spacing w:after="120" w:line="240" w:lineRule="auto"/>
        <w:jc w:val="both"/>
        <w:rPr>
          <w:rFonts w:ascii="Times New Roman" w:hAnsi="Times New Roman" w:cs="Times New Roman"/>
          <w:sz w:val="24"/>
          <w:szCs w:val="24"/>
        </w:rPr>
      </w:pPr>
    </w:p>
    <w:p w14:paraId="29E74D15" w14:textId="033E85A5" w:rsidR="0080424E" w:rsidRDefault="0080424E" w:rsidP="00154E41">
      <w:pPr>
        <w:pStyle w:val="Odstavecseseznamem"/>
        <w:numPr>
          <w:ilvl w:val="0"/>
          <w:numId w:val="20"/>
        </w:numPr>
        <w:spacing w:after="120" w:line="240" w:lineRule="auto"/>
        <w:jc w:val="both"/>
        <w:rPr>
          <w:rFonts w:ascii="Times New Roman" w:hAnsi="Times New Roman" w:cs="Times New Roman"/>
          <w:sz w:val="24"/>
          <w:szCs w:val="24"/>
        </w:rPr>
      </w:pPr>
      <w:r w:rsidRPr="005E39F3">
        <w:rPr>
          <w:rFonts w:ascii="Times New Roman" w:hAnsi="Times New Roman" w:cs="Times New Roman"/>
          <w:sz w:val="24"/>
          <w:szCs w:val="24"/>
        </w:rPr>
        <w:t>V § 30 odst. 3 se za slovo „</w:t>
      </w:r>
      <w:proofErr w:type="spellStart"/>
      <w:r w:rsidRPr="005E39F3">
        <w:rPr>
          <w:rFonts w:ascii="Times New Roman" w:hAnsi="Times New Roman" w:cs="Times New Roman"/>
          <w:sz w:val="24"/>
          <w:szCs w:val="24"/>
        </w:rPr>
        <w:t>Renominaci</w:t>
      </w:r>
      <w:proofErr w:type="spellEnd"/>
      <w:r w:rsidRPr="005E39F3">
        <w:rPr>
          <w:rFonts w:ascii="Times New Roman" w:hAnsi="Times New Roman" w:cs="Times New Roman"/>
          <w:sz w:val="24"/>
          <w:szCs w:val="24"/>
        </w:rPr>
        <w:t>“ vkládají slova „subjektu zúčtování nebo zahraničního účastníka“</w:t>
      </w:r>
      <w:r w:rsidR="00516479" w:rsidRPr="005E39F3">
        <w:rPr>
          <w:rFonts w:ascii="Times New Roman" w:hAnsi="Times New Roman" w:cs="Times New Roman"/>
          <w:sz w:val="24"/>
          <w:szCs w:val="24"/>
        </w:rPr>
        <w:t xml:space="preserve"> a slova „subjektu zúčtování nebo zahraničního účastníka zvýšenou nebo sníženou v rozporu s odstavcem 2“ se zrušují.</w:t>
      </w:r>
    </w:p>
    <w:p w14:paraId="1099BF65" w14:textId="77777777" w:rsidR="005E39F3" w:rsidRPr="005E39F3" w:rsidRDefault="005E39F3" w:rsidP="003B027B">
      <w:pPr>
        <w:pStyle w:val="Odstavecseseznamem"/>
        <w:spacing w:after="0" w:line="240" w:lineRule="auto"/>
        <w:jc w:val="both"/>
        <w:rPr>
          <w:rFonts w:ascii="Times New Roman" w:hAnsi="Times New Roman" w:cs="Times New Roman"/>
          <w:sz w:val="24"/>
          <w:szCs w:val="24"/>
        </w:rPr>
      </w:pPr>
    </w:p>
    <w:p w14:paraId="36C2A880" w14:textId="0E425012" w:rsidR="005156FE" w:rsidRPr="005156FE" w:rsidRDefault="005156FE" w:rsidP="005156FE">
      <w:pPr>
        <w:pStyle w:val="Odstavec"/>
        <w:numPr>
          <w:ilvl w:val="0"/>
          <w:numId w:val="20"/>
        </w:numPr>
      </w:pPr>
      <w:r>
        <w:t>V § 30a odstavec 2 zní:</w:t>
      </w:r>
    </w:p>
    <w:p w14:paraId="3ECC3679" w14:textId="37C648CA" w:rsidR="005156FE" w:rsidRPr="005156FE" w:rsidRDefault="005156FE" w:rsidP="002A4344">
      <w:pPr>
        <w:pStyle w:val="Odstavec"/>
        <w:spacing w:after="0"/>
        <w:ind w:left="720" w:firstLine="556"/>
        <w:rPr>
          <w:rFonts w:eastAsiaTheme="minorHAnsi"/>
          <w:lang w:eastAsia="en-US"/>
        </w:rPr>
      </w:pPr>
      <w:r>
        <w:t>„</w:t>
      </w:r>
      <w:r w:rsidRPr="005156FE">
        <w:t>(</w:t>
      </w:r>
      <w:r w:rsidRPr="005156FE">
        <w:rPr>
          <w:rFonts w:eastAsiaTheme="minorHAnsi"/>
          <w:lang w:eastAsia="en-US"/>
        </w:rPr>
        <w:t>2) Provozovatel přepravní soustavy sleduje využití rezervované dlouhodobé přepravní kapacity na hraničních bodech nebo virtuálních hraničních bodech jednotlivými subjekty zúčtování nebo zahraničními účastníky. Dlouhodobou přepravní kapacitou se rozumí kapacita zarezervovaná smlouvou o době trvání delší než jeden rok nebo několika po sobě jdoucími smlouvami o době trvání jeden rok.</w:t>
      </w:r>
      <w:r>
        <w:rPr>
          <w:rFonts w:eastAsiaTheme="minorHAnsi"/>
          <w:lang w:eastAsia="en-US"/>
        </w:rPr>
        <w:t>“.</w:t>
      </w:r>
    </w:p>
    <w:p w14:paraId="4D874EE1" w14:textId="77777777" w:rsidR="005E39F3" w:rsidRPr="005E39F3" w:rsidRDefault="005E39F3" w:rsidP="00154E41">
      <w:pPr>
        <w:pStyle w:val="Odstavecseseznamem"/>
        <w:spacing w:after="120" w:line="240" w:lineRule="auto"/>
        <w:jc w:val="both"/>
        <w:rPr>
          <w:rFonts w:ascii="Times New Roman" w:hAnsi="Times New Roman" w:cs="Times New Roman"/>
          <w:sz w:val="24"/>
          <w:szCs w:val="24"/>
        </w:rPr>
      </w:pPr>
    </w:p>
    <w:p w14:paraId="200F28A4" w14:textId="77777777" w:rsidR="00AF1EA1" w:rsidRDefault="002A107E" w:rsidP="002A4344">
      <w:pPr>
        <w:pStyle w:val="Odstavecseseznamem"/>
        <w:numPr>
          <w:ilvl w:val="0"/>
          <w:numId w:val="20"/>
        </w:numPr>
        <w:spacing w:after="120" w:line="240" w:lineRule="auto"/>
        <w:ind w:left="714" w:hanging="357"/>
        <w:contextualSpacing w:val="0"/>
        <w:jc w:val="both"/>
        <w:rPr>
          <w:rFonts w:ascii="Times New Roman" w:hAnsi="Times New Roman" w:cs="Times New Roman"/>
          <w:sz w:val="24"/>
          <w:szCs w:val="24"/>
        </w:rPr>
      </w:pPr>
      <w:r w:rsidRPr="005E39F3">
        <w:rPr>
          <w:rFonts w:ascii="Times New Roman" w:hAnsi="Times New Roman" w:cs="Times New Roman"/>
          <w:sz w:val="24"/>
          <w:szCs w:val="24"/>
        </w:rPr>
        <w:t xml:space="preserve">V </w:t>
      </w:r>
      <w:r w:rsidR="00F6045D" w:rsidRPr="005E39F3">
        <w:rPr>
          <w:rFonts w:ascii="Times New Roman" w:hAnsi="Times New Roman" w:cs="Times New Roman"/>
          <w:sz w:val="24"/>
          <w:szCs w:val="24"/>
        </w:rPr>
        <w:t xml:space="preserve">§ 30a </w:t>
      </w:r>
      <w:r w:rsidR="000E242E" w:rsidRPr="005E39F3">
        <w:rPr>
          <w:rFonts w:ascii="Times New Roman" w:hAnsi="Times New Roman" w:cs="Times New Roman"/>
          <w:sz w:val="24"/>
          <w:szCs w:val="24"/>
        </w:rPr>
        <w:t>se odst</w:t>
      </w:r>
      <w:r w:rsidR="005E39F3">
        <w:rPr>
          <w:rFonts w:ascii="Times New Roman" w:hAnsi="Times New Roman" w:cs="Times New Roman"/>
          <w:sz w:val="24"/>
          <w:szCs w:val="24"/>
        </w:rPr>
        <w:t>avec</w:t>
      </w:r>
      <w:r w:rsidR="000E242E" w:rsidRPr="005E39F3">
        <w:rPr>
          <w:rFonts w:ascii="Times New Roman" w:hAnsi="Times New Roman" w:cs="Times New Roman"/>
          <w:sz w:val="24"/>
          <w:szCs w:val="24"/>
        </w:rPr>
        <w:t xml:space="preserve"> 3 zrušuje.</w:t>
      </w:r>
      <w:r w:rsidR="003B027B">
        <w:rPr>
          <w:rFonts w:ascii="Times New Roman" w:hAnsi="Times New Roman" w:cs="Times New Roman"/>
          <w:sz w:val="24"/>
          <w:szCs w:val="24"/>
        </w:rPr>
        <w:t xml:space="preserve"> </w:t>
      </w:r>
    </w:p>
    <w:p w14:paraId="2F4F3343" w14:textId="080417BB" w:rsidR="000E242E" w:rsidRPr="003B027B" w:rsidRDefault="000E242E" w:rsidP="002A4344">
      <w:pPr>
        <w:pStyle w:val="Odstavecseseznamem"/>
        <w:spacing w:after="0" w:line="240" w:lineRule="auto"/>
        <w:jc w:val="both"/>
        <w:rPr>
          <w:rFonts w:ascii="Times New Roman" w:hAnsi="Times New Roman" w:cs="Times New Roman"/>
          <w:sz w:val="24"/>
          <w:szCs w:val="24"/>
        </w:rPr>
      </w:pPr>
      <w:r w:rsidRPr="003B027B">
        <w:rPr>
          <w:rFonts w:ascii="Times New Roman" w:hAnsi="Times New Roman" w:cs="Times New Roman"/>
          <w:sz w:val="24"/>
          <w:szCs w:val="24"/>
        </w:rPr>
        <w:t>Dosavadní odstavce</w:t>
      </w:r>
      <w:r w:rsidR="00873116" w:rsidRPr="003B027B">
        <w:rPr>
          <w:rFonts w:ascii="Times New Roman" w:hAnsi="Times New Roman" w:cs="Times New Roman"/>
          <w:sz w:val="24"/>
          <w:szCs w:val="24"/>
        </w:rPr>
        <w:t xml:space="preserve"> 4 až 7 se označují jako odstavce 3 až 6.</w:t>
      </w:r>
    </w:p>
    <w:p w14:paraId="1E294835" w14:textId="77777777" w:rsidR="003B027B" w:rsidRPr="00997468" w:rsidRDefault="003B027B" w:rsidP="003B027B">
      <w:pPr>
        <w:pStyle w:val="Odstavecseseznamem"/>
        <w:spacing w:after="120" w:line="240" w:lineRule="auto"/>
        <w:jc w:val="both"/>
        <w:rPr>
          <w:rFonts w:ascii="Times New Roman" w:hAnsi="Times New Roman" w:cs="Times New Roman"/>
          <w:sz w:val="24"/>
          <w:szCs w:val="24"/>
        </w:rPr>
      </w:pPr>
    </w:p>
    <w:p w14:paraId="415B622B" w14:textId="2FC76F4B" w:rsidR="00997468" w:rsidRDefault="000E242E"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 xml:space="preserve">V § 30a odst. </w:t>
      </w:r>
      <w:r w:rsidR="00E4561F">
        <w:rPr>
          <w:rFonts w:ascii="Times New Roman" w:hAnsi="Times New Roman" w:cs="Times New Roman"/>
          <w:sz w:val="24"/>
          <w:szCs w:val="24"/>
        </w:rPr>
        <w:t>4</w:t>
      </w:r>
      <w:r w:rsidRPr="00997468">
        <w:rPr>
          <w:rFonts w:ascii="Times New Roman" w:hAnsi="Times New Roman" w:cs="Times New Roman"/>
          <w:sz w:val="24"/>
          <w:szCs w:val="24"/>
        </w:rPr>
        <w:t xml:space="preserve"> se slova „a dotčený subjekt zúčtování nebo zahraničního účastníka“ zrušují</w:t>
      </w:r>
      <w:r w:rsidR="00E5284D" w:rsidRPr="00997468">
        <w:rPr>
          <w:rFonts w:ascii="Times New Roman" w:hAnsi="Times New Roman" w:cs="Times New Roman"/>
          <w:sz w:val="24"/>
          <w:szCs w:val="24"/>
        </w:rPr>
        <w:t xml:space="preserve">, </w:t>
      </w:r>
      <w:r w:rsidRPr="00997468">
        <w:rPr>
          <w:rFonts w:ascii="Times New Roman" w:hAnsi="Times New Roman" w:cs="Times New Roman"/>
          <w:sz w:val="24"/>
          <w:szCs w:val="24"/>
        </w:rPr>
        <w:t xml:space="preserve">číslo „3“ </w:t>
      </w:r>
      <w:r w:rsidR="00E5284D" w:rsidRPr="00997468">
        <w:rPr>
          <w:rFonts w:ascii="Times New Roman" w:hAnsi="Times New Roman" w:cs="Times New Roman"/>
          <w:sz w:val="24"/>
          <w:szCs w:val="24"/>
        </w:rPr>
        <w:t xml:space="preserve">se </w:t>
      </w:r>
      <w:r w:rsidRPr="00997468">
        <w:rPr>
          <w:rFonts w:ascii="Times New Roman" w:hAnsi="Times New Roman" w:cs="Times New Roman"/>
          <w:sz w:val="24"/>
          <w:szCs w:val="24"/>
        </w:rPr>
        <w:t>nahrazuje číslem „2“</w:t>
      </w:r>
      <w:r w:rsidR="00E5284D" w:rsidRPr="00997468">
        <w:rPr>
          <w:rFonts w:ascii="Times New Roman" w:hAnsi="Times New Roman" w:cs="Times New Roman"/>
          <w:sz w:val="24"/>
          <w:szCs w:val="24"/>
        </w:rPr>
        <w:t xml:space="preserve"> a </w:t>
      </w:r>
      <w:r w:rsidRPr="00997468">
        <w:rPr>
          <w:rFonts w:ascii="Times New Roman" w:hAnsi="Times New Roman" w:cs="Times New Roman"/>
          <w:sz w:val="24"/>
          <w:szCs w:val="24"/>
        </w:rPr>
        <w:t>slova „</w:t>
      </w:r>
      <w:r w:rsidR="00586B2D">
        <w:rPr>
          <w:rFonts w:ascii="Times New Roman" w:hAnsi="Times New Roman" w:cs="Times New Roman"/>
          <w:sz w:val="24"/>
          <w:szCs w:val="24"/>
        </w:rPr>
        <w:t xml:space="preserve">podle </w:t>
      </w:r>
      <w:r w:rsidRPr="00997468">
        <w:rPr>
          <w:rFonts w:ascii="Times New Roman" w:hAnsi="Times New Roman" w:cs="Times New Roman"/>
          <w:sz w:val="24"/>
          <w:szCs w:val="24"/>
        </w:rPr>
        <w:t xml:space="preserve">odstavce 2“ </w:t>
      </w:r>
      <w:r w:rsidR="00E5284D" w:rsidRPr="00997468">
        <w:rPr>
          <w:rFonts w:ascii="Times New Roman" w:hAnsi="Times New Roman" w:cs="Times New Roman"/>
          <w:sz w:val="24"/>
          <w:szCs w:val="24"/>
        </w:rPr>
        <w:t xml:space="preserve">se </w:t>
      </w:r>
      <w:r w:rsidR="00A72314">
        <w:rPr>
          <w:rFonts w:ascii="Times New Roman" w:hAnsi="Times New Roman" w:cs="Times New Roman"/>
          <w:sz w:val="24"/>
          <w:szCs w:val="24"/>
        </w:rPr>
        <w:t>zrušují.</w:t>
      </w:r>
    </w:p>
    <w:p w14:paraId="3587A417" w14:textId="77777777" w:rsidR="00997468" w:rsidRDefault="00997468" w:rsidP="00154E41">
      <w:pPr>
        <w:pStyle w:val="Odstavecseseznamem"/>
        <w:spacing w:after="120" w:line="240" w:lineRule="auto"/>
        <w:jc w:val="both"/>
        <w:rPr>
          <w:rFonts w:ascii="Times New Roman" w:hAnsi="Times New Roman" w:cs="Times New Roman"/>
          <w:sz w:val="24"/>
          <w:szCs w:val="24"/>
        </w:rPr>
      </w:pPr>
    </w:p>
    <w:p w14:paraId="5ED3A78A" w14:textId="7F3DFEE8" w:rsidR="000E242E" w:rsidRDefault="000E242E"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 xml:space="preserve">V § 30a odst. </w:t>
      </w:r>
      <w:r w:rsidR="00E4561F">
        <w:rPr>
          <w:rFonts w:ascii="Times New Roman" w:hAnsi="Times New Roman" w:cs="Times New Roman"/>
          <w:sz w:val="24"/>
          <w:szCs w:val="24"/>
        </w:rPr>
        <w:t>4</w:t>
      </w:r>
      <w:r w:rsidRPr="00997468">
        <w:rPr>
          <w:rFonts w:ascii="Times New Roman" w:hAnsi="Times New Roman" w:cs="Times New Roman"/>
          <w:sz w:val="24"/>
          <w:szCs w:val="24"/>
        </w:rPr>
        <w:t xml:space="preserve"> písm. d) se slovo „zamítnutých“ nahrazuje slovem „neuspokojených“ a</w:t>
      </w:r>
      <w:r w:rsidR="00B93AF6">
        <w:rPr>
          <w:rFonts w:ascii="Times New Roman" w:hAnsi="Times New Roman" w:cs="Times New Roman"/>
          <w:sz w:val="24"/>
          <w:szCs w:val="24"/>
        </w:rPr>
        <w:t> </w:t>
      </w:r>
      <w:r w:rsidRPr="00997468">
        <w:rPr>
          <w:rFonts w:ascii="Times New Roman" w:hAnsi="Times New Roman" w:cs="Times New Roman"/>
          <w:sz w:val="24"/>
          <w:szCs w:val="24"/>
        </w:rPr>
        <w:t>za slovo „období“ se vkládají slova „</w:t>
      </w:r>
      <w:r w:rsidR="006A66EB">
        <w:rPr>
          <w:rFonts w:ascii="Times New Roman" w:hAnsi="Times New Roman" w:cs="Times New Roman"/>
          <w:sz w:val="24"/>
          <w:szCs w:val="24"/>
        </w:rPr>
        <w:t>společně s výš</w:t>
      </w:r>
      <w:r w:rsidR="00CA680E">
        <w:rPr>
          <w:rFonts w:ascii="Times New Roman" w:hAnsi="Times New Roman" w:cs="Times New Roman"/>
          <w:sz w:val="24"/>
          <w:szCs w:val="24"/>
        </w:rPr>
        <w:t>í</w:t>
      </w:r>
      <w:r w:rsidR="006A66EB">
        <w:rPr>
          <w:rFonts w:ascii="Times New Roman" w:hAnsi="Times New Roman" w:cs="Times New Roman"/>
          <w:sz w:val="24"/>
          <w:szCs w:val="24"/>
        </w:rPr>
        <w:t xml:space="preserve"> aukčních prémií po jednotlivých dnech za sledované období</w:t>
      </w:r>
      <w:r w:rsidRPr="00997468">
        <w:rPr>
          <w:rFonts w:ascii="Times New Roman" w:hAnsi="Times New Roman" w:cs="Times New Roman"/>
          <w:sz w:val="24"/>
          <w:szCs w:val="24"/>
        </w:rPr>
        <w:t>“.</w:t>
      </w:r>
    </w:p>
    <w:p w14:paraId="5C4C04A7" w14:textId="77777777" w:rsidR="00997468" w:rsidRPr="00997468" w:rsidRDefault="00997468" w:rsidP="00154E41">
      <w:pPr>
        <w:pStyle w:val="Odstavecseseznamem"/>
        <w:spacing w:after="120" w:line="240" w:lineRule="auto"/>
        <w:jc w:val="both"/>
        <w:rPr>
          <w:rFonts w:ascii="Times New Roman" w:hAnsi="Times New Roman" w:cs="Times New Roman"/>
          <w:sz w:val="24"/>
          <w:szCs w:val="24"/>
        </w:rPr>
      </w:pPr>
    </w:p>
    <w:p w14:paraId="705B833F" w14:textId="33309BFA" w:rsidR="00FA55E3" w:rsidRDefault="00FA55E3"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 xml:space="preserve">V § 30a odst. </w:t>
      </w:r>
      <w:r w:rsidR="00C56C1E">
        <w:rPr>
          <w:rFonts w:ascii="Times New Roman" w:hAnsi="Times New Roman" w:cs="Times New Roman"/>
          <w:sz w:val="24"/>
          <w:szCs w:val="24"/>
        </w:rPr>
        <w:t>4</w:t>
      </w:r>
      <w:r w:rsidRPr="00997468">
        <w:rPr>
          <w:rFonts w:ascii="Times New Roman" w:hAnsi="Times New Roman" w:cs="Times New Roman"/>
          <w:sz w:val="24"/>
          <w:szCs w:val="24"/>
        </w:rPr>
        <w:t xml:space="preserve"> písm. e) se číslo „4“ nahrazuje číslem „3“.</w:t>
      </w:r>
    </w:p>
    <w:p w14:paraId="7E2CF5D3" w14:textId="77777777" w:rsidR="00997468" w:rsidRPr="00997468" w:rsidRDefault="00997468" w:rsidP="00154E41">
      <w:pPr>
        <w:pStyle w:val="Odstavecseseznamem"/>
        <w:spacing w:after="120" w:line="240" w:lineRule="auto"/>
        <w:jc w:val="both"/>
        <w:rPr>
          <w:rFonts w:ascii="Times New Roman" w:hAnsi="Times New Roman" w:cs="Times New Roman"/>
          <w:sz w:val="24"/>
          <w:szCs w:val="24"/>
        </w:rPr>
      </w:pPr>
    </w:p>
    <w:p w14:paraId="09C0DDA4" w14:textId="53253CC7" w:rsidR="00D71A9E" w:rsidRDefault="000E242E"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 xml:space="preserve">V § 30a odst. </w:t>
      </w:r>
      <w:r w:rsidR="00E4561F">
        <w:rPr>
          <w:rFonts w:ascii="Times New Roman" w:hAnsi="Times New Roman" w:cs="Times New Roman"/>
          <w:sz w:val="24"/>
          <w:szCs w:val="24"/>
        </w:rPr>
        <w:t>5</w:t>
      </w:r>
      <w:r w:rsidRPr="00997468">
        <w:rPr>
          <w:rFonts w:ascii="Times New Roman" w:hAnsi="Times New Roman" w:cs="Times New Roman"/>
          <w:sz w:val="24"/>
          <w:szCs w:val="24"/>
        </w:rPr>
        <w:t xml:space="preserve"> se slova „nevyužívaná podle odstavce 3“ nahrazuj</w:t>
      </w:r>
      <w:r w:rsidR="009B7263">
        <w:rPr>
          <w:rFonts w:ascii="Times New Roman" w:hAnsi="Times New Roman" w:cs="Times New Roman"/>
          <w:sz w:val="24"/>
          <w:szCs w:val="24"/>
        </w:rPr>
        <w:t>e</w:t>
      </w:r>
      <w:r w:rsidRPr="00997468">
        <w:rPr>
          <w:rFonts w:ascii="Times New Roman" w:hAnsi="Times New Roman" w:cs="Times New Roman"/>
          <w:sz w:val="24"/>
          <w:szCs w:val="24"/>
        </w:rPr>
        <w:t xml:space="preserve"> slov</w:t>
      </w:r>
      <w:r w:rsidR="009B7263">
        <w:rPr>
          <w:rFonts w:ascii="Times New Roman" w:hAnsi="Times New Roman" w:cs="Times New Roman"/>
          <w:sz w:val="24"/>
          <w:szCs w:val="24"/>
        </w:rPr>
        <w:t>em</w:t>
      </w:r>
      <w:r w:rsidRPr="00997468">
        <w:rPr>
          <w:rFonts w:ascii="Times New Roman" w:hAnsi="Times New Roman" w:cs="Times New Roman"/>
          <w:sz w:val="24"/>
          <w:szCs w:val="24"/>
        </w:rPr>
        <w:t xml:space="preserve"> „</w:t>
      </w:r>
      <w:r w:rsidR="008728FE" w:rsidRPr="008728FE">
        <w:rPr>
          <w:rFonts w:ascii="Times New Roman" w:hAnsi="Times New Roman" w:cs="Times New Roman"/>
          <w:sz w:val="24"/>
          <w:szCs w:val="24"/>
        </w:rPr>
        <w:t>nevyužívanou</w:t>
      </w:r>
      <w:r w:rsidR="00A72314">
        <w:rPr>
          <w:rFonts w:ascii="Times New Roman" w:hAnsi="Times New Roman" w:cs="Times New Roman"/>
          <w:sz w:val="24"/>
          <w:szCs w:val="24"/>
        </w:rPr>
        <w:t>“</w:t>
      </w:r>
      <w:r w:rsidR="008728FE" w:rsidRPr="008728FE">
        <w:rPr>
          <w:rFonts w:ascii="Times New Roman" w:hAnsi="Times New Roman" w:cs="Times New Roman"/>
          <w:sz w:val="24"/>
          <w:szCs w:val="24"/>
        </w:rPr>
        <w:t xml:space="preserve"> </w:t>
      </w:r>
      <w:r w:rsidR="00D71A9E" w:rsidRPr="00997468">
        <w:rPr>
          <w:rFonts w:ascii="Times New Roman" w:hAnsi="Times New Roman" w:cs="Times New Roman"/>
          <w:sz w:val="24"/>
          <w:szCs w:val="24"/>
        </w:rPr>
        <w:t>a na kon</w:t>
      </w:r>
      <w:r w:rsidR="00997468">
        <w:rPr>
          <w:rFonts w:ascii="Times New Roman" w:hAnsi="Times New Roman" w:cs="Times New Roman"/>
          <w:sz w:val="24"/>
          <w:szCs w:val="24"/>
        </w:rPr>
        <w:t xml:space="preserve">ci </w:t>
      </w:r>
      <w:r w:rsidR="00D71A9E" w:rsidRPr="00997468">
        <w:rPr>
          <w:rFonts w:ascii="Times New Roman" w:hAnsi="Times New Roman" w:cs="Times New Roman"/>
          <w:sz w:val="24"/>
          <w:szCs w:val="24"/>
        </w:rPr>
        <w:t xml:space="preserve">odstavce se </w:t>
      </w:r>
      <w:r w:rsidR="009B7263">
        <w:rPr>
          <w:rFonts w:ascii="Times New Roman" w:hAnsi="Times New Roman" w:cs="Times New Roman"/>
          <w:sz w:val="24"/>
          <w:szCs w:val="24"/>
        </w:rPr>
        <w:t>doplňuje</w:t>
      </w:r>
      <w:r w:rsidR="00D71A9E" w:rsidRPr="00997468">
        <w:rPr>
          <w:rFonts w:ascii="Times New Roman" w:hAnsi="Times New Roman" w:cs="Times New Roman"/>
          <w:sz w:val="24"/>
          <w:szCs w:val="24"/>
        </w:rPr>
        <w:t xml:space="preserve"> věta „Tato </w:t>
      </w:r>
      <w:r w:rsidR="00FF4177">
        <w:rPr>
          <w:rFonts w:ascii="Times New Roman" w:hAnsi="Times New Roman" w:cs="Times New Roman"/>
          <w:sz w:val="24"/>
          <w:szCs w:val="24"/>
        </w:rPr>
        <w:t xml:space="preserve">nevyužívaná </w:t>
      </w:r>
      <w:r w:rsidR="00D71A9E" w:rsidRPr="00997468">
        <w:rPr>
          <w:rFonts w:ascii="Times New Roman" w:hAnsi="Times New Roman" w:cs="Times New Roman"/>
          <w:sz w:val="24"/>
          <w:szCs w:val="24"/>
        </w:rPr>
        <w:t>přepravní kapacita je nabízen</w:t>
      </w:r>
      <w:r w:rsidR="00F8677A" w:rsidRPr="00997468">
        <w:rPr>
          <w:rFonts w:ascii="Times New Roman" w:hAnsi="Times New Roman" w:cs="Times New Roman"/>
          <w:sz w:val="24"/>
          <w:szCs w:val="24"/>
        </w:rPr>
        <w:t>á</w:t>
      </w:r>
      <w:r w:rsidR="00D71A9E" w:rsidRPr="00997468">
        <w:rPr>
          <w:rFonts w:ascii="Times New Roman" w:hAnsi="Times New Roman" w:cs="Times New Roman"/>
          <w:sz w:val="24"/>
          <w:szCs w:val="24"/>
        </w:rPr>
        <w:t xml:space="preserve"> pouze v aukcích roční, čtvrtletní a měsíční kapacity.“.</w:t>
      </w:r>
    </w:p>
    <w:p w14:paraId="549AE419" w14:textId="77777777" w:rsidR="00997468" w:rsidRPr="00997468" w:rsidRDefault="00997468" w:rsidP="00154E41">
      <w:pPr>
        <w:pStyle w:val="Odstavecseseznamem"/>
        <w:spacing w:after="120" w:line="240" w:lineRule="auto"/>
        <w:jc w:val="both"/>
        <w:rPr>
          <w:rFonts w:ascii="Times New Roman" w:hAnsi="Times New Roman" w:cs="Times New Roman"/>
          <w:sz w:val="24"/>
          <w:szCs w:val="24"/>
        </w:rPr>
      </w:pPr>
    </w:p>
    <w:p w14:paraId="12F40AEC" w14:textId="569984B8" w:rsidR="00516479" w:rsidRDefault="00516479"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 xml:space="preserve">V § 30a odst. </w:t>
      </w:r>
      <w:r w:rsidR="00E4561F">
        <w:rPr>
          <w:rFonts w:ascii="Times New Roman" w:hAnsi="Times New Roman" w:cs="Times New Roman"/>
          <w:sz w:val="24"/>
          <w:szCs w:val="24"/>
        </w:rPr>
        <w:t>6</w:t>
      </w:r>
      <w:r w:rsidRPr="00997468">
        <w:rPr>
          <w:rFonts w:ascii="Times New Roman" w:hAnsi="Times New Roman" w:cs="Times New Roman"/>
          <w:sz w:val="24"/>
          <w:szCs w:val="24"/>
        </w:rPr>
        <w:t xml:space="preserve"> se číslo „3“ nahrazuje číslem „</w:t>
      </w:r>
      <w:r w:rsidR="00FF4177">
        <w:rPr>
          <w:rFonts w:ascii="Times New Roman" w:hAnsi="Times New Roman" w:cs="Times New Roman"/>
          <w:sz w:val="24"/>
          <w:szCs w:val="24"/>
        </w:rPr>
        <w:t>5</w:t>
      </w:r>
      <w:r w:rsidRPr="00997468">
        <w:rPr>
          <w:rFonts w:ascii="Times New Roman" w:hAnsi="Times New Roman" w:cs="Times New Roman"/>
          <w:sz w:val="24"/>
          <w:szCs w:val="24"/>
        </w:rPr>
        <w:t>“</w:t>
      </w:r>
      <w:r w:rsidR="00CF5440">
        <w:rPr>
          <w:rFonts w:ascii="Times New Roman" w:hAnsi="Times New Roman" w:cs="Times New Roman"/>
          <w:sz w:val="24"/>
          <w:szCs w:val="24"/>
        </w:rPr>
        <w:t xml:space="preserve"> a číslo „2“ se nahrazuje číslem „1“</w:t>
      </w:r>
      <w:r w:rsidRPr="00997468">
        <w:rPr>
          <w:rFonts w:ascii="Times New Roman" w:hAnsi="Times New Roman" w:cs="Times New Roman"/>
          <w:sz w:val="24"/>
          <w:szCs w:val="24"/>
        </w:rPr>
        <w:t>.</w:t>
      </w:r>
    </w:p>
    <w:p w14:paraId="122B1FE6" w14:textId="77777777" w:rsidR="00997468" w:rsidRPr="00997468" w:rsidRDefault="00997468" w:rsidP="00154E41">
      <w:pPr>
        <w:pStyle w:val="Odstavecseseznamem"/>
        <w:spacing w:after="120" w:line="240" w:lineRule="auto"/>
        <w:jc w:val="both"/>
        <w:rPr>
          <w:rFonts w:ascii="Times New Roman" w:hAnsi="Times New Roman" w:cs="Times New Roman"/>
          <w:sz w:val="24"/>
          <w:szCs w:val="24"/>
        </w:rPr>
      </w:pPr>
    </w:p>
    <w:p w14:paraId="06C0C70F" w14:textId="667A4BE8" w:rsidR="00873116" w:rsidRDefault="00873116"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V § 32 odst. 1 písm. o) a p)</w:t>
      </w:r>
      <w:r w:rsidR="00AB46E0">
        <w:rPr>
          <w:rFonts w:ascii="Times New Roman" w:hAnsi="Times New Roman" w:cs="Times New Roman"/>
          <w:sz w:val="24"/>
          <w:szCs w:val="24"/>
        </w:rPr>
        <w:t xml:space="preserve"> se</w:t>
      </w:r>
      <w:r w:rsidRPr="00997468">
        <w:rPr>
          <w:rFonts w:ascii="Times New Roman" w:hAnsi="Times New Roman" w:cs="Times New Roman"/>
          <w:sz w:val="24"/>
          <w:szCs w:val="24"/>
        </w:rPr>
        <w:t xml:space="preserve"> </w:t>
      </w:r>
      <w:r w:rsidR="00867864">
        <w:rPr>
          <w:rFonts w:ascii="Times New Roman" w:hAnsi="Times New Roman" w:cs="Times New Roman"/>
          <w:sz w:val="24"/>
          <w:szCs w:val="24"/>
        </w:rPr>
        <w:t>slova</w:t>
      </w:r>
      <w:r w:rsidRPr="00997468">
        <w:rPr>
          <w:rFonts w:ascii="Times New Roman" w:hAnsi="Times New Roman" w:cs="Times New Roman"/>
          <w:sz w:val="24"/>
          <w:szCs w:val="24"/>
        </w:rPr>
        <w:t xml:space="preserve"> „</w:t>
      </w:r>
      <w:r w:rsidR="00997468">
        <w:rPr>
          <w:rFonts w:ascii="Times New Roman" w:hAnsi="Times New Roman" w:cs="Times New Roman"/>
          <w:sz w:val="24"/>
          <w:szCs w:val="24"/>
        </w:rPr>
        <w:t xml:space="preserve">do </w:t>
      </w:r>
      <w:r w:rsidRPr="00997468">
        <w:rPr>
          <w:rFonts w:ascii="Times New Roman" w:hAnsi="Times New Roman" w:cs="Times New Roman"/>
          <w:sz w:val="24"/>
          <w:szCs w:val="24"/>
        </w:rPr>
        <w:t>10:15:00“ zrušuj</w:t>
      </w:r>
      <w:r w:rsidR="00867864">
        <w:rPr>
          <w:rFonts w:ascii="Times New Roman" w:hAnsi="Times New Roman" w:cs="Times New Roman"/>
          <w:sz w:val="24"/>
          <w:szCs w:val="24"/>
        </w:rPr>
        <w:t>í</w:t>
      </w:r>
      <w:r w:rsidRPr="00997468">
        <w:rPr>
          <w:rFonts w:ascii="Times New Roman" w:hAnsi="Times New Roman" w:cs="Times New Roman"/>
          <w:sz w:val="24"/>
          <w:szCs w:val="24"/>
        </w:rPr>
        <w:t>.</w:t>
      </w:r>
    </w:p>
    <w:p w14:paraId="7F701EC2" w14:textId="77777777" w:rsidR="008728FE" w:rsidRPr="00997468" w:rsidRDefault="008728FE" w:rsidP="00154E41">
      <w:pPr>
        <w:pStyle w:val="Odstavecseseznamem"/>
        <w:spacing w:after="120" w:line="240" w:lineRule="auto"/>
        <w:jc w:val="both"/>
        <w:rPr>
          <w:rFonts w:ascii="Times New Roman" w:hAnsi="Times New Roman" w:cs="Times New Roman"/>
          <w:sz w:val="24"/>
          <w:szCs w:val="24"/>
        </w:rPr>
      </w:pPr>
    </w:p>
    <w:p w14:paraId="683B9AD2" w14:textId="6F6D4DE0" w:rsidR="00873116" w:rsidRPr="00997468" w:rsidRDefault="00873116" w:rsidP="00154E41">
      <w:pPr>
        <w:pStyle w:val="Odstavecseseznamem"/>
        <w:numPr>
          <w:ilvl w:val="0"/>
          <w:numId w:val="20"/>
        </w:numPr>
        <w:spacing w:after="120" w:line="240" w:lineRule="auto"/>
        <w:jc w:val="both"/>
        <w:rPr>
          <w:rFonts w:ascii="Times New Roman" w:hAnsi="Times New Roman" w:cs="Times New Roman"/>
          <w:sz w:val="24"/>
          <w:szCs w:val="24"/>
        </w:rPr>
      </w:pPr>
      <w:r w:rsidRPr="00997468">
        <w:rPr>
          <w:rFonts w:ascii="Times New Roman" w:hAnsi="Times New Roman" w:cs="Times New Roman"/>
          <w:sz w:val="24"/>
          <w:szCs w:val="24"/>
        </w:rPr>
        <w:t>V § 32 odst</w:t>
      </w:r>
      <w:r w:rsidR="00867864">
        <w:rPr>
          <w:rFonts w:ascii="Times New Roman" w:hAnsi="Times New Roman" w:cs="Times New Roman"/>
          <w:sz w:val="24"/>
          <w:szCs w:val="24"/>
        </w:rPr>
        <w:t>avec</w:t>
      </w:r>
      <w:r w:rsidRPr="00997468">
        <w:rPr>
          <w:rFonts w:ascii="Times New Roman" w:hAnsi="Times New Roman" w:cs="Times New Roman"/>
          <w:sz w:val="24"/>
          <w:szCs w:val="24"/>
        </w:rPr>
        <w:t xml:space="preserve"> 2 zní:</w:t>
      </w:r>
    </w:p>
    <w:p w14:paraId="57CB742C" w14:textId="1209043B" w:rsidR="00C346E3" w:rsidRPr="000C6BF0" w:rsidRDefault="00873116" w:rsidP="00073C79">
      <w:pPr>
        <w:pStyle w:val="Odstavec"/>
        <w:spacing w:after="0"/>
        <w:ind w:left="709" w:firstLine="567"/>
      </w:pPr>
      <w:r w:rsidRPr="000C6BF0">
        <w:t>„</w:t>
      </w:r>
      <w:r w:rsidR="00C346E3" w:rsidRPr="000C6BF0">
        <w:t>(2) Provozovatel přepravní soustavy zveřejňuje informace podle odstavce 1 poskytované měsíčně nejpozději devátý kalendářní den daného měsíce.</w:t>
      </w:r>
      <w:r w:rsidR="0037211C">
        <w:t>“</w:t>
      </w:r>
      <w:r w:rsidR="00767227">
        <w:t>.</w:t>
      </w:r>
    </w:p>
    <w:p w14:paraId="4141A4EF" w14:textId="77777777" w:rsidR="003B027B" w:rsidRPr="00997468" w:rsidRDefault="003B027B" w:rsidP="00B93AF6">
      <w:pPr>
        <w:pStyle w:val="Odstavecseseznamem"/>
        <w:spacing w:after="0" w:line="240" w:lineRule="auto"/>
        <w:contextualSpacing w:val="0"/>
        <w:jc w:val="both"/>
        <w:rPr>
          <w:rFonts w:ascii="Times New Roman" w:hAnsi="Times New Roman" w:cs="Times New Roman"/>
          <w:sz w:val="24"/>
          <w:szCs w:val="24"/>
        </w:rPr>
      </w:pPr>
    </w:p>
    <w:p w14:paraId="4EEB4382" w14:textId="427CE0E5" w:rsidR="000C6BF0" w:rsidRDefault="00C346E3" w:rsidP="00154E41">
      <w:pPr>
        <w:pStyle w:val="Odstavec"/>
        <w:numPr>
          <w:ilvl w:val="0"/>
          <w:numId w:val="20"/>
        </w:numPr>
      </w:pPr>
      <w:r w:rsidRPr="000C6BF0">
        <w:t>V § 32 se za odstavec 2 vklád</w:t>
      </w:r>
      <w:r w:rsidR="000C6BF0" w:rsidRPr="000C6BF0">
        <w:t>ají</w:t>
      </w:r>
      <w:r w:rsidRPr="000C6BF0">
        <w:t xml:space="preserve"> </w:t>
      </w:r>
      <w:r w:rsidR="000C6BF0" w:rsidRPr="000C6BF0">
        <w:t>nové odstavce 3 a 4, které znějí:</w:t>
      </w:r>
    </w:p>
    <w:p w14:paraId="2980BFED" w14:textId="745889B4" w:rsidR="000C6BF0" w:rsidRPr="000C6BF0" w:rsidRDefault="000C6BF0" w:rsidP="002A4344">
      <w:pPr>
        <w:pStyle w:val="Odstavec"/>
        <w:ind w:left="708" w:firstLine="568"/>
      </w:pPr>
      <w:r w:rsidRPr="000C6BF0">
        <w:t>„(3) Provozovatel přepravní soustavy zveřejňuje informace poskytované denně nejpozději v </w:t>
      </w:r>
    </w:p>
    <w:p w14:paraId="4B4FBC71" w14:textId="16AB6B06" w:rsidR="000C6BF0" w:rsidRPr="000C6BF0" w:rsidRDefault="000C6BF0" w:rsidP="002A4344">
      <w:pPr>
        <w:pStyle w:val="Odstavec"/>
        <w:ind w:left="709" w:firstLine="0"/>
      </w:pPr>
      <w:r w:rsidRPr="000C6BF0">
        <w:lastRenderedPageBreak/>
        <w:t>a) 6:00:00 hodin daného plynárenského dne, jde-li o informace podle odstavce 1 písm.</w:t>
      </w:r>
      <w:r w:rsidR="005B6D2C">
        <w:t> </w:t>
      </w:r>
      <w:r w:rsidRPr="000C6BF0">
        <w:t>g), l) až n), přičemž údaje podle odstavce 1 písm. m) a n) aktualizuje v 10:00:00, 14:00:00, 18:00:00 a 22:00:00 hodin,</w:t>
      </w:r>
    </w:p>
    <w:p w14:paraId="4CFD109E" w14:textId="1FD7E10A" w:rsidR="000C6BF0" w:rsidRPr="000C6BF0" w:rsidRDefault="000C6BF0" w:rsidP="002A4344">
      <w:pPr>
        <w:pStyle w:val="Odstavec"/>
        <w:ind w:left="709" w:firstLine="0"/>
      </w:pPr>
      <w:r w:rsidRPr="000C6BF0">
        <w:t>b) 10:15:00 hodin daného plynárenského dne, jde-li o informace podle odstavce 1 písm.</w:t>
      </w:r>
      <w:r w:rsidR="005B6D2C">
        <w:t> </w:t>
      </w:r>
      <w:r w:rsidRPr="000C6BF0">
        <w:t xml:space="preserve">o) a p), </w:t>
      </w:r>
    </w:p>
    <w:p w14:paraId="237367E0" w14:textId="2687BC53" w:rsidR="000C6BF0" w:rsidRPr="000C6BF0" w:rsidRDefault="000C6BF0" w:rsidP="002A4344">
      <w:pPr>
        <w:pStyle w:val="Odstavec"/>
        <w:ind w:left="709" w:firstLine="0"/>
      </w:pPr>
      <w:r w:rsidRPr="000C6BF0">
        <w:t>c) 15:00:00 hodin daného plynárenského dne, jde-li o informace podle odstavce 1 písm.</w:t>
      </w:r>
      <w:r w:rsidR="002C37E2">
        <w:t> </w:t>
      </w:r>
      <w:r w:rsidRPr="000C6BF0">
        <w:t>c), d), h) a i), přičemž údaje z probíhajícího plynárenského dne podle odstavce 1 písm. h) aktualizuje hodinově, a</w:t>
      </w:r>
    </w:p>
    <w:p w14:paraId="1D64B420" w14:textId="08BF383F" w:rsidR="000C6BF0" w:rsidRPr="000C6BF0" w:rsidRDefault="000C6BF0" w:rsidP="002A4344">
      <w:pPr>
        <w:pStyle w:val="Odstavec"/>
        <w:ind w:left="709" w:firstLine="0"/>
      </w:pPr>
      <w:r w:rsidRPr="000C6BF0">
        <w:t>d) 12:00:00 hodin následujícího plynárenského dne, jde-li o informace podle odstavce</w:t>
      </w:r>
      <w:r w:rsidR="002C37E2">
        <w:t> </w:t>
      </w:r>
      <w:r w:rsidRPr="000C6BF0">
        <w:t xml:space="preserve">1 písm. j) a k). </w:t>
      </w:r>
    </w:p>
    <w:p w14:paraId="3B5EE87F" w14:textId="477C0822" w:rsidR="000C6BF0" w:rsidRPr="000C6BF0" w:rsidRDefault="000C6BF0" w:rsidP="00073C79">
      <w:pPr>
        <w:pStyle w:val="Odstavec"/>
        <w:ind w:left="709" w:firstLine="567"/>
      </w:pPr>
      <w:r w:rsidRPr="000C6BF0">
        <w:t>(4) Provozovatel přepravní soustavy zachovává zveřejněné všechny aktualizované hodnoty, zveřejněné v průběhu plynárenského dne.“</w:t>
      </w:r>
      <w:r w:rsidR="00C45EEF">
        <w:t>.</w:t>
      </w:r>
    </w:p>
    <w:p w14:paraId="041E3664" w14:textId="7A723F58" w:rsidR="00C346E3" w:rsidRDefault="000C6BF0" w:rsidP="002C37E2">
      <w:pPr>
        <w:pStyle w:val="Odstavec"/>
        <w:spacing w:after="0"/>
        <w:ind w:left="425" w:firstLine="0"/>
      </w:pPr>
      <w:r>
        <w:t xml:space="preserve"> </w:t>
      </w:r>
      <w:r w:rsidR="00BD27F7">
        <w:tab/>
      </w:r>
      <w:r>
        <w:t>Dosavadní odstavec 3 se označuje jako odstavec 5.</w:t>
      </w:r>
    </w:p>
    <w:p w14:paraId="54941197" w14:textId="77777777" w:rsidR="003B027B" w:rsidRDefault="003B027B" w:rsidP="003B027B">
      <w:pPr>
        <w:pStyle w:val="Odstavecseseznamem"/>
        <w:spacing w:after="120" w:line="240" w:lineRule="auto"/>
        <w:jc w:val="both"/>
        <w:rPr>
          <w:rFonts w:ascii="Times New Roman" w:hAnsi="Times New Roman" w:cs="Times New Roman"/>
          <w:sz w:val="24"/>
          <w:szCs w:val="24"/>
        </w:rPr>
      </w:pPr>
    </w:p>
    <w:p w14:paraId="4982C706" w14:textId="795E0F4E" w:rsidR="00687B05" w:rsidRDefault="00687B05" w:rsidP="00154E41">
      <w:pPr>
        <w:pStyle w:val="Odstavecseseznamem"/>
        <w:numPr>
          <w:ilvl w:val="0"/>
          <w:numId w:val="20"/>
        </w:numPr>
        <w:spacing w:after="120" w:line="240" w:lineRule="auto"/>
        <w:jc w:val="both"/>
        <w:rPr>
          <w:rFonts w:ascii="Times New Roman" w:eastAsia="Times New Roman" w:hAnsi="Times New Roman" w:cs="Times New Roman"/>
          <w:sz w:val="24"/>
          <w:szCs w:val="24"/>
          <w:lang w:eastAsia="cs-CZ"/>
        </w:rPr>
      </w:pPr>
      <w:r w:rsidRPr="00997468">
        <w:rPr>
          <w:rFonts w:ascii="Times New Roman" w:hAnsi="Times New Roman" w:cs="Times New Roman"/>
          <w:sz w:val="24"/>
          <w:szCs w:val="24"/>
        </w:rPr>
        <w:t xml:space="preserve">V § 38 odst. 1 se </w:t>
      </w:r>
      <w:r w:rsidR="00285300">
        <w:rPr>
          <w:rFonts w:ascii="Times New Roman" w:hAnsi="Times New Roman" w:cs="Times New Roman"/>
          <w:sz w:val="24"/>
          <w:szCs w:val="24"/>
        </w:rPr>
        <w:t>slova</w:t>
      </w:r>
      <w:r w:rsidR="00D70203">
        <w:rPr>
          <w:rFonts w:ascii="Times New Roman" w:hAnsi="Times New Roman" w:cs="Times New Roman"/>
          <w:sz w:val="24"/>
          <w:szCs w:val="24"/>
        </w:rPr>
        <w:t xml:space="preserve"> „</w:t>
      </w:r>
      <w:r w:rsidR="00285300">
        <w:rPr>
          <w:rFonts w:ascii="Times New Roman" w:hAnsi="Times New Roman" w:cs="Times New Roman"/>
          <w:sz w:val="24"/>
          <w:szCs w:val="24"/>
        </w:rPr>
        <w:t>a § 113 odst. 5</w:t>
      </w:r>
      <w:r w:rsidR="00D70203">
        <w:rPr>
          <w:rFonts w:ascii="Times New Roman" w:hAnsi="Times New Roman" w:cs="Times New Roman"/>
          <w:sz w:val="24"/>
          <w:szCs w:val="24"/>
        </w:rPr>
        <w:t xml:space="preserve">“ </w:t>
      </w:r>
      <w:r w:rsidRPr="00997468">
        <w:rPr>
          <w:rFonts w:ascii="Times New Roman" w:hAnsi="Times New Roman" w:cs="Times New Roman"/>
          <w:sz w:val="24"/>
          <w:szCs w:val="24"/>
        </w:rPr>
        <w:t>nahrazuj</w:t>
      </w:r>
      <w:r w:rsidR="00285300">
        <w:rPr>
          <w:rFonts w:ascii="Times New Roman" w:hAnsi="Times New Roman" w:cs="Times New Roman"/>
          <w:sz w:val="24"/>
          <w:szCs w:val="24"/>
        </w:rPr>
        <w:t>í</w:t>
      </w:r>
      <w:r w:rsidRPr="00997468">
        <w:rPr>
          <w:rFonts w:ascii="Times New Roman" w:hAnsi="Times New Roman" w:cs="Times New Roman"/>
          <w:sz w:val="24"/>
          <w:szCs w:val="24"/>
        </w:rPr>
        <w:t xml:space="preserve"> </w:t>
      </w:r>
      <w:r w:rsidR="00C45EEF">
        <w:rPr>
          <w:rFonts w:ascii="Times New Roman" w:hAnsi="Times New Roman" w:cs="Times New Roman"/>
          <w:sz w:val="24"/>
          <w:szCs w:val="24"/>
        </w:rPr>
        <w:t>slov</w:t>
      </w:r>
      <w:r w:rsidR="00285300">
        <w:rPr>
          <w:rFonts w:ascii="Times New Roman" w:hAnsi="Times New Roman" w:cs="Times New Roman"/>
          <w:sz w:val="24"/>
          <w:szCs w:val="24"/>
        </w:rPr>
        <w:t>y</w:t>
      </w:r>
      <w:r w:rsidRPr="00997468">
        <w:rPr>
          <w:rFonts w:ascii="Times New Roman" w:hAnsi="Times New Roman" w:cs="Times New Roman"/>
          <w:sz w:val="24"/>
          <w:szCs w:val="24"/>
        </w:rPr>
        <w:t xml:space="preserve"> „</w:t>
      </w:r>
      <w:r w:rsidR="00285300">
        <w:rPr>
          <w:rFonts w:ascii="Times New Roman" w:hAnsi="Times New Roman" w:cs="Times New Roman"/>
          <w:sz w:val="24"/>
          <w:szCs w:val="24"/>
        </w:rPr>
        <w:t xml:space="preserve">, § 113 odst. 5 </w:t>
      </w:r>
      <w:r w:rsidRPr="00997468">
        <w:rPr>
          <w:rFonts w:ascii="Times New Roman" w:hAnsi="Times New Roman" w:cs="Times New Roman"/>
          <w:sz w:val="24"/>
          <w:szCs w:val="24"/>
        </w:rPr>
        <w:t xml:space="preserve">a </w:t>
      </w:r>
      <w:r w:rsidR="00D70203">
        <w:rPr>
          <w:rFonts w:ascii="Times New Roman" w:hAnsi="Times New Roman" w:cs="Times New Roman"/>
          <w:sz w:val="24"/>
          <w:szCs w:val="24"/>
        </w:rPr>
        <w:t xml:space="preserve">§ </w:t>
      </w:r>
      <w:r w:rsidRPr="00997468">
        <w:rPr>
          <w:rFonts w:ascii="Times New Roman" w:hAnsi="Times New Roman" w:cs="Times New Roman"/>
          <w:sz w:val="24"/>
          <w:szCs w:val="24"/>
        </w:rPr>
        <w:t>113a“</w:t>
      </w:r>
      <w:r w:rsidR="00997468">
        <w:rPr>
          <w:rFonts w:ascii="Times New Roman" w:hAnsi="Times New Roman" w:cs="Times New Roman"/>
          <w:sz w:val="24"/>
          <w:szCs w:val="24"/>
        </w:rPr>
        <w:t xml:space="preserve"> a na konci textu odstavce se </w:t>
      </w:r>
      <w:r w:rsidR="00C45EEF">
        <w:rPr>
          <w:rFonts w:ascii="Times New Roman" w:hAnsi="Times New Roman" w:cs="Times New Roman"/>
          <w:sz w:val="24"/>
          <w:szCs w:val="24"/>
        </w:rPr>
        <w:t xml:space="preserve">doplňují </w:t>
      </w:r>
      <w:r w:rsidR="00997468">
        <w:rPr>
          <w:rFonts w:ascii="Times New Roman" w:hAnsi="Times New Roman" w:cs="Times New Roman"/>
          <w:sz w:val="24"/>
          <w:szCs w:val="24"/>
        </w:rPr>
        <w:t>slova „</w:t>
      </w:r>
      <w:r w:rsidR="00997468" w:rsidRPr="00997468">
        <w:rPr>
          <w:rFonts w:ascii="Times New Roman" w:eastAsia="Times New Roman" w:hAnsi="Times New Roman" w:cs="Times New Roman"/>
          <w:sz w:val="24"/>
          <w:szCs w:val="24"/>
          <w:lang w:eastAsia="cs-CZ"/>
        </w:rPr>
        <w:t>, nebo v případě dodávky plynu podle § 12d odst. 2 energetického zákona</w:t>
      </w:r>
      <w:r w:rsidR="00997468">
        <w:rPr>
          <w:rFonts w:ascii="Times New Roman" w:eastAsia="Times New Roman" w:hAnsi="Times New Roman" w:cs="Times New Roman"/>
          <w:sz w:val="24"/>
          <w:szCs w:val="24"/>
          <w:lang w:eastAsia="cs-CZ"/>
        </w:rPr>
        <w:t>“</w:t>
      </w:r>
      <w:r w:rsidR="0054050E">
        <w:rPr>
          <w:rFonts w:ascii="Times New Roman" w:eastAsia="Times New Roman" w:hAnsi="Times New Roman" w:cs="Times New Roman"/>
          <w:sz w:val="24"/>
          <w:szCs w:val="24"/>
          <w:lang w:eastAsia="cs-CZ"/>
        </w:rPr>
        <w:t>.</w:t>
      </w:r>
    </w:p>
    <w:p w14:paraId="286AF087" w14:textId="77777777" w:rsidR="0054050E" w:rsidRPr="00997468" w:rsidRDefault="0054050E" w:rsidP="00154E41">
      <w:pPr>
        <w:pStyle w:val="Odstavecseseznamem"/>
        <w:spacing w:after="120" w:line="240" w:lineRule="auto"/>
        <w:jc w:val="both"/>
        <w:rPr>
          <w:rFonts w:ascii="Times New Roman" w:eastAsia="Times New Roman" w:hAnsi="Times New Roman" w:cs="Times New Roman"/>
          <w:sz w:val="24"/>
          <w:szCs w:val="24"/>
          <w:lang w:eastAsia="cs-CZ"/>
        </w:rPr>
      </w:pPr>
    </w:p>
    <w:p w14:paraId="5271861A" w14:textId="40B4CFD8" w:rsidR="006A263C" w:rsidRDefault="006A263C" w:rsidP="00154E41">
      <w:pPr>
        <w:pStyle w:val="Odstavecseseznamem"/>
        <w:numPr>
          <w:ilvl w:val="0"/>
          <w:numId w:val="20"/>
        </w:numPr>
        <w:spacing w:after="120" w:line="240" w:lineRule="auto"/>
        <w:jc w:val="both"/>
        <w:rPr>
          <w:rFonts w:ascii="Times New Roman" w:hAnsi="Times New Roman" w:cs="Times New Roman"/>
          <w:sz w:val="24"/>
          <w:szCs w:val="24"/>
        </w:rPr>
      </w:pPr>
      <w:r w:rsidRPr="0054050E">
        <w:rPr>
          <w:rFonts w:ascii="Times New Roman" w:hAnsi="Times New Roman" w:cs="Times New Roman"/>
          <w:sz w:val="24"/>
          <w:szCs w:val="24"/>
        </w:rPr>
        <w:t>V § 38 odst. 2 se text „</w:t>
      </w:r>
      <w:r w:rsidR="00DC59BB" w:rsidRPr="0054050E">
        <w:rPr>
          <w:rFonts w:ascii="Times New Roman" w:hAnsi="Times New Roman" w:cs="Times New Roman"/>
          <w:sz w:val="24"/>
          <w:szCs w:val="24"/>
        </w:rPr>
        <w:t xml:space="preserve">§ </w:t>
      </w:r>
      <w:r w:rsidRPr="0054050E">
        <w:rPr>
          <w:rFonts w:ascii="Times New Roman" w:hAnsi="Times New Roman" w:cs="Times New Roman"/>
          <w:sz w:val="24"/>
          <w:szCs w:val="24"/>
        </w:rPr>
        <w:t xml:space="preserve">111 odst. 1“ nahrazuje </w:t>
      </w:r>
      <w:r w:rsidR="00D67FCE">
        <w:rPr>
          <w:rFonts w:ascii="Times New Roman" w:hAnsi="Times New Roman" w:cs="Times New Roman"/>
          <w:sz w:val="24"/>
          <w:szCs w:val="24"/>
        </w:rPr>
        <w:t>slovy</w:t>
      </w:r>
      <w:r w:rsidRPr="0054050E">
        <w:rPr>
          <w:rFonts w:ascii="Times New Roman" w:hAnsi="Times New Roman" w:cs="Times New Roman"/>
          <w:sz w:val="24"/>
          <w:szCs w:val="24"/>
        </w:rPr>
        <w:t xml:space="preserve"> „</w:t>
      </w:r>
      <w:r w:rsidR="00DC59BB" w:rsidRPr="0054050E">
        <w:rPr>
          <w:rFonts w:ascii="Times New Roman" w:hAnsi="Times New Roman" w:cs="Times New Roman"/>
          <w:sz w:val="24"/>
          <w:szCs w:val="24"/>
        </w:rPr>
        <w:t xml:space="preserve">§ </w:t>
      </w:r>
      <w:r w:rsidRPr="0054050E">
        <w:rPr>
          <w:rFonts w:ascii="Times New Roman" w:hAnsi="Times New Roman" w:cs="Times New Roman"/>
          <w:sz w:val="24"/>
          <w:szCs w:val="24"/>
        </w:rPr>
        <w:t>110 odst. 5</w:t>
      </w:r>
      <w:r w:rsidR="0054050E">
        <w:rPr>
          <w:rFonts w:ascii="Times New Roman" w:hAnsi="Times New Roman" w:cs="Times New Roman"/>
          <w:sz w:val="24"/>
          <w:szCs w:val="24"/>
        </w:rPr>
        <w:t xml:space="preserve"> a v případech podle § 113 odst. 5 bez zbytečného odkladu</w:t>
      </w:r>
      <w:r w:rsidRPr="0054050E">
        <w:rPr>
          <w:rFonts w:ascii="Times New Roman" w:hAnsi="Times New Roman" w:cs="Times New Roman"/>
          <w:sz w:val="24"/>
          <w:szCs w:val="24"/>
        </w:rPr>
        <w:t>“.</w:t>
      </w:r>
    </w:p>
    <w:p w14:paraId="1D95A8F0" w14:textId="77777777" w:rsidR="0054050E" w:rsidRDefault="0054050E" w:rsidP="00154E41">
      <w:pPr>
        <w:pStyle w:val="Odstavecseseznamem"/>
        <w:spacing w:after="120" w:line="240" w:lineRule="auto"/>
        <w:jc w:val="both"/>
        <w:rPr>
          <w:rFonts w:ascii="Times New Roman" w:hAnsi="Times New Roman" w:cs="Times New Roman"/>
          <w:sz w:val="24"/>
          <w:szCs w:val="24"/>
        </w:rPr>
      </w:pPr>
    </w:p>
    <w:p w14:paraId="4F7EE5D6" w14:textId="551CF3A4" w:rsidR="0054050E" w:rsidRDefault="0054050E" w:rsidP="00154E41">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 38 se na konci textu odstavce </w:t>
      </w:r>
      <w:r w:rsidR="00D67FCE">
        <w:rPr>
          <w:rFonts w:ascii="Times New Roman" w:hAnsi="Times New Roman" w:cs="Times New Roman"/>
          <w:sz w:val="24"/>
          <w:szCs w:val="24"/>
        </w:rPr>
        <w:t xml:space="preserve">3 </w:t>
      </w:r>
      <w:r>
        <w:rPr>
          <w:rFonts w:ascii="Times New Roman" w:hAnsi="Times New Roman" w:cs="Times New Roman"/>
          <w:sz w:val="24"/>
          <w:szCs w:val="24"/>
        </w:rPr>
        <w:t>doplňuj</w:t>
      </w:r>
      <w:r w:rsidR="00D67FCE">
        <w:rPr>
          <w:rFonts w:ascii="Times New Roman" w:hAnsi="Times New Roman" w:cs="Times New Roman"/>
          <w:sz w:val="24"/>
          <w:szCs w:val="24"/>
        </w:rPr>
        <w:t>í</w:t>
      </w:r>
      <w:r>
        <w:rPr>
          <w:rFonts w:ascii="Times New Roman" w:hAnsi="Times New Roman" w:cs="Times New Roman"/>
          <w:sz w:val="24"/>
          <w:szCs w:val="24"/>
        </w:rPr>
        <w:t xml:space="preserve"> </w:t>
      </w:r>
      <w:r w:rsidR="00D67FCE">
        <w:rPr>
          <w:rFonts w:ascii="Times New Roman" w:hAnsi="Times New Roman" w:cs="Times New Roman"/>
          <w:sz w:val="24"/>
          <w:szCs w:val="24"/>
        </w:rPr>
        <w:t>slova</w:t>
      </w:r>
      <w:r>
        <w:rPr>
          <w:rFonts w:ascii="Times New Roman" w:hAnsi="Times New Roman" w:cs="Times New Roman"/>
          <w:sz w:val="24"/>
          <w:szCs w:val="24"/>
        </w:rPr>
        <w:t xml:space="preserve"> „nebo § 113 odst. 5“.</w:t>
      </w:r>
    </w:p>
    <w:p w14:paraId="1CD36DAD" w14:textId="12F767FE" w:rsidR="0054050E" w:rsidRPr="0054050E" w:rsidRDefault="0054050E" w:rsidP="00154E41">
      <w:pPr>
        <w:pStyle w:val="Odstavecseseznamem"/>
        <w:spacing w:after="120" w:line="240" w:lineRule="auto"/>
        <w:jc w:val="both"/>
        <w:rPr>
          <w:rFonts w:ascii="Times New Roman" w:hAnsi="Times New Roman" w:cs="Times New Roman"/>
          <w:sz w:val="24"/>
          <w:szCs w:val="24"/>
        </w:rPr>
      </w:pPr>
    </w:p>
    <w:p w14:paraId="413F030C" w14:textId="287E1FF2" w:rsidR="006A263C" w:rsidRDefault="006A263C" w:rsidP="00154E41">
      <w:pPr>
        <w:pStyle w:val="Odstavecseseznamem"/>
        <w:numPr>
          <w:ilvl w:val="0"/>
          <w:numId w:val="20"/>
        </w:numPr>
        <w:spacing w:after="120" w:line="240" w:lineRule="auto"/>
        <w:jc w:val="both"/>
        <w:rPr>
          <w:rFonts w:ascii="Times New Roman" w:hAnsi="Times New Roman" w:cs="Times New Roman"/>
          <w:sz w:val="24"/>
          <w:szCs w:val="24"/>
        </w:rPr>
      </w:pPr>
      <w:r w:rsidRPr="0054050E">
        <w:rPr>
          <w:rFonts w:ascii="Times New Roman" w:hAnsi="Times New Roman" w:cs="Times New Roman"/>
          <w:sz w:val="24"/>
          <w:szCs w:val="24"/>
        </w:rPr>
        <w:t>V § 39 odst. 2 se slova „</w:t>
      </w:r>
      <w:r w:rsidR="00687B05" w:rsidRPr="0054050E">
        <w:rPr>
          <w:rFonts w:ascii="Times New Roman" w:hAnsi="Times New Roman" w:cs="Times New Roman"/>
          <w:sz w:val="24"/>
          <w:szCs w:val="24"/>
        </w:rPr>
        <w:t xml:space="preserve">, </w:t>
      </w:r>
      <w:r w:rsidRPr="0054050E">
        <w:rPr>
          <w:rFonts w:ascii="Times New Roman" w:hAnsi="Times New Roman" w:cs="Times New Roman"/>
          <w:sz w:val="24"/>
          <w:szCs w:val="24"/>
        </w:rPr>
        <w:t>kromě žádosti podle § 38, 40 a 43</w:t>
      </w:r>
      <w:r w:rsidR="00DC59BB" w:rsidRPr="0054050E">
        <w:rPr>
          <w:rFonts w:ascii="Times New Roman" w:hAnsi="Times New Roman" w:cs="Times New Roman"/>
          <w:sz w:val="24"/>
          <w:szCs w:val="24"/>
        </w:rPr>
        <w:t>,</w:t>
      </w:r>
      <w:r w:rsidRPr="0054050E">
        <w:rPr>
          <w:rFonts w:ascii="Times New Roman" w:hAnsi="Times New Roman" w:cs="Times New Roman"/>
          <w:sz w:val="24"/>
          <w:szCs w:val="24"/>
        </w:rPr>
        <w:t>“ zrušují.</w:t>
      </w:r>
    </w:p>
    <w:p w14:paraId="760FF425" w14:textId="77777777" w:rsidR="0054050E" w:rsidRPr="0054050E" w:rsidRDefault="0054050E" w:rsidP="00154E41">
      <w:pPr>
        <w:pStyle w:val="Odstavecseseznamem"/>
        <w:spacing w:after="120" w:line="240" w:lineRule="auto"/>
        <w:jc w:val="both"/>
        <w:rPr>
          <w:rFonts w:ascii="Times New Roman" w:hAnsi="Times New Roman" w:cs="Times New Roman"/>
          <w:sz w:val="24"/>
          <w:szCs w:val="24"/>
        </w:rPr>
      </w:pPr>
    </w:p>
    <w:p w14:paraId="54523825" w14:textId="68E353A8" w:rsidR="006A263C" w:rsidRDefault="006A263C" w:rsidP="00154E41">
      <w:pPr>
        <w:pStyle w:val="Odstavecseseznamem"/>
        <w:numPr>
          <w:ilvl w:val="0"/>
          <w:numId w:val="20"/>
        </w:numPr>
        <w:spacing w:after="120" w:line="240" w:lineRule="auto"/>
        <w:jc w:val="both"/>
        <w:rPr>
          <w:rFonts w:ascii="Times New Roman" w:hAnsi="Times New Roman" w:cs="Times New Roman"/>
          <w:sz w:val="24"/>
          <w:szCs w:val="24"/>
        </w:rPr>
      </w:pPr>
      <w:r w:rsidRPr="0054050E">
        <w:rPr>
          <w:rFonts w:ascii="Times New Roman" w:hAnsi="Times New Roman" w:cs="Times New Roman"/>
          <w:sz w:val="24"/>
          <w:szCs w:val="24"/>
        </w:rPr>
        <w:t xml:space="preserve">V § 40 odst. 1 se </w:t>
      </w:r>
      <w:r w:rsidR="00FF4177">
        <w:rPr>
          <w:rFonts w:ascii="Times New Roman" w:hAnsi="Times New Roman" w:cs="Times New Roman"/>
          <w:sz w:val="24"/>
          <w:szCs w:val="24"/>
        </w:rPr>
        <w:t>text</w:t>
      </w:r>
      <w:r w:rsidRPr="0054050E">
        <w:rPr>
          <w:rFonts w:ascii="Times New Roman" w:hAnsi="Times New Roman" w:cs="Times New Roman"/>
          <w:sz w:val="24"/>
          <w:szCs w:val="24"/>
        </w:rPr>
        <w:t xml:space="preserve"> „14</w:t>
      </w:r>
      <w:r w:rsidR="00FF4177">
        <w:rPr>
          <w:rFonts w:ascii="Times New Roman" w:hAnsi="Times New Roman" w:cs="Times New Roman"/>
          <w:sz w:val="24"/>
          <w:szCs w:val="24"/>
        </w:rPr>
        <w:t>:00:00</w:t>
      </w:r>
      <w:r w:rsidRPr="0054050E">
        <w:rPr>
          <w:rFonts w:ascii="Times New Roman" w:hAnsi="Times New Roman" w:cs="Times New Roman"/>
          <w:sz w:val="24"/>
          <w:szCs w:val="24"/>
        </w:rPr>
        <w:t xml:space="preserve">“ nahrazuje </w:t>
      </w:r>
      <w:r w:rsidR="00FF4177">
        <w:rPr>
          <w:rFonts w:ascii="Times New Roman" w:hAnsi="Times New Roman" w:cs="Times New Roman"/>
          <w:sz w:val="24"/>
          <w:szCs w:val="24"/>
        </w:rPr>
        <w:t>textem</w:t>
      </w:r>
      <w:r w:rsidRPr="0054050E">
        <w:rPr>
          <w:rFonts w:ascii="Times New Roman" w:hAnsi="Times New Roman" w:cs="Times New Roman"/>
          <w:sz w:val="24"/>
          <w:szCs w:val="24"/>
        </w:rPr>
        <w:t xml:space="preserve"> „17</w:t>
      </w:r>
      <w:r w:rsidR="00FF4177">
        <w:rPr>
          <w:rFonts w:ascii="Times New Roman" w:hAnsi="Times New Roman" w:cs="Times New Roman"/>
          <w:sz w:val="24"/>
          <w:szCs w:val="24"/>
        </w:rPr>
        <w:t>:00:00</w:t>
      </w:r>
      <w:r w:rsidRPr="0054050E">
        <w:rPr>
          <w:rFonts w:ascii="Times New Roman" w:hAnsi="Times New Roman" w:cs="Times New Roman"/>
          <w:sz w:val="24"/>
          <w:szCs w:val="24"/>
        </w:rPr>
        <w:t xml:space="preserve">“. </w:t>
      </w:r>
    </w:p>
    <w:p w14:paraId="771E7D14" w14:textId="77777777" w:rsidR="009368EF" w:rsidRPr="0054050E" w:rsidRDefault="009368EF" w:rsidP="00154E41">
      <w:pPr>
        <w:pStyle w:val="Odstavecseseznamem"/>
        <w:spacing w:after="120" w:line="240" w:lineRule="auto"/>
        <w:jc w:val="both"/>
        <w:rPr>
          <w:rFonts w:ascii="Times New Roman" w:hAnsi="Times New Roman" w:cs="Times New Roman"/>
          <w:sz w:val="24"/>
          <w:szCs w:val="24"/>
        </w:rPr>
      </w:pPr>
    </w:p>
    <w:p w14:paraId="2E40D26B" w14:textId="0570286D" w:rsidR="000C7E96" w:rsidRPr="003B027B" w:rsidRDefault="000C7E96"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V § 50 odst. 1 se slova „pro subjekt zúčtování nebo zahraničního účastníka“ zrušují.</w:t>
      </w:r>
    </w:p>
    <w:p w14:paraId="5B683D29" w14:textId="77777777" w:rsidR="00167A5C" w:rsidRDefault="00167A5C" w:rsidP="00167A5C">
      <w:pPr>
        <w:pStyle w:val="Odstavecseseznamem"/>
        <w:spacing w:after="120" w:line="240" w:lineRule="auto"/>
        <w:jc w:val="both"/>
        <w:rPr>
          <w:rFonts w:ascii="Times New Roman" w:hAnsi="Times New Roman" w:cs="Times New Roman"/>
          <w:sz w:val="24"/>
          <w:szCs w:val="24"/>
        </w:rPr>
      </w:pPr>
    </w:p>
    <w:p w14:paraId="4B1C303E" w14:textId="38F7F404" w:rsidR="000C7E96" w:rsidRDefault="000C7E96" w:rsidP="00154E41">
      <w:pPr>
        <w:pStyle w:val="Odstavecseseznamem"/>
        <w:numPr>
          <w:ilvl w:val="0"/>
          <w:numId w:val="20"/>
        </w:numPr>
        <w:spacing w:after="120" w:line="240" w:lineRule="auto"/>
        <w:jc w:val="both"/>
        <w:rPr>
          <w:rFonts w:ascii="Times New Roman" w:hAnsi="Times New Roman" w:cs="Times New Roman"/>
          <w:sz w:val="24"/>
          <w:szCs w:val="24"/>
        </w:rPr>
      </w:pPr>
      <w:r w:rsidRPr="0054050E">
        <w:rPr>
          <w:rFonts w:ascii="Times New Roman" w:hAnsi="Times New Roman" w:cs="Times New Roman"/>
          <w:sz w:val="24"/>
          <w:szCs w:val="24"/>
        </w:rPr>
        <w:t xml:space="preserve">V § 50 </w:t>
      </w:r>
      <w:r w:rsidR="001E3C54" w:rsidRPr="0054050E">
        <w:rPr>
          <w:rFonts w:ascii="Times New Roman" w:hAnsi="Times New Roman" w:cs="Times New Roman"/>
          <w:sz w:val="24"/>
          <w:szCs w:val="24"/>
        </w:rPr>
        <w:t>se na kon</w:t>
      </w:r>
      <w:r w:rsidR="0054050E">
        <w:rPr>
          <w:rFonts w:ascii="Times New Roman" w:hAnsi="Times New Roman" w:cs="Times New Roman"/>
          <w:sz w:val="24"/>
          <w:szCs w:val="24"/>
        </w:rPr>
        <w:t xml:space="preserve">ci </w:t>
      </w:r>
      <w:r w:rsidR="001E3C54" w:rsidRPr="0054050E">
        <w:rPr>
          <w:rFonts w:ascii="Times New Roman" w:hAnsi="Times New Roman" w:cs="Times New Roman"/>
          <w:sz w:val="24"/>
          <w:szCs w:val="24"/>
        </w:rPr>
        <w:t xml:space="preserve">odstavce </w:t>
      </w:r>
      <w:r w:rsidR="00F86588">
        <w:rPr>
          <w:rFonts w:ascii="Times New Roman" w:hAnsi="Times New Roman" w:cs="Times New Roman"/>
          <w:sz w:val="24"/>
          <w:szCs w:val="24"/>
        </w:rPr>
        <w:t>4 doplňuje</w:t>
      </w:r>
      <w:r w:rsidR="001E3C54" w:rsidRPr="0054050E">
        <w:rPr>
          <w:rFonts w:ascii="Times New Roman" w:hAnsi="Times New Roman" w:cs="Times New Roman"/>
          <w:sz w:val="24"/>
          <w:szCs w:val="24"/>
        </w:rPr>
        <w:t xml:space="preserve"> věta „Provozovatel zásobníku plynu může pro účely uskladňování plynu nabízet uskladněné množství plynu včetně skladovací kapacity maximálně v rozsahu, který v jednom okamžiku nepřesahuje 15</w:t>
      </w:r>
      <w:r w:rsidR="00E10C87">
        <w:rPr>
          <w:rFonts w:ascii="Times New Roman" w:hAnsi="Times New Roman" w:cs="Times New Roman"/>
          <w:sz w:val="24"/>
          <w:szCs w:val="24"/>
        </w:rPr>
        <w:t xml:space="preserve"> </w:t>
      </w:r>
      <w:r w:rsidR="001E3C54" w:rsidRPr="0054050E">
        <w:rPr>
          <w:rFonts w:ascii="Times New Roman" w:hAnsi="Times New Roman" w:cs="Times New Roman"/>
          <w:sz w:val="24"/>
          <w:szCs w:val="24"/>
        </w:rPr>
        <w:t>% provozního objemu virtuálního zásobníku plynu.“.</w:t>
      </w:r>
    </w:p>
    <w:p w14:paraId="32CBD564" w14:textId="77777777" w:rsidR="00FB0D05" w:rsidRPr="0054050E" w:rsidRDefault="00FB0D05" w:rsidP="00154E41">
      <w:pPr>
        <w:pStyle w:val="Odstavecseseznamem"/>
        <w:spacing w:after="120" w:line="240" w:lineRule="auto"/>
        <w:jc w:val="both"/>
        <w:rPr>
          <w:rFonts w:ascii="Times New Roman" w:hAnsi="Times New Roman" w:cs="Times New Roman"/>
          <w:sz w:val="24"/>
          <w:szCs w:val="24"/>
        </w:rPr>
      </w:pPr>
    </w:p>
    <w:p w14:paraId="0D1E5DC8" w14:textId="2183B032" w:rsidR="001E3C54" w:rsidRPr="003B027B" w:rsidRDefault="001E3C54"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 xml:space="preserve">V § 50 odst. 5 se </w:t>
      </w:r>
      <w:bookmarkStart w:id="1" w:name="_Hlk115157573"/>
      <w:r w:rsidRPr="003B027B">
        <w:rPr>
          <w:rFonts w:ascii="Times New Roman" w:hAnsi="Times New Roman" w:cs="Times New Roman"/>
          <w:sz w:val="24"/>
          <w:szCs w:val="24"/>
        </w:rPr>
        <w:t>slova „subjektu zúčtování nebo zahraničnímu účastníkovi“ zrušují</w:t>
      </w:r>
      <w:bookmarkEnd w:id="1"/>
      <w:r w:rsidRPr="003B027B">
        <w:rPr>
          <w:rFonts w:ascii="Times New Roman" w:hAnsi="Times New Roman" w:cs="Times New Roman"/>
          <w:sz w:val="24"/>
          <w:szCs w:val="24"/>
        </w:rPr>
        <w:t xml:space="preserve">. </w:t>
      </w:r>
    </w:p>
    <w:p w14:paraId="540B2CF4" w14:textId="77777777" w:rsidR="0054050E" w:rsidRPr="003B027B" w:rsidRDefault="0054050E" w:rsidP="00154E41">
      <w:pPr>
        <w:pStyle w:val="Odstavecseseznamem"/>
        <w:spacing w:after="120" w:line="240" w:lineRule="auto"/>
        <w:jc w:val="both"/>
        <w:rPr>
          <w:rFonts w:ascii="Times New Roman" w:hAnsi="Times New Roman" w:cs="Times New Roman"/>
          <w:sz w:val="24"/>
          <w:szCs w:val="24"/>
        </w:rPr>
      </w:pPr>
    </w:p>
    <w:p w14:paraId="73FCEC01" w14:textId="775F8506" w:rsidR="001E3C54" w:rsidRPr="003B027B" w:rsidRDefault="001E3C54"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V § 50 odst. 6 se slova „subjektem zúčtování nebo zahraničním účastníkem“ zrušují.</w:t>
      </w:r>
    </w:p>
    <w:p w14:paraId="267F3955" w14:textId="77777777" w:rsidR="00DC0752" w:rsidRPr="0054050E" w:rsidRDefault="00DC0752" w:rsidP="00154E41">
      <w:pPr>
        <w:pStyle w:val="Odstavecseseznamem"/>
        <w:spacing w:after="120" w:line="240" w:lineRule="auto"/>
        <w:jc w:val="both"/>
        <w:rPr>
          <w:rFonts w:ascii="Times New Roman" w:hAnsi="Times New Roman" w:cs="Times New Roman"/>
          <w:sz w:val="24"/>
          <w:szCs w:val="24"/>
        </w:rPr>
      </w:pPr>
    </w:p>
    <w:p w14:paraId="2192B4B4" w14:textId="7FACDEF9" w:rsidR="001E3C54" w:rsidRPr="003B027B" w:rsidRDefault="001E3C54"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V § 50 odst. 7</w:t>
      </w:r>
      <w:r w:rsidR="00845190" w:rsidRPr="003B027B">
        <w:rPr>
          <w:rFonts w:ascii="Times New Roman" w:hAnsi="Times New Roman" w:cs="Times New Roman"/>
          <w:sz w:val="24"/>
          <w:szCs w:val="24"/>
        </w:rPr>
        <w:t>, § 52 odst. 1, § 55 odst. 1 a § 59 odst. 1</w:t>
      </w:r>
      <w:r w:rsidRPr="003B027B">
        <w:rPr>
          <w:rFonts w:ascii="Times New Roman" w:hAnsi="Times New Roman" w:cs="Times New Roman"/>
          <w:sz w:val="24"/>
          <w:szCs w:val="24"/>
        </w:rPr>
        <w:t xml:space="preserve"> se slova „subjekt zúčtování nebo zahraniční účastník“ </w:t>
      </w:r>
      <w:r w:rsidR="00854503" w:rsidRPr="003B027B">
        <w:rPr>
          <w:rFonts w:ascii="Times New Roman" w:hAnsi="Times New Roman" w:cs="Times New Roman"/>
          <w:sz w:val="24"/>
          <w:szCs w:val="24"/>
        </w:rPr>
        <w:t>nahrazují slovy „účastník trhu</w:t>
      </w:r>
      <w:r w:rsidR="00DC0752" w:rsidRPr="003B027B">
        <w:rPr>
          <w:rFonts w:ascii="Times New Roman" w:hAnsi="Times New Roman" w:cs="Times New Roman"/>
          <w:sz w:val="24"/>
          <w:szCs w:val="24"/>
        </w:rPr>
        <w:t xml:space="preserve"> s plynem</w:t>
      </w:r>
      <w:r w:rsidR="00854503" w:rsidRPr="003B027B">
        <w:rPr>
          <w:rFonts w:ascii="Times New Roman" w:hAnsi="Times New Roman" w:cs="Times New Roman"/>
          <w:sz w:val="24"/>
          <w:szCs w:val="24"/>
        </w:rPr>
        <w:t>“</w:t>
      </w:r>
      <w:r w:rsidRPr="003B027B">
        <w:rPr>
          <w:rFonts w:ascii="Times New Roman" w:hAnsi="Times New Roman" w:cs="Times New Roman"/>
          <w:sz w:val="24"/>
          <w:szCs w:val="24"/>
        </w:rPr>
        <w:t xml:space="preserve">. </w:t>
      </w:r>
    </w:p>
    <w:p w14:paraId="5F256AB8" w14:textId="77777777" w:rsidR="00DC0752" w:rsidRPr="00DC0752" w:rsidRDefault="00DC0752" w:rsidP="00154E41">
      <w:pPr>
        <w:pStyle w:val="Odstavecseseznamem"/>
        <w:spacing w:after="120" w:line="240" w:lineRule="auto"/>
        <w:jc w:val="both"/>
        <w:rPr>
          <w:rFonts w:ascii="Times New Roman" w:hAnsi="Times New Roman" w:cs="Times New Roman"/>
          <w:sz w:val="24"/>
          <w:szCs w:val="24"/>
        </w:rPr>
      </w:pPr>
    </w:p>
    <w:p w14:paraId="47D04925" w14:textId="1B592036" w:rsidR="001E3C54" w:rsidRPr="00DC0752" w:rsidRDefault="001E3C54" w:rsidP="00154E41">
      <w:pPr>
        <w:pStyle w:val="Odstavecseseznamem"/>
        <w:numPr>
          <w:ilvl w:val="0"/>
          <w:numId w:val="20"/>
        </w:numPr>
        <w:spacing w:after="120" w:line="240" w:lineRule="auto"/>
        <w:jc w:val="both"/>
        <w:rPr>
          <w:rFonts w:ascii="Times New Roman" w:hAnsi="Times New Roman" w:cs="Times New Roman"/>
          <w:sz w:val="24"/>
          <w:szCs w:val="24"/>
        </w:rPr>
      </w:pPr>
      <w:r w:rsidRPr="00DC0752">
        <w:rPr>
          <w:rFonts w:ascii="Times New Roman" w:hAnsi="Times New Roman" w:cs="Times New Roman"/>
          <w:sz w:val="24"/>
          <w:szCs w:val="24"/>
        </w:rPr>
        <w:t>V § 50 odst</w:t>
      </w:r>
      <w:r w:rsidR="00845190">
        <w:rPr>
          <w:rFonts w:ascii="Times New Roman" w:hAnsi="Times New Roman" w:cs="Times New Roman"/>
          <w:sz w:val="24"/>
          <w:szCs w:val="24"/>
        </w:rPr>
        <w:t>avec</w:t>
      </w:r>
      <w:r w:rsidRPr="00DC0752">
        <w:rPr>
          <w:rFonts w:ascii="Times New Roman" w:hAnsi="Times New Roman" w:cs="Times New Roman"/>
          <w:sz w:val="24"/>
          <w:szCs w:val="24"/>
        </w:rPr>
        <w:t xml:space="preserve"> 9 </w:t>
      </w:r>
      <w:r w:rsidR="00F22954" w:rsidRPr="00DC0752">
        <w:rPr>
          <w:rFonts w:ascii="Times New Roman" w:hAnsi="Times New Roman" w:cs="Times New Roman"/>
          <w:sz w:val="24"/>
          <w:szCs w:val="24"/>
        </w:rPr>
        <w:t xml:space="preserve">zní: </w:t>
      </w:r>
    </w:p>
    <w:p w14:paraId="50FA6ADD" w14:textId="2DA6B2C6" w:rsidR="00FB0D05" w:rsidRPr="00FB0D05" w:rsidRDefault="00FB0D05" w:rsidP="002A4344">
      <w:pPr>
        <w:spacing w:after="120" w:line="240" w:lineRule="auto"/>
        <w:ind w:left="709" w:firstLine="567"/>
        <w:rPr>
          <w:rFonts w:ascii="Times New Roman" w:hAnsi="Times New Roman" w:cs="Times New Roman"/>
          <w:sz w:val="24"/>
          <w:szCs w:val="24"/>
        </w:rPr>
      </w:pPr>
      <w:r w:rsidRPr="00FB0D05">
        <w:rPr>
          <w:rFonts w:ascii="Times New Roman" w:hAnsi="Times New Roman" w:cs="Times New Roman"/>
          <w:sz w:val="24"/>
          <w:szCs w:val="24"/>
        </w:rPr>
        <w:t>„(9) Převod plynu se uskutečňuje pouze mezi stavovými účty</w:t>
      </w:r>
    </w:p>
    <w:p w14:paraId="31E2794D" w14:textId="77777777" w:rsidR="00FB0D05" w:rsidRPr="00FB0D05" w:rsidRDefault="00FB0D05" w:rsidP="002A4344">
      <w:pPr>
        <w:pStyle w:val="Odstavecseseznamem"/>
        <w:spacing w:after="120" w:line="240" w:lineRule="auto"/>
        <w:contextualSpacing w:val="0"/>
        <w:jc w:val="both"/>
        <w:rPr>
          <w:rFonts w:ascii="Times New Roman" w:hAnsi="Times New Roman" w:cs="Times New Roman"/>
          <w:sz w:val="24"/>
          <w:szCs w:val="24"/>
        </w:rPr>
      </w:pPr>
      <w:r w:rsidRPr="00FB0D05">
        <w:rPr>
          <w:rFonts w:ascii="Times New Roman" w:hAnsi="Times New Roman" w:cs="Times New Roman"/>
          <w:sz w:val="24"/>
          <w:szCs w:val="24"/>
        </w:rPr>
        <w:t xml:space="preserve">a) subjektů zúčtování, </w:t>
      </w:r>
    </w:p>
    <w:p w14:paraId="585450B8" w14:textId="77777777" w:rsidR="00FB0D05" w:rsidRPr="00FB0D05" w:rsidRDefault="00FB0D05" w:rsidP="002A4344">
      <w:pPr>
        <w:pStyle w:val="Odstavecseseznamem"/>
        <w:spacing w:after="120" w:line="240" w:lineRule="auto"/>
        <w:contextualSpacing w:val="0"/>
        <w:jc w:val="both"/>
        <w:rPr>
          <w:rFonts w:ascii="Times New Roman" w:hAnsi="Times New Roman" w:cs="Times New Roman"/>
          <w:sz w:val="24"/>
          <w:szCs w:val="24"/>
        </w:rPr>
      </w:pPr>
      <w:r w:rsidRPr="00FB0D05">
        <w:rPr>
          <w:rFonts w:ascii="Times New Roman" w:hAnsi="Times New Roman" w:cs="Times New Roman"/>
          <w:sz w:val="24"/>
          <w:szCs w:val="24"/>
        </w:rPr>
        <w:t>b)</w:t>
      </w:r>
      <w:r w:rsidRPr="00FB0D05" w:rsidDel="0027397A">
        <w:rPr>
          <w:rFonts w:ascii="Times New Roman" w:hAnsi="Times New Roman" w:cs="Times New Roman"/>
          <w:sz w:val="24"/>
          <w:szCs w:val="24"/>
        </w:rPr>
        <w:t xml:space="preserve"> </w:t>
      </w:r>
      <w:r w:rsidRPr="00FB0D05">
        <w:rPr>
          <w:rFonts w:ascii="Times New Roman" w:hAnsi="Times New Roman" w:cs="Times New Roman"/>
          <w:sz w:val="24"/>
          <w:szCs w:val="24"/>
        </w:rPr>
        <w:t>jednoho účastníka trhu s </w:t>
      </w:r>
      <w:r w:rsidRPr="00FB0D05" w:rsidDel="0067472D">
        <w:rPr>
          <w:rFonts w:ascii="Times New Roman" w:hAnsi="Times New Roman" w:cs="Times New Roman"/>
          <w:sz w:val="24"/>
          <w:szCs w:val="24"/>
        </w:rPr>
        <w:t>plynem</w:t>
      </w:r>
      <w:r w:rsidRPr="00FB0D05">
        <w:rPr>
          <w:rFonts w:ascii="Times New Roman" w:hAnsi="Times New Roman" w:cs="Times New Roman"/>
          <w:sz w:val="24"/>
          <w:szCs w:val="24"/>
        </w:rPr>
        <w:t xml:space="preserve">, </w:t>
      </w:r>
    </w:p>
    <w:p w14:paraId="35A98334" w14:textId="77777777" w:rsidR="00FB0D05" w:rsidRPr="00FB0D05" w:rsidRDefault="00FB0D05" w:rsidP="002A4344">
      <w:pPr>
        <w:pStyle w:val="Odstavecseseznamem"/>
        <w:spacing w:after="120" w:line="240" w:lineRule="auto"/>
        <w:contextualSpacing w:val="0"/>
        <w:jc w:val="both"/>
        <w:rPr>
          <w:rFonts w:ascii="Times New Roman" w:hAnsi="Times New Roman" w:cs="Times New Roman"/>
          <w:sz w:val="24"/>
          <w:szCs w:val="24"/>
        </w:rPr>
      </w:pPr>
      <w:r w:rsidRPr="00FB0D05">
        <w:rPr>
          <w:rFonts w:ascii="Times New Roman" w:hAnsi="Times New Roman" w:cs="Times New Roman"/>
          <w:sz w:val="24"/>
          <w:szCs w:val="24"/>
        </w:rPr>
        <w:lastRenderedPageBreak/>
        <w:t>c)</w:t>
      </w:r>
      <w:r w:rsidRPr="00FB0D05" w:rsidDel="0027397A">
        <w:rPr>
          <w:rFonts w:ascii="Times New Roman" w:hAnsi="Times New Roman" w:cs="Times New Roman"/>
          <w:sz w:val="24"/>
          <w:szCs w:val="24"/>
        </w:rPr>
        <w:t xml:space="preserve"> </w:t>
      </w:r>
      <w:r w:rsidRPr="00FB0D05">
        <w:rPr>
          <w:rFonts w:ascii="Times New Roman" w:hAnsi="Times New Roman" w:cs="Times New Roman"/>
          <w:sz w:val="24"/>
          <w:szCs w:val="24"/>
        </w:rPr>
        <w:t>účastníka trhu s</w:t>
      </w:r>
      <w:r w:rsidRPr="00FB0D05" w:rsidDel="006B4CD4">
        <w:rPr>
          <w:rFonts w:ascii="Times New Roman" w:hAnsi="Times New Roman" w:cs="Times New Roman"/>
          <w:sz w:val="24"/>
          <w:szCs w:val="24"/>
        </w:rPr>
        <w:t> </w:t>
      </w:r>
      <w:r w:rsidRPr="00FB0D05">
        <w:rPr>
          <w:rFonts w:ascii="Times New Roman" w:hAnsi="Times New Roman" w:cs="Times New Roman"/>
          <w:sz w:val="24"/>
          <w:szCs w:val="24"/>
        </w:rPr>
        <w:t>plynem, který není subjektem zúčtování ani zahraničním účastníkem, a subjektů zúčtování, nebo</w:t>
      </w:r>
    </w:p>
    <w:p w14:paraId="431B2BFF" w14:textId="6E8802DF" w:rsidR="00FB0D05" w:rsidRDefault="00FB0D05" w:rsidP="00154E41">
      <w:pPr>
        <w:pStyle w:val="Odstavecseseznamem"/>
        <w:spacing w:after="120" w:line="240" w:lineRule="auto"/>
        <w:jc w:val="both"/>
        <w:rPr>
          <w:rFonts w:ascii="Times New Roman" w:hAnsi="Times New Roman" w:cs="Times New Roman"/>
          <w:sz w:val="24"/>
          <w:szCs w:val="24"/>
        </w:rPr>
      </w:pPr>
      <w:r w:rsidRPr="00FB0D05">
        <w:rPr>
          <w:rFonts w:ascii="Times New Roman" w:hAnsi="Times New Roman" w:cs="Times New Roman"/>
          <w:sz w:val="24"/>
          <w:szCs w:val="24"/>
        </w:rPr>
        <w:t>d) subjektu zúčtování a banky, zahraniční banky nebo Správy státních hmotných rezerv.“</w:t>
      </w:r>
      <w:r w:rsidR="00154E41">
        <w:rPr>
          <w:rFonts w:ascii="Times New Roman" w:hAnsi="Times New Roman" w:cs="Times New Roman"/>
          <w:sz w:val="24"/>
          <w:szCs w:val="24"/>
        </w:rPr>
        <w:t>.</w:t>
      </w:r>
    </w:p>
    <w:p w14:paraId="2DE552A6" w14:textId="77777777" w:rsidR="00FB0D05" w:rsidRPr="00FB0D05" w:rsidRDefault="00FB0D05" w:rsidP="00154E41">
      <w:pPr>
        <w:pStyle w:val="Odstavecseseznamem"/>
        <w:spacing w:after="120" w:line="240" w:lineRule="auto"/>
        <w:jc w:val="both"/>
        <w:rPr>
          <w:rFonts w:ascii="Times New Roman" w:hAnsi="Times New Roman" w:cs="Times New Roman"/>
          <w:sz w:val="24"/>
          <w:szCs w:val="24"/>
        </w:rPr>
      </w:pPr>
    </w:p>
    <w:p w14:paraId="0FA21CE2" w14:textId="3E83424D" w:rsidR="00FB3D70" w:rsidRDefault="00FB3D70" w:rsidP="00154E41">
      <w:pPr>
        <w:pStyle w:val="Odstavecseseznamem"/>
        <w:numPr>
          <w:ilvl w:val="0"/>
          <w:numId w:val="20"/>
        </w:numPr>
        <w:spacing w:after="120" w:line="240" w:lineRule="auto"/>
        <w:jc w:val="both"/>
        <w:rPr>
          <w:rFonts w:ascii="Times New Roman" w:hAnsi="Times New Roman" w:cs="Times New Roman"/>
          <w:sz w:val="24"/>
          <w:szCs w:val="24"/>
        </w:rPr>
      </w:pPr>
      <w:r w:rsidRPr="00DC0752">
        <w:rPr>
          <w:rFonts w:ascii="Times New Roman" w:hAnsi="Times New Roman" w:cs="Times New Roman"/>
          <w:sz w:val="24"/>
          <w:szCs w:val="24"/>
        </w:rPr>
        <w:t>V § 51 odst. 2 a 4 a § 54 odst. 2 se věta „Do lhůt podle tohoto odstavce se nezapočítávají dny pracovního klidu.“ zrušuje.</w:t>
      </w:r>
    </w:p>
    <w:p w14:paraId="290BD8F2" w14:textId="77777777" w:rsidR="00DC0752" w:rsidRPr="00DC0752" w:rsidRDefault="00DC0752" w:rsidP="00154E41">
      <w:pPr>
        <w:pStyle w:val="Odstavecseseznamem"/>
        <w:spacing w:after="120" w:line="240" w:lineRule="auto"/>
        <w:jc w:val="both"/>
        <w:rPr>
          <w:rFonts w:ascii="Times New Roman" w:hAnsi="Times New Roman" w:cs="Times New Roman"/>
          <w:sz w:val="24"/>
          <w:szCs w:val="24"/>
        </w:rPr>
      </w:pPr>
    </w:p>
    <w:p w14:paraId="3A4102A2" w14:textId="776C0387" w:rsidR="00FB3D70" w:rsidRDefault="00FB3D70" w:rsidP="00154E41">
      <w:pPr>
        <w:pStyle w:val="Odstavecseseznamem"/>
        <w:numPr>
          <w:ilvl w:val="0"/>
          <w:numId w:val="20"/>
        </w:numPr>
        <w:spacing w:after="120" w:line="240" w:lineRule="auto"/>
        <w:jc w:val="both"/>
        <w:rPr>
          <w:rFonts w:ascii="Times New Roman" w:hAnsi="Times New Roman" w:cs="Times New Roman"/>
          <w:sz w:val="24"/>
          <w:szCs w:val="24"/>
        </w:rPr>
      </w:pPr>
      <w:r w:rsidRPr="00DC0752">
        <w:rPr>
          <w:rFonts w:ascii="Times New Roman" w:hAnsi="Times New Roman" w:cs="Times New Roman"/>
          <w:sz w:val="24"/>
          <w:szCs w:val="24"/>
        </w:rPr>
        <w:t xml:space="preserve">V § 53 odst. 6 se </w:t>
      </w:r>
      <w:r w:rsidR="002607FB">
        <w:rPr>
          <w:rFonts w:ascii="Times New Roman" w:hAnsi="Times New Roman" w:cs="Times New Roman"/>
          <w:sz w:val="24"/>
          <w:szCs w:val="24"/>
        </w:rPr>
        <w:t>text</w:t>
      </w:r>
      <w:r w:rsidRPr="00DC0752">
        <w:rPr>
          <w:rFonts w:ascii="Times New Roman" w:hAnsi="Times New Roman" w:cs="Times New Roman"/>
          <w:sz w:val="24"/>
          <w:szCs w:val="24"/>
        </w:rPr>
        <w:t xml:space="preserve"> </w:t>
      </w:r>
      <w:r w:rsidR="00D22654" w:rsidRPr="00DC0752">
        <w:rPr>
          <w:rFonts w:ascii="Times New Roman" w:hAnsi="Times New Roman" w:cs="Times New Roman"/>
          <w:sz w:val="24"/>
          <w:szCs w:val="24"/>
        </w:rPr>
        <w:t>„</w:t>
      </w:r>
      <w:r w:rsidRPr="00DC0752">
        <w:rPr>
          <w:rFonts w:ascii="Times New Roman" w:hAnsi="Times New Roman" w:cs="Times New Roman"/>
          <w:sz w:val="24"/>
          <w:szCs w:val="24"/>
        </w:rPr>
        <w:t>m)</w:t>
      </w:r>
      <w:r w:rsidR="00D22654" w:rsidRPr="00DC0752">
        <w:rPr>
          <w:rFonts w:ascii="Times New Roman" w:hAnsi="Times New Roman" w:cs="Times New Roman"/>
          <w:sz w:val="24"/>
          <w:szCs w:val="24"/>
        </w:rPr>
        <w:t>“</w:t>
      </w:r>
      <w:r w:rsidRPr="00DC0752">
        <w:rPr>
          <w:rFonts w:ascii="Times New Roman" w:hAnsi="Times New Roman" w:cs="Times New Roman"/>
          <w:sz w:val="24"/>
          <w:szCs w:val="24"/>
        </w:rPr>
        <w:t xml:space="preserve"> nahrazuje </w:t>
      </w:r>
      <w:r w:rsidR="002607FB">
        <w:rPr>
          <w:rFonts w:ascii="Times New Roman" w:hAnsi="Times New Roman" w:cs="Times New Roman"/>
          <w:sz w:val="24"/>
          <w:szCs w:val="24"/>
        </w:rPr>
        <w:t>textem</w:t>
      </w:r>
      <w:r w:rsidRPr="00DC0752">
        <w:rPr>
          <w:rFonts w:ascii="Times New Roman" w:hAnsi="Times New Roman" w:cs="Times New Roman"/>
          <w:sz w:val="24"/>
          <w:szCs w:val="24"/>
        </w:rPr>
        <w:t xml:space="preserve"> </w:t>
      </w:r>
      <w:r w:rsidR="00D22654" w:rsidRPr="00DC0752">
        <w:rPr>
          <w:rFonts w:ascii="Times New Roman" w:hAnsi="Times New Roman" w:cs="Times New Roman"/>
          <w:sz w:val="24"/>
          <w:szCs w:val="24"/>
        </w:rPr>
        <w:t>„</w:t>
      </w:r>
      <w:r w:rsidRPr="00DC0752">
        <w:rPr>
          <w:rFonts w:ascii="Times New Roman" w:hAnsi="Times New Roman" w:cs="Times New Roman"/>
          <w:sz w:val="24"/>
          <w:szCs w:val="24"/>
        </w:rPr>
        <w:t>j)</w:t>
      </w:r>
      <w:r w:rsidR="00D22654" w:rsidRPr="00DC0752">
        <w:rPr>
          <w:rFonts w:ascii="Times New Roman" w:hAnsi="Times New Roman" w:cs="Times New Roman"/>
          <w:sz w:val="24"/>
          <w:szCs w:val="24"/>
        </w:rPr>
        <w:t>“</w:t>
      </w:r>
      <w:r w:rsidRPr="00DC0752">
        <w:rPr>
          <w:rFonts w:ascii="Times New Roman" w:hAnsi="Times New Roman" w:cs="Times New Roman"/>
          <w:sz w:val="24"/>
          <w:szCs w:val="24"/>
        </w:rPr>
        <w:t>.</w:t>
      </w:r>
    </w:p>
    <w:p w14:paraId="7F3FF902" w14:textId="77777777" w:rsidR="00DC0752" w:rsidRPr="00DC0752" w:rsidRDefault="00DC0752" w:rsidP="00154E41">
      <w:pPr>
        <w:pStyle w:val="Odstavecseseznamem"/>
        <w:spacing w:after="120" w:line="240" w:lineRule="auto"/>
        <w:jc w:val="both"/>
        <w:rPr>
          <w:rFonts w:ascii="Times New Roman" w:hAnsi="Times New Roman" w:cs="Times New Roman"/>
          <w:sz w:val="24"/>
          <w:szCs w:val="24"/>
        </w:rPr>
      </w:pPr>
    </w:p>
    <w:p w14:paraId="44A76478" w14:textId="2FAA4A8B" w:rsidR="00D02240" w:rsidRDefault="00D02240" w:rsidP="00154E41">
      <w:pPr>
        <w:pStyle w:val="Odstavecseseznamem"/>
        <w:numPr>
          <w:ilvl w:val="0"/>
          <w:numId w:val="20"/>
        </w:numPr>
        <w:spacing w:after="120" w:line="240" w:lineRule="auto"/>
        <w:jc w:val="both"/>
        <w:rPr>
          <w:rFonts w:ascii="Times New Roman" w:hAnsi="Times New Roman" w:cs="Times New Roman"/>
          <w:sz w:val="24"/>
          <w:szCs w:val="24"/>
        </w:rPr>
      </w:pPr>
      <w:r w:rsidRPr="00DC0752">
        <w:rPr>
          <w:rFonts w:ascii="Times New Roman" w:hAnsi="Times New Roman" w:cs="Times New Roman"/>
          <w:sz w:val="24"/>
          <w:szCs w:val="24"/>
        </w:rPr>
        <w:t>V § 54 odst. 4 se věta „Do lhůty podle tohoto odstavce se nezapočítávají dny pracovního klidu.“ zrušuje.</w:t>
      </w:r>
    </w:p>
    <w:p w14:paraId="32FA7609" w14:textId="77777777" w:rsidR="00DC0752" w:rsidRPr="00DC0752" w:rsidRDefault="00DC0752" w:rsidP="00154E41">
      <w:pPr>
        <w:pStyle w:val="Odstavecseseznamem"/>
        <w:spacing w:after="120" w:line="240" w:lineRule="auto"/>
        <w:jc w:val="both"/>
        <w:rPr>
          <w:rFonts w:ascii="Times New Roman" w:hAnsi="Times New Roman" w:cs="Times New Roman"/>
          <w:sz w:val="24"/>
          <w:szCs w:val="24"/>
        </w:rPr>
      </w:pPr>
    </w:p>
    <w:p w14:paraId="609E9EBA" w14:textId="17EF078D" w:rsidR="00600CD2" w:rsidRDefault="00FB3D70" w:rsidP="00154E41">
      <w:pPr>
        <w:pStyle w:val="Odstavecseseznamem"/>
        <w:numPr>
          <w:ilvl w:val="0"/>
          <w:numId w:val="20"/>
        </w:numPr>
        <w:spacing w:after="120" w:line="240" w:lineRule="auto"/>
        <w:jc w:val="both"/>
        <w:rPr>
          <w:rFonts w:ascii="Times New Roman" w:hAnsi="Times New Roman" w:cs="Times New Roman"/>
          <w:sz w:val="24"/>
          <w:szCs w:val="24"/>
        </w:rPr>
      </w:pPr>
      <w:r w:rsidRPr="00DC0752">
        <w:rPr>
          <w:rFonts w:ascii="Times New Roman" w:hAnsi="Times New Roman" w:cs="Times New Roman"/>
          <w:sz w:val="24"/>
          <w:szCs w:val="24"/>
        </w:rPr>
        <w:t>V §</w:t>
      </w:r>
      <w:r w:rsidR="00D22654" w:rsidRPr="00DC0752">
        <w:rPr>
          <w:rFonts w:ascii="Times New Roman" w:hAnsi="Times New Roman" w:cs="Times New Roman"/>
          <w:sz w:val="24"/>
          <w:szCs w:val="24"/>
        </w:rPr>
        <w:t xml:space="preserve"> 54 odst. 5 se číslo „2“ nahrazuje číslem „3“.</w:t>
      </w:r>
    </w:p>
    <w:p w14:paraId="480163AB" w14:textId="77777777" w:rsidR="00DC0752" w:rsidRPr="00DC0752" w:rsidRDefault="00DC0752" w:rsidP="00154E41">
      <w:pPr>
        <w:pStyle w:val="Odstavecseseznamem"/>
        <w:spacing w:after="120" w:line="240" w:lineRule="auto"/>
        <w:jc w:val="both"/>
        <w:rPr>
          <w:rFonts w:ascii="Times New Roman" w:hAnsi="Times New Roman" w:cs="Times New Roman"/>
          <w:sz w:val="24"/>
          <w:szCs w:val="24"/>
        </w:rPr>
      </w:pPr>
    </w:p>
    <w:p w14:paraId="1DD35D51" w14:textId="13B9C479" w:rsidR="002A7104" w:rsidRPr="003B027B" w:rsidRDefault="00D22654"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V § 59</w:t>
      </w:r>
      <w:r w:rsidR="00C83635" w:rsidRPr="003B027B">
        <w:rPr>
          <w:rFonts w:ascii="Times New Roman" w:hAnsi="Times New Roman" w:cs="Times New Roman"/>
          <w:sz w:val="24"/>
          <w:szCs w:val="24"/>
        </w:rPr>
        <w:t xml:space="preserve"> odst. 1 </w:t>
      </w:r>
      <w:r w:rsidR="002607FB" w:rsidRPr="003B027B">
        <w:rPr>
          <w:rFonts w:ascii="Times New Roman" w:hAnsi="Times New Roman" w:cs="Times New Roman"/>
          <w:sz w:val="24"/>
          <w:szCs w:val="24"/>
        </w:rPr>
        <w:t xml:space="preserve">se </w:t>
      </w:r>
      <w:r w:rsidR="002A7104" w:rsidRPr="003B027B">
        <w:rPr>
          <w:rFonts w:ascii="Times New Roman" w:hAnsi="Times New Roman" w:cs="Times New Roman"/>
          <w:sz w:val="24"/>
          <w:szCs w:val="24"/>
        </w:rPr>
        <w:t>s</w:t>
      </w:r>
      <w:r w:rsidR="00C83635" w:rsidRPr="003B027B">
        <w:rPr>
          <w:rFonts w:ascii="Times New Roman" w:hAnsi="Times New Roman" w:cs="Times New Roman"/>
          <w:sz w:val="24"/>
          <w:szCs w:val="24"/>
        </w:rPr>
        <w:t>lova „</w:t>
      </w:r>
      <w:r w:rsidR="00BC5F1F" w:rsidRPr="003B027B">
        <w:rPr>
          <w:rFonts w:ascii="Times New Roman" w:hAnsi="Times New Roman" w:cs="Times New Roman"/>
          <w:sz w:val="24"/>
          <w:szCs w:val="24"/>
        </w:rPr>
        <w:t>subjektu zúčtování nebo zahraničního účastníka“ nahrazují slovy „účastníka trhu s plynem“</w:t>
      </w:r>
      <w:r w:rsidR="002A7104" w:rsidRPr="003B027B">
        <w:rPr>
          <w:rFonts w:ascii="Times New Roman" w:hAnsi="Times New Roman" w:cs="Times New Roman"/>
          <w:sz w:val="24"/>
          <w:szCs w:val="24"/>
        </w:rPr>
        <w:t>“.</w:t>
      </w:r>
    </w:p>
    <w:p w14:paraId="1DFAA44A" w14:textId="217C0742" w:rsidR="00DC0752" w:rsidRPr="003B027B" w:rsidRDefault="00DC0752" w:rsidP="00154E41">
      <w:pPr>
        <w:pStyle w:val="Odstavecseseznamem"/>
        <w:spacing w:after="120" w:line="240" w:lineRule="auto"/>
        <w:jc w:val="both"/>
        <w:rPr>
          <w:rFonts w:ascii="Times New Roman" w:hAnsi="Times New Roman" w:cs="Times New Roman"/>
          <w:sz w:val="24"/>
          <w:szCs w:val="24"/>
        </w:rPr>
      </w:pPr>
    </w:p>
    <w:p w14:paraId="6585FFFA" w14:textId="72B2D74B" w:rsidR="00BC5F1F" w:rsidRDefault="002739E4" w:rsidP="00154E41">
      <w:pPr>
        <w:pStyle w:val="Odstavecseseznamem"/>
        <w:numPr>
          <w:ilvl w:val="0"/>
          <w:numId w:val="20"/>
        </w:numPr>
        <w:spacing w:after="120" w:line="240" w:lineRule="auto"/>
        <w:jc w:val="both"/>
        <w:rPr>
          <w:rFonts w:ascii="Times New Roman" w:hAnsi="Times New Roman" w:cs="Times New Roman"/>
          <w:sz w:val="24"/>
          <w:szCs w:val="24"/>
        </w:rPr>
      </w:pPr>
      <w:r w:rsidRPr="003B027B">
        <w:rPr>
          <w:rFonts w:ascii="Times New Roman" w:hAnsi="Times New Roman" w:cs="Times New Roman"/>
          <w:sz w:val="24"/>
          <w:szCs w:val="24"/>
        </w:rPr>
        <w:t xml:space="preserve">V § 61 odst. 2 písm. b) se </w:t>
      </w:r>
      <w:bookmarkStart w:id="2" w:name="_Hlk115158627"/>
      <w:r w:rsidRPr="003B027B">
        <w:rPr>
          <w:rFonts w:ascii="Times New Roman" w:hAnsi="Times New Roman" w:cs="Times New Roman"/>
          <w:sz w:val="24"/>
          <w:szCs w:val="24"/>
        </w:rPr>
        <w:t>slova „subjektů zúčtování nebo zahraničních účastníků“ nahrazují slovy „účastníků trhu</w:t>
      </w:r>
      <w:r w:rsidR="00DC0752" w:rsidRPr="003B027B">
        <w:rPr>
          <w:rFonts w:ascii="Times New Roman" w:hAnsi="Times New Roman" w:cs="Times New Roman"/>
          <w:sz w:val="24"/>
          <w:szCs w:val="24"/>
        </w:rPr>
        <w:t xml:space="preserve"> s plynem</w:t>
      </w:r>
      <w:bookmarkEnd w:id="2"/>
      <w:r w:rsidRPr="003B027B">
        <w:rPr>
          <w:rFonts w:ascii="Times New Roman" w:hAnsi="Times New Roman" w:cs="Times New Roman"/>
          <w:sz w:val="24"/>
          <w:szCs w:val="24"/>
        </w:rPr>
        <w:t>“.</w:t>
      </w:r>
    </w:p>
    <w:p w14:paraId="51FA48DD" w14:textId="77777777" w:rsidR="00252CC6" w:rsidRPr="003B027B" w:rsidRDefault="00252CC6" w:rsidP="00164F20">
      <w:pPr>
        <w:pStyle w:val="Odstavecseseznamem"/>
        <w:spacing w:after="120" w:line="240" w:lineRule="auto"/>
        <w:jc w:val="both"/>
        <w:rPr>
          <w:rFonts w:ascii="Times New Roman" w:hAnsi="Times New Roman" w:cs="Times New Roman"/>
          <w:sz w:val="24"/>
          <w:szCs w:val="24"/>
        </w:rPr>
      </w:pPr>
    </w:p>
    <w:p w14:paraId="4BC963DA" w14:textId="77777777" w:rsidR="00252CC6" w:rsidRDefault="00252CC6" w:rsidP="002A4344">
      <w:pPr>
        <w:pStyle w:val="Odstavecseseznamem"/>
        <w:numPr>
          <w:ilvl w:val="0"/>
          <w:numId w:val="20"/>
        </w:numPr>
        <w:spacing w:after="120" w:line="240" w:lineRule="auto"/>
        <w:ind w:left="714" w:hanging="357"/>
        <w:contextualSpacing w:val="0"/>
        <w:rPr>
          <w:rFonts w:ascii="Times New Roman" w:hAnsi="Times New Roman" w:cs="Times New Roman"/>
          <w:sz w:val="24"/>
          <w:szCs w:val="24"/>
        </w:rPr>
      </w:pPr>
      <w:r w:rsidRPr="00647526">
        <w:rPr>
          <w:rFonts w:ascii="Times New Roman" w:hAnsi="Times New Roman" w:cs="Times New Roman"/>
          <w:sz w:val="24"/>
          <w:szCs w:val="24"/>
        </w:rPr>
        <w:t>V</w:t>
      </w:r>
      <w:r>
        <w:rPr>
          <w:rFonts w:ascii="Times New Roman" w:hAnsi="Times New Roman" w:cs="Times New Roman"/>
          <w:sz w:val="24"/>
          <w:szCs w:val="24"/>
        </w:rPr>
        <w:t xml:space="preserve"> </w:t>
      </w:r>
      <w:r w:rsidRPr="00647526">
        <w:rPr>
          <w:rFonts w:ascii="Times New Roman" w:hAnsi="Times New Roman" w:cs="Times New Roman"/>
          <w:sz w:val="24"/>
          <w:szCs w:val="24"/>
        </w:rPr>
        <w:t xml:space="preserve">§ 62 </w:t>
      </w:r>
      <w:r>
        <w:rPr>
          <w:rFonts w:ascii="Times New Roman" w:hAnsi="Times New Roman" w:cs="Times New Roman"/>
          <w:sz w:val="24"/>
          <w:szCs w:val="24"/>
        </w:rPr>
        <w:t>se</w:t>
      </w:r>
      <w:r w:rsidRPr="00647526">
        <w:rPr>
          <w:rFonts w:ascii="Times New Roman" w:hAnsi="Times New Roman" w:cs="Times New Roman"/>
          <w:sz w:val="24"/>
          <w:szCs w:val="24"/>
        </w:rPr>
        <w:t xml:space="preserve"> na konci odstavce </w:t>
      </w:r>
      <w:r>
        <w:rPr>
          <w:rFonts w:ascii="Times New Roman" w:hAnsi="Times New Roman" w:cs="Times New Roman"/>
          <w:sz w:val="24"/>
          <w:szCs w:val="24"/>
        </w:rPr>
        <w:t>3</w:t>
      </w:r>
      <w:r w:rsidRPr="00647526">
        <w:rPr>
          <w:rFonts w:ascii="Times New Roman" w:hAnsi="Times New Roman" w:cs="Times New Roman"/>
          <w:sz w:val="24"/>
          <w:szCs w:val="24"/>
        </w:rPr>
        <w:t xml:space="preserve"> tečka nahrazuje čárkou a doplňuje se písmeno </w:t>
      </w:r>
      <w:r>
        <w:rPr>
          <w:rFonts w:ascii="Times New Roman" w:hAnsi="Times New Roman" w:cs="Times New Roman"/>
          <w:sz w:val="24"/>
          <w:szCs w:val="24"/>
        </w:rPr>
        <w:t>c</w:t>
      </w:r>
      <w:r w:rsidRPr="00647526">
        <w:rPr>
          <w:rFonts w:ascii="Times New Roman" w:hAnsi="Times New Roman" w:cs="Times New Roman"/>
          <w:sz w:val="24"/>
          <w:szCs w:val="24"/>
        </w:rPr>
        <w:t>), které zní:</w:t>
      </w:r>
      <w:r>
        <w:rPr>
          <w:rFonts w:ascii="Times New Roman" w:hAnsi="Times New Roman" w:cs="Times New Roman"/>
          <w:sz w:val="24"/>
          <w:szCs w:val="24"/>
        </w:rPr>
        <w:t xml:space="preserve"> </w:t>
      </w:r>
    </w:p>
    <w:p w14:paraId="08087392" w14:textId="77777777" w:rsidR="00252CC6" w:rsidRPr="00647526" w:rsidRDefault="00252CC6" w:rsidP="00252CC6">
      <w:pPr>
        <w:pStyle w:val="Odstavecseseznamem"/>
        <w:rPr>
          <w:rFonts w:ascii="Times New Roman" w:hAnsi="Times New Roman" w:cs="Times New Roman"/>
          <w:sz w:val="24"/>
          <w:szCs w:val="24"/>
        </w:rPr>
      </w:pPr>
      <w:r>
        <w:rPr>
          <w:rFonts w:ascii="Times New Roman" w:hAnsi="Times New Roman" w:cs="Times New Roman"/>
          <w:sz w:val="24"/>
          <w:szCs w:val="24"/>
        </w:rPr>
        <w:t xml:space="preserve">„c) </w:t>
      </w:r>
      <w:r w:rsidRPr="00647526">
        <w:rPr>
          <w:rFonts w:ascii="Times New Roman" w:hAnsi="Times New Roman" w:cs="Times New Roman"/>
          <w:sz w:val="24"/>
          <w:szCs w:val="24"/>
        </w:rPr>
        <w:t>nominace podle § 122d odst. 1 písm. a) a nominace podle § 122e odst. 1 písm. a).</w:t>
      </w:r>
      <w:r>
        <w:rPr>
          <w:rFonts w:ascii="Times New Roman" w:hAnsi="Times New Roman" w:cs="Times New Roman"/>
          <w:sz w:val="24"/>
          <w:szCs w:val="24"/>
        </w:rPr>
        <w:t xml:space="preserve">“. </w:t>
      </w:r>
    </w:p>
    <w:p w14:paraId="0E77F940" w14:textId="77777777" w:rsidR="00DC6A2A" w:rsidRPr="00DC0752" w:rsidRDefault="00DC6A2A" w:rsidP="00154E41">
      <w:pPr>
        <w:pStyle w:val="Odstavecseseznamem"/>
        <w:spacing w:after="120" w:line="240" w:lineRule="auto"/>
        <w:jc w:val="both"/>
        <w:rPr>
          <w:rFonts w:ascii="Times New Roman" w:hAnsi="Times New Roman" w:cs="Times New Roman"/>
          <w:sz w:val="24"/>
          <w:szCs w:val="24"/>
        </w:rPr>
      </w:pPr>
    </w:p>
    <w:p w14:paraId="27C9331C" w14:textId="1C9AD0F2" w:rsidR="002739E4" w:rsidRDefault="002739E4" w:rsidP="00154E41">
      <w:pPr>
        <w:pStyle w:val="Odstavecseseznamem"/>
        <w:numPr>
          <w:ilvl w:val="0"/>
          <w:numId w:val="20"/>
        </w:numPr>
        <w:spacing w:after="120" w:line="240" w:lineRule="auto"/>
        <w:jc w:val="both"/>
        <w:rPr>
          <w:rFonts w:ascii="Times New Roman" w:hAnsi="Times New Roman" w:cs="Times New Roman"/>
          <w:sz w:val="24"/>
          <w:szCs w:val="24"/>
        </w:rPr>
      </w:pPr>
      <w:r w:rsidRPr="00DC6A2A">
        <w:rPr>
          <w:rFonts w:ascii="Times New Roman" w:hAnsi="Times New Roman" w:cs="Times New Roman"/>
          <w:sz w:val="24"/>
          <w:szCs w:val="24"/>
        </w:rPr>
        <w:t xml:space="preserve">V § 66 odst. 6 písm. c) se slovo „obchodu“ zrušuje. </w:t>
      </w:r>
    </w:p>
    <w:p w14:paraId="7A4EA55C" w14:textId="53B3CB0D" w:rsidR="00BC4F84" w:rsidRDefault="00BC4F84" w:rsidP="00647526">
      <w:pPr>
        <w:pStyle w:val="Odstavecseseznamem"/>
        <w:spacing w:after="120" w:line="240" w:lineRule="auto"/>
        <w:jc w:val="both"/>
        <w:rPr>
          <w:rFonts w:ascii="Times New Roman" w:hAnsi="Times New Roman" w:cs="Times New Roman"/>
          <w:sz w:val="24"/>
          <w:szCs w:val="24"/>
        </w:rPr>
      </w:pPr>
    </w:p>
    <w:p w14:paraId="5D59DAD9" w14:textId="54713A3D" w:rsidR="002739E4" w:rsidRDefault="002739E4" w:rsidP="00154E41">
      <w:pPr>
        <w:pStyle w:val="Odstavecseseznamem"/>
        <w:numPr>
          <w:ilvl w:val="0"/>
          <w:numId w:val="20"/>
        </w:numPr>
        <w:spacing w:after="120" w:line="240" w:lineRule="auto"/>
        <w:jc w:val="both"/>
        <w:rPr>
          <w:rFonts w:ascii="Times New Roman" w:hAnsi="Times New Roman" w:cs="Times New Roman"/>
          <w:sz w:val="24"/>
          <w:szCs w:val="24"/>
        </w:rPr>
      </w:pPr>
      <w:r w:rsidRPr="00DC6A2A">
        <w:rPr>
          <w:rFonts w:ascii="Times New Roman" w:hAnsi="Times New Roman" w:cs="Times New Roman"/>
          <w:sz w:val="24"/>
          <w:szCs w:val="24"/>
        </w:rPr>
        <w:t xml:space="preserve">V </w:t>
      </w:r>
      <w:bookmarkStart w:id="3" w:name="_Hlk115159144"/>
      <w:r w:rsidRPr="00DC6A2A">
        <w:rPr>
          <w:rFonts w:ascii="Times New Roman" w:hAnsi="Times New Roman" w:cs="Times New Roman"/>
          <w:sz w:val="24"/>
          <w:szCs w:val="24"/>
        </w:rPr>
        <w:t xml:space="preserve">§ 67 odst. 3 </w:t>
      </w:r>
      <w:bookmarkEnd w:id="3"/>
      <w:r w:rsidRPr="00DC6A2A">
        <w:rPr>
          <w:rFonts w:ascii="Times New Roman" w:hAnsi="Times New Roman" w:cs="Times New Roman"/>
          <w:sz w:val="24"/>
          <w:szCs w:val="24"/>
        </w:rPr>
        <w:t>se za text „§</w:t>
      </w:r>
      <w:r w:rsidR="00600CD2" w:rsidRPr="00DC6A2A">
        <w:rPr>
          <w:rFonts w:ascii="Times New Roman" w:hAnsi="Times New Roman" w:cs="Times New Roman"/>
          <w:sz w:val="24"/>
          <w:szCs w:val="24"/>
        </w:rPr>
        <w:t xml:space="preserve"> </w:t>
      </w:r>
      <w:r w:rsidRPr="00DC6A2A">
        <w:rPr>
          <w:rFonts w:ascii="Times New Roman" w:hAnsi="Times New Roman" w:cs="Times New Roman"/>
          <w:sz w:val="24"/>
          <w:szCs w:val="24"/>
        </w:rPr>
        <w:t xml:space="preserve">65 odst.“ </w:t>
      </w:r>
      <w:r w:rsidR="00A74DBD">
        <w:rPr>
          <w:rFonts w:ascii="Times New Roman" w:hAnsi="Times New Roman" w:cs="Times New Roman"/>
          <w:sz w:val="24"/>
          <w:szCs w:val="24"/>
        </w:rPr>
        <w:t>vkládají slova</w:t>
      </w:r>
      <w:r w:rsidRPr="00DC6A2A">
        <w:rPr>
          <w:rFonts w:ascii="Times New Roman" w:hAnsi="Times New Roman" w:cs="Times New Roman"/>
          <w:sz w:val="24"/>
          <w:szCs w:val="24"/>
        </w:rPr>
        <w:t xml:space="preserve"> „1 a“.</w:t>
      </w:r>
    </w:p>
    <w:p w14:paraId="36CF2E59" w14:textId="77777777" w:rsidR="00DC6A2A" w:rsidRPr="00DC6A2A" w:rsidRDefault="00DC6A2A" w:rsidP="00154E41">
      <w:pPr>
        <w:pStyle w:val="Odstavecseseznamem"/>
        <w:spacing w:after="120" w:line="240" w:lineRule="auto"/>
        <w:jc w:val="both"/>
        <w:rPr>
          <w:rFonts w:ascii="Times New Roman" w:hAnsi="Times New Roman" w:cs="Times New Roman"/>
          <w:sz w:val="24"/>
          <w:szCs w:val="24"/>
        </w:rPr>
      </w:pPr>
    </w:p>
    <w:p w14:paraId="7346D513" w14:textId="5C982349" w:rsidR="001A6CFF" w:rsidRDefault="001A6CFF" w:rsidP="00154E41">
      <w:pPr>
        <w:pStyle w:val="Odstavecseseznamem"/>
        <w:numPr>
          <w:ilvl w:val="0"/>
          <w:numId w:val="20"/>
        </w:numPr>
        <w:spacing w:after="120" w:line="240" w:lineRule="auto"/>
        <w:jc w:val="both"/>
        <w:rPr>
          <w:rFonts w:ascii="Times New Roman" w:hAnsi="Times New Roman" w:cs="Times New Roman"/>
          <w:sz w:val="24"/>
          <w:szCs w:val="24"/>
        </w:rPr>
      </w:pPr>
      <w:r w:rsidRPr="00DC6A2A">
        <w:rPr>
          <w:rFonts w:ascii="Times New Roman" w:hAnsi="Times New Roman" w:cs="Times New Roman"/>
          <w:sz w:val="24"/>
          <w:szCs w:val="24"/>
        </w:rPr>
        <w:t xml:space="preserve">V </w:t>
      </w:r>
      <w:bookmarkStart w:id="4" w:name="_Hlk115159189"/>
      <w:r w:rsidRPr="00DC6A2A">
        <w:rPr>
          <w:rFonts w:ascii="Times New Roman" w:hAnsi="Times New Roman" w:cs="Times New Roman"/>
          <w:sz w:val="24"/>
          <w:szCs w:val="24"/>
        </w:rPr>
        <w:t xml:space="preserve">§ 78 odst. 3 </w:t>
      </w:r>
      <w:bookmarkEnd w:id="4"/>
      <w:r w:rsidRPr="00DC6A2A">
        <w:rPr>
          <w:rFonts w:ascii="Times New Roman" w:hAnsi="Times New Roman" w:cs="Times New Roman"/>
          <w:sz w:val="24"/>
          <w:szCs w:val="24"/>
        </w:rPr>
        <w:t xml:space="preserve">se </w:t>
      </w:r>
      <w:r w:rsidR="00A74DBD">
        <w:rPr>
          <w:rFonts w:ascii="Times New Roman" w:hAnsi="Times New Roman" w:cs="Times New Roman"/>
          <w:sz w:val="24"/>
          <w:szCs w:val="24"/>
        </w:rPr>
        <w:t>slova</w:t>
      </w:r>
      <w:r w:rsidRPr="00DC6A2A">
        <w:rPr>
          <w:rFonts w:ascii="Times New Roman" w:hAnsi="Times New Roman" w:cs="Times New Roman"/>
          <w:sz w:val="24"/>
          <w:szCs w:val="24"/>
        </w:rPr>
        <w:t xml:space="preserve"> „§ 11a odst. 2, 5 a 6“ nahrazuj</w:t>
      </w:r>
      <w:r w:rsidR="00A74DBD">
        <w:rPr>
          <w:rFonts w:ascii="Times New Roman" w:hAnsi="Times New Roman" w:cs="Times New Roman"/>
          <w:sz w:val="24"/>
          <w:szCs w:val="24"/>
        </w:rPr>
        <w:t>í</w:t>
      </w:r>
      <w:r w:rsidRPr="00DC6A2A">
        <w:rPr>
          <w:rFonts w:ascii="Times New Roman" w:hAnsi="Times New Roman" w:cs="Times New Roman"/>
          <w:sz w:val="24"/>
          <w:szCs w:val="24"/>
        </w:rPr>
        <w:t xml:space="preserve"> textem „§ 11b odst. 2“ a text „§</w:t>
      </w:r>
      <w:r w:rsidR="008B2315">
        <w:rPr>
          <w:rFonts w:ascii="Times New Roman" w:hAnsi="Times New Roman" w:cs="Times New Roman"/>
          <w:sz w:val="24"/>
          <w:szCs w:val="24"/>
        </w:rPr>
        <w:t> </w:t>
      </w:r>
      <w:r w:rsidRPr="00DC6A2A">
        <w:rPr>
          <w:rFonts w:ascii="Times New Roman" w:hAnsi="Times New Roman" w:cs="Times New Roman"/>
          <w:sz w:val="24"/>
          <w:szCs w:val="24"/>
        </w:rPr>
        <w:t xml:space="preserve">11a odst. 3“ se nahrazuje </w:t>
      </w:r>
      <w:r w:rsidR="00403C68">
        <w:rPr>
          <w:rFonts w:ascii="Times New Roman" w:hAnsi="Times New Roman" w:cs="Times New Roman"/>
          <w:sz w:val="24"/>
          <w:szCs w:val="24"/>
        </w:rPr>
        <w:t>slovy</w:t>
      </w:r>
      <w:r w:rsidR="00403C68" w:rsidRPr="00DC6A2A">
        <w:rPr>
          <w:rFonts w:ascii="Times New Roman" w:hAnsi="Times New Roman" w:cs="Times New Roman"/>
          <w:sz w:val="24"/>
          <w:szCs w:val="24"/>
        </w:rPr>
        <w:t xml:space="preserve"> </w:t>
      </w:r>
      <w:r w:rsidRPr="00DC6A2A">
        <w:rPr>
          <w:rFonts w:ascii="Times New Roman" w:hAnsi="Times New Roman" w:cs="Times New Roman"/>
          <w:sz w:val="24"/>
          <w:szCs w:val="24"/>
        </w:rPr>
        <w:t>„§ 11a odst. 2, § 11b odst. 1 nebo § 11o“.</w:t>
      </w:r>
    </w:p>
    <w:p w14:paraId="421C90ED" w14:textId="77777777" w:rsidR="00DC6A2A" w:rsidRPr="00DC6A2A" w:rsidRDefault="00DC6A2A" w:rsidP="00154E41">
      <w:pPr>
        <w:pStyle w:val="Odstavecseseznamem"/>
        <w:spacing w:after="120" w:line="240" w:lineRule="auto"/>
        <w:jc w:val="both"/>
        <w:rPr>
          <w:rFonts w:ascii="Times New Roman" w:hAnsi="Times New Roman" w:cs="Times New Roman"/>
          <w:sz w:val="24"/>
          <w:szCs w:val="24"/>
        </w:rPr>
      </w:pPr>
    </w:p>
    <w:p w14:paraId="3B9302D5" w14:textId="3F1D1D74" w:rsidR="00AB6D33" w:rsidRDefault="00AB6D33" w:rsidP="00154E41">
      <w:pPr>
        <w:pStyle w:val="Odstavecseseznamem"/>
        <w:numPr>
          <w:ilvl w:val="0"/>
          <w:numId w:val="20"/>
        </w:numPr>
        <w:spacing w:after="120" w:line="240" w:lineRule="auto"/>
        <w:jc w:val="both"/>
        <w:rPr>
          <w:rFonts w:ascii="Times New Roman" w:hAnsi="Times New Roman" w:cs="Times New Roman"/>
          <w:sz w:val="24"/>
          <w:szCs w:val="24"/>
        </w:rPr>
      </w:pPr>
      <w:r w:rsidRPr="00DC6A2A">
        <w:rPr>
          <w:rFonts w:ascii="Times New Roman" w:hAnsi="Times New Roman" w:cs="Times New Roman"/>
          <w:sz w:val="24"/>
          <w:szCs w:val="24"/>
        </w:rPr>
        <w:t xml:space="preserve">V § 78 odst. 4 </w:t>
      </w:r>
      <w:r w:rsidR="00DC6A2A">
        <w:rPr>
          <w:rFonts w:ascii="Times New Roman" w:hAnsi="Times New Roman" w:cs="Times New Roman"/>
          <w:sz w:val="24"/>
          <w:szCs w:val="24"/>
        </w:rPr>
        <w:t>se na konci textu věty druhé doplňují slova „</w:t>
      </w:r>
      <w:r w:rsidR="005E4A1E">
        <w:rPr>
          <w:rFonts w:ascii="Times New Roman" w:hAnsi="Times New Roman" w:cs="Times New Roman"/>
          <w:sz w:val="24"/>
          <w:szCs w:val="24"/>
        </w:rPr>
        <w:t>,</w:t>
      </w:r>
      <w:r w:rsidR="00DC6A2A">
        <w:t xml:space="preserve"> </w:t>
      </w:r>
      <w:r w:rsidR="00DC6A2A" w:rsidRPr="00DC6A2A">
        <w:rPr>
          <w:rFonts w:ascii="Times New Roman" w:hAnsi="Times New Roman" w:cs="Times New Roman"/>
          <w:sz w:val="24"/>
          <w:szCs w:val="24"/>
        </w:rPr>
        <w:t xml:space="preserve">nebo do konce pátého pracovního dne přede dnem ukončení dodávky </w:t>
      </w:r>
      <w:r w:rsidR="00FF4177">
        <w:rPr>
          <w:rFonts w:ascii="Times New Roman" w:hAnsi="Times New Roman" w:cs="Times New Roman"/>
          <w:sz w:val="24"/>
          <w:szCs w:val="24"/>
        </w:rPr>
        <w:t xml:space="preserve">plynu </w:t>
      </w:r>
      <w:r w:rsidR="00DC6A2A" w:rsidRPr="00DC6A2A">
        <w:rPr>
          <w:rFonts w:ascii="Times New Roman" w:hAnsi="Times New Roman" w:cs="Times New Roman"/>
          <w:sz w:val="24"/>
          <w:szCs w:val="24"/>
        </w:rPr>
        <w:t>zajiš</w:t>
      </w:r>
      <w:r w:rsidR="00DC6A2A">
        <w:rPr>
          <w:rFonts w:ascii="Times New Roman" w:hAnsi="Times New Roman" w:cs="Times New Roman"/>
          <w:sz w:val="24"/>
          <w:szCs w:val="24"/>
        </w:rPr>
        <w:t>ť</w:t>
      </w:r>
      <w:r w:rsidR="00DC6A2A" w:rsidRPr="00DC6A2A">
        <w:rPr>
          <w:rFonts w:ascii="Times New Roman" w:hAnsi="Times New Roman" w:cs="Times New Roman"/>
          <w:sz w:val="24"/>
          <w:szCs w:val="24"/>
        </w:rPr>
        <w:t>ované dodavatelem poslední instance, nebude-li do odběrného místa zákazníka zajišťována navazující dodávka plynu podle § 12d odst. 2 energetického zákona</w:t>
      </w:r>
      <w:r w:rsidR="00DC6A2A">
        <w:rPr>
          <w:rFonts w:ascii="Times New Roman" w:hAnsi="Times New Roman" w:cs="Times New Roman"/>
          <w:sz w:val="24"/>
          <w:szCs w:val="24"/>
        </w:rPr>
        <w:t xml:space="preserve">“ a ve větě poslední se </w:t>
      </w:r>
      <w:r w:rsidRPr="00DC6A2A">
        <w:rPr>
          <w:rFonts w:ascii="Times New Roman" w:hAnsi="Times New Roman" w:cs="Times New Roman"/>
          <w:sz w:val="24"/>
          <w:szCs w:val="24"/>
        </w:rPr>
        <w:t>číslo „4“ nahrazuje číslem „2“.</w:t>
      </w:r>
    </w:p>
    <w:p w14:paraId="276FF5E0" w14:textId="0D384B19" w:rsidR="00E10C87" w:rsidRDefault="00E10C87" w:rsidP="00BD27F7">
      <w:pPr>
        <w:pStyle w:val="Odstavecseseznamem"/>
        <w:spacing w:after="120" w:line="240" w:lineRule="auto"/>
        <w:rPr>
          <w:rFonts w:ascii="Times New Roman" w:hAnsi="Times New Roman" w:cs="Times New Roman"/>
          <w:sz w:val="24"/>
          <w:szCs w:val="24"/>
        </w:rPr>
      </w:pPr>
    </w:p>
    <w:p w14:paraId="587F8A42" w14:textId="19382B92" w:rsidR="00850BB7" w:rsidRPr="00DC6A2A" w:rsidRDefault="002739E4" w:rsidP="00BD27F7">
      <w:pPr>
        <w:pStyle w:val="Odstavecseseznamem"/>
        <w:numPr>
          <w:ilvl w:val="0"/>
          <w:numId w:val="20"/>
        </w:numPr>
        <w:spacing w:after="120" w:line="240" w:lineRule="auto"/>
        <w:rPr>
          <w:rFonts w:ascii="Times New Roman" w:hAnsi="Times New Roman" w:cs="Times New Roman"/>
          <w:sz w:val="24"/>
          <w:szCs w:val="24"/>
        </w:rPr>
      </w:pPr>
      <w:r w:rsidRPr="00DC6A2A">
        <w:rPr>
          <w:rFonts w:ascii="Times New Roman" w:hAnsi="Times New Roman" w:cs="Times New Roman"/>
          <w:sz w:val="24"/>
          <w:szCs w:val="24"/>
        </w:rPr>
        <w:t xml:space="preserve">§ 82 </w:t>
      </w:r>
      <w:r w:rsidR="00850BB7" w:rsidRPr="00DC6A2A">
        <w:rPr>
          <w:rFonts w:ascii="Times New Roman" w:hAnsi="Times New Roman" w:cs="Times New Roman"/>
          <w:sz w:val="24"/>
          <w:szCs w:val="24"/>
        </w:rPr>
        <w:t>včetně nadpisu zní:</w:t>
      </w:r>
    </w:p>
    <w:p w14:paraId="3E090174" w14:textId="6E09C438" w:rsidR="00850BB7" w:rsidRDefault="00850BB7" w:rsidP="00E10C87">
      <w:pPr>
        <w:pStyle w:val="slo"/>
        <w:spacing w:before="0"/>
        <w:ind w:left="851"/>
        <w:rPr>
          <w:rFonts w:eastAsiaTheme="minorHAnsi" w:cs="Times New Roman"/>
          <w:bCs w:val="0"/>
          <w:szCs w:val="24"/>
        </w:rPr>
      </w:pPr>
      <w:r w:rsidRPr="0020337B">
        <w:rPr>
          <w:rFonts w:eastAsiaTheme="minorHAnsi" w:cs="Times New Roman"/>
          <w:bCs w:val="0"/>
          <w:szCs w:val="24"/>
        </w:rPr>
        <w:t>„§ 82</w:t>
      </w:r>
    </w:p>
    <w:p w14:paraId="08B19B0F" w14:textId="6B78D619" w:rsidR="0020337B" w:rsidRDefault="0020337B" w:rsidP="00E10C87">
      <w:pPr>
        <w:pStyle w:val="Nzev"/>
        <w:spacing w:before="0"/>
        <w:ind w:left="851"/>
      </w:pPr>
      <w:r w:rsidRPr="00AC3749">
        <w:t>Obchodní vyrovnávání odchylek při předcházení stavu nouze na celém území České republiky z</w:t>
      </w:r>
      <w:r>
        <w:t> </w:t>
      </w:r>
      <w:r w:rsidRPr="00AC3749">
        <w:t>důvodu nedostatku nebo přebytku plynu v</w:t>
      </w:r>
      <w:r>
        <w:t> </w:t>
      </w:r>
      <w:r w:rsidRPr="00AC3749">
        <w:t>plynárenské soustavě</w:t>
      </w:r>
    </w:p>
    <w:p w14:paraId="437F3620" w14:textId="538E7DD6" w:rsidR="007E7FE3" w:rsidRPr="007E7FE3" w:rsidRDefault="007E7FE3" w:rsidP="002A4344">
      <w:pPr>
        <w:pStyle w:val="Odstavec"/>
        <w:ind w:left="709" w:firstLine="567"/>
        <w:rPr>
          <w:rFonts w:eastAsiaTheme="minorHAnsi"/>
          <w:lang w:eastAsia="en-US"/>
        </w:rPr>
      </w:pPr>
      <w:r w:rsidRPr="007E7FE3">
        <w:rPr>
          <w:rFonts w:eastAsiaTheme="minorHAnsi"/>
          <w:lang w:eastAsia="en-US"/>
        </w:rPr>
        <w:t>(1)</w:t>
      </w:r>
      <w:r w:rsidR="008B2315">
        <w:rPr>
          <w:rFonts w:eastAsiaTheme="minorHAnsi"/>
          <w:lang w:eastAsia="en-US"/>
        </w:rPr>
        <w:t xml:space="preserve"> </w:t>
      </w:r>
      <w:r w:rsidRPr="007E7FE3">
        <w:rPr>
          <w:rFonts w:eastAsiaTheme="minorHAnsi"/>
          <w:lang w:eastAsia="en-US"/>
        </w:rPr>
        <w:t xml:space="preserve">Při předcházení stavu nouze vyhlášeném provozovatelem přepravní soustavy pro celé území České republiky se podle tohoto </w:t>
      </w:r>
      <w:r w:rsidR="00F16CD9">
        <w:rPr>
          <w:rFonts w:eastAsiaTheme="minorHAnsi"/>
          <w:lang w:eastAsia="en-US"/>
        </w:rPr>
        <w:t>paragrafu</w:t>
      </w:r>
      <w:r w:rsidRPr="007E7FE3">
        <w:rPr>
          <w:rFonts w:eastAsiaTheme="minorHAnsi"/>
          <w:lang w:eastAsia="en-US"/>
        </w:rPr>
        <w:t xml:space="preserve"> postupuje od následujícího plynárenského dne po dni, ve kterém operátor trhu na základě pokynu provozovatele přepravní soustavy podle vyhlášky upravující stav nouze v plynárenství oznámil, že bude zahájeno obchodní vyrovnávání odchylek při předcházení stavu nouze. </w:t>
      </w:r>
    </w:p>
    <w:p w14:paraId="024C3395" w14:textId="79972CA9" w:rsidR="007E7FE3" w:rsidRPr="007E7FE3" w:rsidRDefault="007E7FE3" w:rsidP="002A4344">
      <w:pPr>
        <w:pStyle w:val="Odstavec"/>
        <w:ind w:left="709" w:firstLine="567"/>
        <w:rPr>
          <w:rFonts w:eastAsiaTheme="minorHAnsi"/>
          <w:lang w:eastAsia="en-US"/>
        </w:rPr>
      </w:pPr>
      <w:r w:rsidRPr="007E7FE3">
        <w:rPr>
          <w:rFonts w:eastAsiaTheme="minorHAnsi"/>
          <w:lang w:eastAsia="en-US"/>
        </w:rPr>
        <w:lastRenderedPageBreak/>
        <w:t>(2)</w:t>
      </w:r>
      <w:r w:rsidR="008B2315">
        <w:rPr>
          <w:rFonts w:eastAsiaTheme="minorHAnsi"/>
          <w:lang w:eastAsia="en-US"/>
        </w:rPr>
        <w:t xml:space="preserve"> </w:t>
      </w:r>
      <w:r w:rsidRPr="007E7FE3">
        <w:rPr>
          <w:rFonts w:eastAsiaTheme="minorHAnsi"/>
          <w:lang w:eastAsia="en-US"/>
        </w:rPr>
        <w:t>Je-li zahájeno obchodní vyrovnávání odchylek při předcházení stavu nouze z</w:t>
      </w:r>
      <w:r w:rsidR="002C37E2">
        <w:rPr>
          <w:rFonts w:eastAsiaTheme="minorHAnsi"/>
          <w:lang w:eastAsia="en-US"/>
        </w:rPr>
        <w:t> </w:t>
      </w:r>
      <w:r w:rsidRPr="007E7FE3">
        <w:rPr>
          <w:rFonts w:eastAsiaTheme="minorHAnsi"/>
          <w:lang w:eastAsia="en-US"/>
        </w:rPr>
        <w:t>důvodu nedostatku plynu v plynárenské soustavě, není subjektům zúčtování a</w:t>
      </w:r>
      <w:r w:rsidR="002C37E2">
        <w:rPr>
          <w:rFonts w:eastAsiaTheme="minorHAnsi"/>
          <w:lang w:eastAsia="en-US"/>
        </w:rPr>
        <w:t> </w:t>
      </w:r>
      <w:r w:rsidRPr="007E7FE3">
        <w:rPr>
          <w:rFonts w:eastAsiaTheme="minorHAnsi"/>
          <w:lang w:eastAsia="en-US"/>
        </w:rPr>
        <w:t>zahraničním účastníkům v daném plynárenském dni poskytována flexibilita nad úroveň alokace využití flexibility v předcházejícím plynárenském dni ve směru, který by měl za následek zvýšení nedostatku plynu v plynárenské soustavě. Veškerá záporná denní odchylka subjektu zúčtování nebo zahraničního účastníka je denním vyrovnávacím množstvím. V případě kladné denní odchylky subjektu zúčtování se přiděluje flexibilita a stanovuje denní vyrovnávací množství podle § 80 a 81.</w:t>
      </w:r>
    </w:p>
    <w:p w14:paraId="40639952" w14:textId="38FAC1B6" w:rsidR="007E7FE3" w:rsidRPr="007E7FE3" w:rsidRDefault="007E7FE3" w:rsidP="002C37E2">
      <w:pPr>
        <w:pStyle w:val="Odstavec"/>
        <w:spacing w:after="0"/>
        <w:ind w:left="709" w:firstLine="567"/>
        <w:rPr>
          <w:rFonts w:eastAsiaTheme="minorHAnsi"/>
          <w:lang w:eastAsia="en-US"/>
        </w:rPr>
      </w:pPr>
      <w:r w:rsidRPr="007E7FE3">
        <w:rPr>
          <w:rFonts w:eastAsiaTheme="minorHAnsi"/>
          <w:lang w:eastAsia="en-US"/>
        </w:rPr>
        <w:t>(3)</w:t>
      </w:r>
      <w:r w:rsidR="008B2315">
        <w:rPr>
          <w:rFonts w:eastAsiaTheme="minorHAnsi"/>
          <w:lang w:eastAsia="en-US"/>
        </w:rPr>
        <w:t xml:space="preserve"> </w:t>
      </w:r>
      <w:r w:rsidRPr="007E7FE3">
        <w:rPr>
          <w:rFonts w:eastAsiaTheme="minorHAnsi"/>
          <w:lang w:eastAsia="en-US"/>
        </w:rPr>
        <w:t>V případě, že je zahájeno obchodní vyrovnávání odchylek při předcházení stavu nouze z důvodu přebytku plynu v plynárenské soustavě, není subjektům zúčtování a zahraničním účastníkům v daném plynárenském dni poskytována flexibilita nad úroveň alokace využití flexibility v předcházejícím plynárenském dni ve směru, který by měl za následek zvýšení přebytku plynu v plynárenské soustavě. Veškerá kladná denní odchylka subjektu zúčtování nebo zahraničního účastníka je denním vyrovnávacím množstvím. V případě záporné denní odchylky subjektu zúčtování se přiděluje flexibilita a stanovuje denní vyrovnávací množství podle § 80 a 81.</w:t>
      </w:r>
      <w:r w:rsidR="00AF7A16">
        <w:rPr>
          <w:rFonts w:eastAsiaTheme="minorHAnsi"/>
          <w:lang w:eastAsia="en-US"/>
        </w:rPr>
        <w:t>“</w:t>
      </w:r>
      <w:r w:rsidR="00FA51D5">
        <w:rPr>
          <w:rFonts w:eastAsiaTheme="minorHAnsi"/>
          <w:lang w:eastAsia="en-US"/>
        </w:rPr>
        <w:t>.</w:t>
      </w:r>
    </w:p>
    <w:p w14:paraId="15BA798A" w14:textId="77777777" w:rsidR="007E7FE3" w:rsidRPr="00AC3749" w:rsidRDefault="007E7FE3" w:rsidP="002C37E2">
      <w:pPr>
        <w:pStyle w:val="Nzev"/>
        <w:spacing w:before="0" w:after="0"/>
      </w:pPr>
    </w:p>
    <w:p w14:paraId="117E96F8" w14:textId="3138A776" w:rsidR="00D53592" w:rsidRDefault="00D53592" w:rsidP="00154E41">
      <w:pPr>
        <w:pStyle w:val="Odstavecseseznamem"/>
        <w:numPr>
          <w:ilvl w:val="0"/>
          <w:numId w:val="20"/>
        </w:numPr>
        <w:spacing w:after="120" w:line="240" w:lineRule="auto"/>
        <w:jc w:val="both"/>
        <w:rPr>
          <w:rFonts w:ascii="Times New Roman" w:hAnsi="Times New Roman" w:cs="Times New Roman"/>
          <w:sz w:val="24"/>
          <w:szCs w:val="24"/>
        </w:rPr>
      </w:pPr>
      <w:r w:rsidRPr="00DC6A2A">
        <w:rPr>
          <w:rFonts w:ascii="Times New Roman" w:hAnsi="Times New Roman" w:cs="Times New Roman"/>
          <w:sz w:val="24"/>
          <w:szCs w:val="24"/>
        </w:rPr>
        <w:t xml:space="preserve">V </w:t>
      </w:r>
      <w:bookmarkStart w:id="5" w:name="_Hlk115164283"/>
      <w:r w:rsidRPr="00DC6A2A">
        <w:rPr>
          <w:rFonts w:ascii="Times New Roman" w:hAnsi="Times New Roman" w:cs="Times New Roman"/>
          <w:sz w:val="24"/>
          <w:szCs w:val="24"/>
        </w:rPr>
        <w:t xml:space="preserve">§ 96a odst. 1 </w:t>
      </w:r>
      <w:r w:rsidR="003A7A59">
        <w:rPr>
          <w:rFonts w:ascii="Times New Roman" w:hAnsi="Times New Roman" w:cs="Times New Roman"/>
          <w:sz w:val="24"/>
          <w:szCs w:val="24"/>
        </w:rPr>
        <w:t>a 2 písm. a)</w:t>
      </w:r>
      <w:r w:rsidRPr="00DC6A2A">
        <w:rPr>
          <w:rFonts w:ascii="Times New Roman" w:hAnsi="Times New Roman" w:cs="Times New Roman"/>
          <w:sz w:val="24"/>
          <w:szCs w:val="24"/>
        </w:rPr>
        <w:t xml:space="preserve"> </w:t>
      </w:r>
      <w:bookmarkEnd w:id="5"/>
      <w:r w:rsidRPr="00DC6A2A">
        <w:rPr>
          <w:rFonts w:ascii="Times New Roman" w:hAnsi="Times New Roman" w:cs="Times New Roman"/>
          <w:sz w:val="24"/>
          <w:szCs w:val="24"/>
        </w:rPr>
        <w:t>se slova „subjektech zúčtování nebo zahraničních účastnících“ nahrazují slovy „účastnících trhu</w:t>
      </w:r>
      <w:r w:rsidR="00850BB7" w:rsidRPr="00DC6A2A">
        <w:rPr>
          <w:rFonts w:ascii="Times New Roman" w:hAnsi="Times New Roman" w:cs="Times New Roman"/>
          <w:sz w:val="24"/>
          <w:szCs w:val="24"/>
        </w:rPr>
        <w:t xml:space="preserve"> s plynem</w:t>
      </w:r>
      <w:r w:rsidRPr="00DC6A2A">
        <w:rPr>
          <w:rFonts w:ascii="Times New Roman" w:hAnsi="Times New Roman" w:cs="Times New Roman"/>
          <w:sz w:val="24"/>
          <w:szCs w:val="24"/>
        </w:rPr>
        <w:t>“.</w:t>
      </w:r>
    </w:p>
    <w:p w14:paraId="23DE2B6E"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1A2B2FF1" w14:textId="45151DC2" w:rsidR="00D53592" w:rsidRDefault="00D53592"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 xml:space="preserve">V § 96a </w:t>
      </w:r>
      <w:r w:rsidR="005412A1" w:rsidRPr="00E27363">
        <w:rPr>
          <w:rFonts w:ascii="Times New Roman" w:hAnsi="Times New Roman" w:cs="Times New Roman"/>
          <w:sz w:val="24"/>
          <w:szCs w:val="24"/>
        </w:rPr>
        <w:t xml:space="preserve">odst. 4 </w:t>
      </w:r>
      <w:r w:rsidRPr="00E27363">
        <w:rPr>
          <w:rFonts w:ascii="Times New Roman" w:hAnsi="Times New Roman" w:cs="Times New Roman"/>
          <w:sz w:val="24"/>
          <w:szCs w:val="24"/>
        </w:rPr>
        <w:t>se slova „</w:t>
      </w:r>
      <w:r w:rsidR="00850BB7" w:rsidRPr="00E27363">
        <w:rPr>
          <w:rFonts w:ascii="Times New Roman" w:hAnsi="Times New Roman" w:cs="Times New Roman"/>
          <w:sz w:val="24"/>
          <w:szCs w:val="24"/>
        </w:rPr>
        <w:t xml:space="preserve">, </w:t>
      </w:r>
      <w:r w:rsidRPr="00E27363">
        <w:rPr>
          <w:rFonts w:ascii="Times New Roman" w:hAnsi="Times New Roman" w:cs="Times New Roman"/>
          <w:sz w:val="24"/>
          <w:szCs w:val="24"/>
        </w:rPr>
        <w:t>ke které zaniklo právo ji využívat podle § 60c energetického zákona“ zrušují.</w:t>
      </w:r>
    </w:p>
    <w:p w14:paraId="4CC80EEF"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4D41468D" w14:textId="478F95BD" w:rsidR="00F22954" w:rsidRDefault="00F22954"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 xml:space="preserve">§ 97 </w:t>
      </w:r>
      <w:r w:rsidR="00850BB7" w:rsidRPr="00E27363">
        <w:rPr>
          <w:rFonts w:ascii="Times New Roman" w:hAnsi="Times New Roman" w:cs="Times New Roman"/>
          <w:sz w:val="24"/>
          <w:szCs w:val="24"/>
        </w:rPr>
        <w:t>včetně nadpisu zní:</w:t>
      </w:r>
    </w:p>
    <w:p w14:paraId="6A704B53" w14:textId="197D51AB" w:rsidR="0020337B" w:rsidRDefault="0020337B" w:rsidP="00BD27F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97</w:t>
      </w:r>
    </w:p>
    <w:p w14:paraId="06E5422A" w14:textId="322E0F15" w:rsidR="00850BB7" w:rsidRDefault="00850BB7" w:rsidP="00BD27F7">
      <w:pPr>
        <w:pStyle w:val="Nzev"/>
        <w:spacing w:before="0"/>
      </w:pPr>
      <w:r w:rsidRPr="00850BB7">
        <w:t xml:space="preserve">Předávání údajů za odběrná místa </w:t>
      </w:r>
    </w:p>
    <w:p w14:paraId="014F8E63" w14:textId="475C902C" w:rsidR="007E7FE3" w:rsidRPr="007E7FE3" w:rsidRDefault="008B2315" w:rsidP="002A4344">
      <w:pPr>
        <w:pStyle w:val="Odstavec"/>
        <w:numPr>
          <w:ilvl w:val="0"/>
          <w:numId w:val="18"/>
        </w:numPr>
        <w:ind w:left="709" w:firstLine="567"/>
        <w:rPr>
          <w:rFonts w:eastAsiaTheme="minorHAnsi"/>
          <w:lang w:eastAsia="en-US"/>
        </w:rPr>
      </w:pPr>
      <w:r>
        <w:rPr>
          <w:rFonts w:eastAsiaTheme="minorHAnsi"/>
          <w:lang w:eastAsia="en-US"/>
        </w:rPr>
        <w:t xml:space="preserve"> </w:t>
      </w:r>
      <w:r w:rsidR="007E7FE3" w:rsidRPr="007E7FE3">
        <w:rPr>
          <w:rFonts w:eastAsiaTheme="minorHAnsi"/>
          <w:lang w:eastAsia="en-US"/>
        </w:rPr>
        <w:t>Operátor trhu každý den nejpozději do 13:00:00 hodin zpřístupní ve svém informačním systému denní hodnoty odběru plynu v odběrném místě zákazníka dodavateli plynu a všem dotčeným subjektům zúčtování</w:t>
      </w:r>
      <w:r w:rsidR="00F16CD9">
        <w:rPr>
          <w:rFonts w:eastAsiaTheme="minorHAnsi"/>
          <w:lang w:eastAsia="en-US"/>
        </w:rPr>
        <w:t xml:space="preserve">, a to u odběrných míst s měřením </w:t>
      </w:r>
    </w:p>
    <w:p w14:paraId="64161493" w14:textId="49E0A1C8" w:rsidR="007E7FE3" w:rsidRPr="007E7FE3" w:rsidRDefault="008B2315" w:rsidP="008B2315">
      <w:pPr>
        <w:pStyle w:val="Odstavec"/>
        <w:numPr>
          <w:ilvl w:val="0"/>
          <w:numId w:val="19"/>
        </w:numPr>
        <w:ind w:left="709" w:firstLine="0"/>
        <w:rPr>
          <w:rFonts w:eastAsiaTheme="minorHAnsi"/>
          <w:lang w:eastAsia="en-US"/>
        </w:rPr>
      </w:pPr>
      <w:r>
        <w:rPr>
          <w:rFonts w:eastAsiaTheme="minorHAnsi"/>
          <w:lang w:eastAsia="en-US"/>
        </w:rPr>
        <w:t xml:space="preserve"> </w:t>
      </w:r>
      <w:r w:rsidR="007E7FE3" w:rsidRPr="007E7FE3">
        <w:rPr>
          <w:rFonts w:eastAsiaTheme="minorHAnsi"/>
          <w:lang w:eastAsia="en-US"/>
        </w:rPr>
        <w:t xml:space="preserve">typu A hodnoty zaslané podle § 95 odst. 1 písm. e) nebo § 96 odst. 1 písm. e), </w:t>
      </w:r>
    </w:p>
    <w:p w14:paraId="3E20367A" w14:textId="49AB51BE" w:rsidR="007E7FE3" w:rsidRPr="007E7FE3" w:rsidRDefault="008B2315" w:rsidP="002A4344">
      <w:pPr>
        <w:pStyle w:val="Odstavec"/>
        <w:numPr>
          <w:ilvl w:val="0"/>
          <w:numId w:val="19"/>
        </w:numPr>
        <w:ind w:left="709" w:firstLine="0"/>
        <w:rPr>
          <w:rFonts w:eastAsiaTheme="minorHAnsi"/>
          <w:lang w:eastAsia="en-US"/>
        </w:rPr>
      </w:pPr>
      <w:r>
        <w:rPr>
          <w:rFonts w:eastAsiaTheme="minorHAnsi"/>
          <w:lang w:eastAsia="en-US"/>
        </w:rPr>
        <w:t xml:space="preserve"> </w:t>
      </w:r>
      <w:r w:rsidR="007E7FE3" w:rsidRPr="007E7FE3">
        <w:rPr>
          <w:rFonts w:eastAsiaTheme="minorHAnsi"/>
          <w:lang w:eastAsia="en-US"/>
        </w:rPr>
        <w:t xml:space="preserve">typu B náhradní hodnotu stanovenou podle § 101 odst. 2, </w:t>
      </w:r>
    </w:p>
    <w:p w14:paraId="74D6BAE9" w14:textId="10658B74" w:rsidR="007E7FE3" w:rsidRPr="007E7FE3" w:rsidRDefault="008B2315" w:rsidP="002A4344">
      <w:pPr>
        <w:pStyle w:val="Odstavec"/>
        <w:numPr>
          <w:ilvl w:val="0"/>
          <w:numId w:val="19"/>
        </w:numPr>
        <w:ind w:left="709" w:firstLine="0"/>
        <w:rPr>
          <w:rFonts w:eastAsiaTheme="minorHAnsi"/>
          <w:lang w:eastAsia="en-US"/>
        </w:rPr>
      </w:pPr>
      <w:r>
        <w:rPr>
          <w:rFonts w:eastAsiaTheme="minorHAnsi"/>
          <w:lang w:eastAsia="en-US"/>
        </w:rPr>
        <w:t xml:space="preserve"> </w:t>
      </w:r>
      <w:r w:rsidR="007E7FE3" w:rsidRPr="007E7FE3">
        <w:rPr>
          <w:rFonts w:eastAsiaTheme="minorHAnsi"/>
          <w:lang w:eastAsia="en-US"/>
        </w:rPr>
        <w:t>typu C nebo CM denní sumární hodnoty za skupiny odběrných míst subjektu zúčtování v členění za příslušnou síť a třídu typového diagramu dodávek; za denní hodnotu odběru plynu se považuje hodnota určená operátorem trhu podle § 99 odst. 6.</w:t>
      </w:r>
    </w:p>
    <w:p w14:paraId="6CCD7F9E" w14:textId="77777777" w:rsidR="007E7FE3" w:rsidRPr="007E7FE3" w:rsidRDefault="007E7FE3" w:rsidP="002A4344">
      <w:pPr>
        <w:pStyle w:val="Odstavec"/>
        <w:ind w:left="709" w:firstLine="567"/>
        <w:rPr>
          <w:rFonts w:eastAsiaTheme="minorHAnsi"/>
          <w:lang w:eastAsia="en-US"/>
        </w:rPr>
      </w:pPr>
      <w:r w:rsidRPr="007E7FE3">
        <w:rPr>
          <w:rFonts w:eastAsiaTheme="minorHAnsi"/>
          <w:lang w:eastAsia="en-US"/>
        </w:rPr>
        <w:t>(2) Nejpozději do 12:00:00 hodin devátého kalendářního dne, nejpozději však do 12:00:00 hodin šestého pracovního dne, plynárenského měsíce předá provozovatel distribuční soustavy operátorovi trhu za předcházející plynárenský měsíc</w:t>
      </w:r>
    </w:p>
    <w:p w14:paraId="22A5BDB9" w14:textId="06E630F9" w:rsidR="007E7FE3" w:rsidRPr="007E7FE3" w:rsidRDefault="007E7FE3" w:rsidP="008B2315">
      <w:pPr>
        <w:pStyle w:val="psmeno"/>
        <w:ind w:left="709" w:firstLine="0"/>
        <w:rPr>
          <w:rFonts w:eastAsiaTheme="minorHAnsi"/>
          <w:lang w:eastAsia="en-US"/>
        </w:rPr>
      </w:pPr>
      <w:r w:rsidRPr="007E7FE3">
        <w:rPr>
          <w:rFonts w:eastAsiaTheme="minorHAnsi"/>
          <w:lang w:eastAsia="en-US"/>
        </w:rPr>
        <w:t>a)</w:t>
      </w:r>
      <w:r w:rsidR="008B2315">
        <w:rPr>
          <w:rFonts w:eastAsiaTheme="minorHAnsi"/>
          <w:lang w:eastAsia="en-US"/>
        </w:rPr>
        <w:t xml:space="preserve"> </w:t>
      </w:r>
      <w:r w:rsidRPr="007E7FE3">
        <w:rPr>
          <w:rFonts w:eastAsiaTheme="minorHAnsi"/>
          <w:lang w:eastAsia="en-US"/>
        </w:rPr>
        <w:t>skutečné hodnoty odběrů plynu v odběrných místech zákazníků s měřením typu C nebo CM, u nichž nedošlo k ukončení poskytování služby distribuční soustavy, pokud u nich byl proveden a ověřen v předchozím plynárenském měsíci odečet plynu, datum odečtu plynu, třídu typového diagramu dodávky a hodnotu plánované roční spotřeby plynu,</w:t>
      </w:r>
    </w:p>
    <w:p w14:paraId="4B6C1648" w14:textId="47F1695E" w:rsidR="007E7FE3" w:rsidRPr="007E7FE3" w:rsidRDefault="007E7FE3" w:rsidP="002A4344">
      <w:pPr>
        <w:pStyle w:val="psmeno"/>
        <w:ind w:left="709" w:firstLine="0"/>
        <w:rPr>
          <w:rFonts w:eastAsiaTheme="minorHAnsi"/>
          <w:lang w:eastAsia="en-US"/>
        </w:rPr>
      </w:pPr>
      <w:r w:rsidRPr="007E7FE3">
        <w:rPr>
          <w:rFonts w:eastAsiaTheme="minorHAnsi"/>
          <w:lang w:eastAsia="en-US"/>
        </w:rPr>
        <w:t>b)</w:t>
      </w:r>
      <w:r w:rsidR="008B2315">
        <w:rPr>
          <w:rFonts w:eastAsiaTheme="minorHAnsi"/>
          <w:lang w:eastAsia="en-US"/>
        </w:rPr>
        <w:t xml:space="preserve"> </w:t>
      </w:r>
      <w:r w:rsidRPr="007E7FE3">
        <w:rPr>
          <w:rFonts w:eastAsiaTheme="minorHAnsi"/>
          <w:lang w:eastAsia="en-US"/>
        </w:rPr>
        <w:t xml:space="preserve">změnu třídy typového diagramu dodávky a plánované roční spotřeby plynu u těch zákazníků, u nichž nedošlo k ukončení poskytování služby distribuční soustavy, pokud </w:t>
      </w:r>
      <w:r w:rsidRPr="007E7FE3">
        <w:rPr>
          <w:rFonts w:eastAsiaTheme="minorHAnsi"/>
          <w:lang w:eastAsia="en-US"/>
        </w:rPr>
        <w:lastRenderedPageBreak/>
        <w:t>u nich došlo ke změně charakteru odběrného místa nebo změně plánované roční spotřeby plynu a nebyl proveden odečet plynu.</w:t>
      </w:r>
    </w:p>
    <w:p w14:paraId="0C9FAB37" w14:textId="14357C71" w:rsidR="007E7FE3" w:rsidRPr="007E7FE3" w:rsidRDefault="007E7FE3" w:rsidP="002A4344">
      <w:pPr>
        <w:pStyle w:val="Odstavec"/>
        <w:ind w:left="709" w:firstLine="567"/>
        <w:rPr>
          <w:rFonts w:eastAsiaTheme="minorHAnsi"/>
          <w:lang w:eastAsia="en-US"/>
        </w:rPr>
      </w:pPr>
      <w:bookmarkStart w:id="6" w:name="_Hlk65855788"/>
      <w:r w:rsidRPr="007E7FE3" w:rsidDel="00E63366">
        <w:rPr>
          <w:rFonts w:eastAsiaTheme="minorHAnsi"/>
          <w:lang w:eastAsia="en-US"/>
        </w:rPr>
        <w:t xml:space="preserve"> </w:t>
      </w:r>
      <w:bookmarkEnd w:id="6"/>
      <w:r w:rsidRPr="007E7FE3">
        <w:rPr>
          <w:rFonts w:eastAsiaTheme="minorHAnsi"/>
          <w:lang w:eastAsia="en-US"/>
        </w:rPr>
        <w:t>(3) Do 12:00:00 hodin devátého kalendářního dne, nejpozději však do 12:00:00</w:t>
      </w:r>
      <w:r w:rsidR="00255DAA">
        <w:rPr>
          <w:rFonts w:eastAsiaTheme="minorHAnsi"/>
          <w:lang w:eastAsia="en-US"/>
        </w:rPr>
        <w:t> </w:t>
      </w:r>
      <w:r w:rsidRPr="007E7FE3">
        <w:rPr>
          <w:rFonts w:eastAsiaTheme="minorHAnsi"/>
          <w:lang w:eastAsia="en-US"/>
        </w:rPr>
        <w:t>hodin šestého pracovního dne, plynárenského měsíce předá provozovatel distribuční soustavy operátorovi trhu veškeré údaje podle přílohy č. 11 k této vyhlášce za předcházející plynárenský měsíc pro odběrná místa, která jsou registrovaná v informačním systému operátora trhu a u nichž nedošlo k ukončení poskytování služby distribuční soustavy.</w:t>
      </w:r>
    </w:p>
    <w:p w14:paraId="64781566" w14:textId="77777777" w:rsidR="007E7FE3" w:rsidRPr="007E7FE3" w:rsidRDefault="007E7FE3" w:rsidP="002A4344">
      <w:pPr>
        <w:pStyle w:val="Odstavec"/>
        <w:ind w:left="709" w:firstLine="567"/>
        <w:rPr>
          <w:rFonts w:eastAsiaTheme="minorHAnsi"/>
          <w:lang w:eastAsia="en-US"/>
        </w:rPr>
      </w:pPr>
      <w:r w:rsidRPr="007E7FE3">
        <w:rPr>
          <w:rFonts w:eastAsiaTheme="minorHAnsi"/>
          <w:lang w:eastAsia="en-US"/>
        </w:rPr>
        <w:t>(4) Operátor trhu zpřístupní údaje předané provozovatelem distribuční soustavy podle odstavce 3 za odběrné místo nejpozději do 24 hodin po jejich obdržení dodavateli plynu a všem dotčeným subjektům zúčtování.</w:t>
      </w:r>
    </w:p>
    <w:p w14:paraId="6DD9E1A3" w14:textId="77777777" w:rsidR="007E7FE3" w:rsidRPr="007E7FE3" w:rsidRDefault="007E7FE3" w:rsidP="002A4344">
      <w:pPr>
        <w:pStyle w:val="Odstavec"/>
        <w:ind w:left="709" w:firstLine="567"/>
        <w:rPr>
          <w:rFonts w:eastAsiaTheme="minorHAnsi"/>
          <w:lang w:eastAsia="en-US"/>
        </w:rPr>
      </w:pPr>
      <w:r w:rsidRPr="007E7FE3">
        <w:rPr>
          <w:rFonts w:eastAsiaTheme="minorHAnsi"/>
          <w:lang w:eastAsia="en-US"/>
        </w:rPr>
        <w:t xml:space="preserve">(5) Operátor trhu nejpozději každý jedenáctý den kalendářního měsíce do 12:00:00 hodin zpřístupní v informačním systému pro odběrné místo zákazníka, který změnil dodavatele plynu, dodavateli plynu a všem dotčeným subjektům zúčtování skutečné hodnoty z měření za předchozí plynárenský měsíc. </w:t>
      </w:r>
    </w:p>
    <w:p w14:paraId="5AB22685" w14:textId="28E89FA7" w:rsidR="007E7FE3" w:rsidRPr="007E7FE3" w:rsidRDefault="007E7FE3" w:rsidP="00255DAA">
      <w:pPr>
        <w:pStyle w:val="Odstavec"/>
        <w:spacing w:after="0"/>
        <w:ind w:left="709" w:firstLine="567"/>
        <w:rPr>
          <w:rFonts w:eastAsiaTheme="minorHAnsi"/>
          <w:lang w:eastAsia="en-US"/>
        </w:rPr>
      </w:pPr>
      <w:r w:rsidRPr="007E7FE3">
        <w:rPr>
          <w:rFonts w:eastAsiaTheme="minorHAnsi"/>
          <w:lang w:eastAsia="en-US"/>
        </w:rPr>
        <w:t>(6) Provozovatel distribuční soustavy sdělí nejpozději do 15. prosince operátorovi trhu plánované procento ztrát v následujícím kalendářním roce po jednotlivých distribučních sítích, nebo denní množství plánovaných ztrát v energetických jednotkách v následujícím kalendářním roce po jednotlivých distribučních sítích. Provozovatel distribuční soustavy může plánované procento ztrát nebo denní množství plánovaných ztrát v energetických jednotkách v aktuálním kalendářním roce aktualizovat, a to nejpozději do patnáctého kalendářního dne měsíce předcházejícího měsíci, od kterého má aktualizovaná hodnota platit. Operátor trhu hodnotu plánovaného procenta ztrát nebo denního množství plánovaných ztrát v energetických jednotkách bez zbytečného odkladu zveřejní způsobem umožňujícím dálkový přístup.</w:t>
      </w:r>
      <w:r>
        <w:rPr>
          <w:rFonts w:eastAsiaTheme="minorHAnsi"/>
          <w:lang w:eastAsia="en-US"/>
        </w:rPr>
        <w:t>“</w:t>
      </w:r>
      <w:r w:rsidR="001078E8">
        <w:rPr>
          <w:rFonts w:eastAsiaTheme="minorHAnsi"/>
          <w:lang w:eastAsia="en-US"/>
        </w:rPr>
        <w:t>.</w:t>
      </w:r>
    </w:p>
    <w:p w14:paraId="2C056C66" w14:textId="77777777" w:rsidR="007E7FE3" w:rsidRPr="007E7FE3" w:rsidRDefault="007E7FE3" w:rsidP="00255DAA">
      <w:pPr>
        <w:pStyle w:val="Nzev"/>
        <w:spacing w:before="0" w:after="0"/>
        <w:rPr>
          <w:rFonts w:eastAsiaTheme="minorHAnsi"/>
          <w:b w:val="0"/>
          <w:bCs w:val="0"/>
          <w:lang w:eastAsia="en-US"/>
        </w:rPr>
      </w:pPr>
    </w:p>
    <w:p w14:paraId="6E18FB9B" w14:textId="1B03C581" w:rsidR="00D53592" w:rsidRDefault="00D53592"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 xml:space="preserve">V § 98 odst. 1 se </w:t>
      </w:r>
      <w:r w:rsidR="00F44DB5">
        <w:rPr>
          <w:rFonts w:ascii="Times New Roman" w:hAnsi="Times New Roman" w:cs="Times New Roman"/>
          <w:sz w:val="24"/>
          <w:szCs w:val="24"/>
        </w:rPr>
        <w:t>slova</w:t>
      </w:r>
      <w:r w:rsidRPr="00E27363">
        <w:rPr>
          <w:rFonts w:ascii="Times New Roman" w:hAnsi="Times New Roman" w:cs="Times New Roman"/>
          <w:sz w:val="24"/>
          <w:szCs w:val="24"/>
        </w:rPr>
        <w:t xml:space="preserve"> „</w:t>
      </w:r>
      <w:r w:rsidR="00136C9E" w:rsidRPr="00E27363">
        <w:rPr>
          <w:rFonts w:ascii="Times New Roman" w:hAnsi="Times New Roman" w:cs="Times New Roman"/>
          <w:sz w:val="24"/>
          <w:szCs w:val="24"/>
        </w:rPr>
        <w:t>§ 97 odst. 1,</w:t>
      </w:r>
      <w:r w:rsidR="00AB6D33" w:rsidRPr="00E27363">
        <w:rPr>
          <w:rFonts w:ascii="Times New Roman" w:hAnsi="Times New Roman" w:cs="Times New Roman"/>
          <w:sz w:val="24"/>
          <w:szCs w:val="24"/>
        </w:rPr>
        <w:t xml:space="preserve"> </w:t>
      </w:r>
      <w:r w:rsidRPr="00E27363">
        <w:rPr>
          <w:rFonts w:ascii="Times New Roman" w:hAnsi="Times New Roman" w:cs="Times New Roman"/>
          <w:sz w:val="24"/>
          <w:szCs w:val="24"/>
        </w:rPr>
        <w:t xml:space="preserve">§ 95 odst. 2 a § 96 odst. 2“ </w:t>
      </w:r>
      <w:r w:rsidR="00136C9E" w:rsidRPr="00E27363">
        <w:rPr>
          <w:rFonts w:ascii="Times New Roman" w:hAnsi="Times New Roman" w:cs="Times New Roman"/>
          <w:sz w:val="24"/>
          <w:szCs w:val="24"/>
        </w:rPr>
        <w:t>nahrazuj</w:t>
      </w:r>
      <w:r w:rsidR="00F44DB5">
        <w:rPr>
          <w:rFonts w:ascii="Times New Roman" w:hAnsi="Times New Roman" w:cs="Times New Roman"/>
          <w:sz w:val="24"/>
          <w:szCs w:val="24"/>
        </w:rPr>
        <w:t>í</w:t>
      </w:r>
      <w:r w:rsidR="00136C9E" w:rsidRPr="00E27363">
        <w:rPr>
          <w:rFonts w:ascii="Times New Roman" w:hAnsi="Times New Roman" w:cs="Times New Roman"/>
          <w:sz w:val="24"/>
          <w:szCs w:val="24"/>
        </w:rPr>
        <w:t xml:space="preserve"> textem „§</w:t>
      </w:r>
      <w:r w:rsidR="00255DAA">
        <w:rPr>
          <w:rFonts w:ascii="Times New Roman" w:hAnsi="Times New Roman" w:cs="Times New Roman"/>
          <w:sz w:val="24"/>
          <w:szCs w:val="24"/>
        </w:rPr>
        <w:t> </w:t>
      </w:r>
      <w:r w:rsidR="00136C9E" w:rsidRPr="00E27363">
        <w:rPr>
          <w:rFonts w:ascii="Times New Roman" w:hAnsi="Times New Roman" w:cs="Times New Roman"/>
          <w:sz w:val="24"/>
          <w:szCs w:val="24"/>
        </w:rPr>
        <w:t>97</w:t>
      </w:r>
      <w:r w:rsidR="00255DAA">
        <w:rPr>
          <w:rFonts w:ascii="Times New Roman" w:hAnsi="Times New Roman" w:cs="Times New Roman"/>
          <w:sz w:val="24"/>
          <w:szCs w:val="24"/>
        </w:rPr>
        <w:t> </w:t>
      </w:r>
      <w:r w:rsidR="00136C9E" w:rsidRPr="00E27363">
        <w:rPr>
          <w:rFonts w:ascii="Times New Roman" w:hAnsi="Times New Roman" w:cs="Times New Roman"/>
          <w:sz w:val="24"/>
          <w:szCs w:val="24"/>
        </w:rPr>
        <w:t>odst. 2“ a text „§ 97 odst. 1“ se nahrazuje textem „§ 97 odst.</w:t>
      </w:r>
      <w:r w:rsidR="00E27363">
        <w:rPr>
          <w:rFonts w:ascii="Times New Roman" w:hAnsi="Times New Roman" w:cs="Times New Roman"/>
          <w:sz w:val="24"/>
          <w:szCs w:val="24"/>
        </w:rPr>
        <w:t xml:space="preserve"> </w:t>
      </w:r>
      <w:r w:rsidR="00136C9E" w:rsidRPr="00E27363">
        <w:rPr>
          <w:rFonts w:ascii="Times New Roman" w:hAnsi="Times New Roman" w:cs="Times New Roman"/>
          <w:sz w:val="24"/>
          <w:szCs w:val="24"/>
        </w:rPr>
        <w:t>2“</w:t>
      </w:r>
      <w:r w:rsidR="008406CB" w:rsidRPr="00E27363">
        <w:rPr>
          <w:rFonts w:ascii="Times New Roman" w:hAnsi="Times New Roman" w:cs="Times New Roman"/>
          <w:sz w:val="24"/>
          <w:szCs w:val="24"/>
        </w:rPr>
        <w:t>.</w:t>
      </w:r>
      <w:r w:rsidRPr="00E27363">
        <w:rPr>
          <w:rFonts w:ascii="Times New Roman" w:hAnsi="Times New Roman" w:cs="Times New Roman"/>
          <w:sz w:val="24"/>
          <w:szCs w:val="24"/>
        </w:rPr>
        <w:t xml:space="preserve"> </w:t>
      </w:r>
    </w:p>
    <w:p w14:paraId="3FDC6D89"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1858CD28" w14:textId="1783A2A9" w:rsidR="00D53592" w:rsidRDefault="00D53592"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V § 98 se odst</w:t>
      </w:r>
      <w:r w:rsidR="00B93393" w:rsidRPr="00E27363">
        <w:rPr>
          <w:rFonts w:ascii="Times New Roman" w:hAnsi="Times New Roman" w:cs="Times New Roman"/>
          <w:sz w:val="24"/>
          <w:szCs w:val="24"/>
        </w:rPr>
        <w:t>avec</w:t>
      </w:r>
      <w:r w:rsidRPr="00E27363">
        <w:rPr>
          <w:rFonts w:ascii="Times New Roman" w:hAnsi="Times New Roman" w:cs="Times New Roman"/>
          <w:sz w:val="24"/>
          <w:szCs w:val="24"/>
        </w:rPr>
        <w:t xml:space="preserve"> 3 zrušuje. </w:t>
      </w:r>
    </w:p>
    <w:p w14:paraId="3003E392"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1D8C240B" w14:textId="236F1197" w:rsidR="00B93393" w:rsidRDefault="00B93393"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 xml:space="preserve">V § 104 odst. 7 se </w:t>
      </w:r>
      <w:r w:rsidR="00F44DB5">
        <w:rPr>
          <w:rFonts w:ascii="Times New Roman" w:hAnsi="Times New Roman" w:cs="Times New Roman"/>
          <w:sz w:val="24"/>
          <w:szCs w:val="24"/>
        </w:rPr>
        <w:t>slova</w:t>
      </w:r>
      <w:r w:rsidRPr="00E27363">
        <w:rPr>
          <w:rFonts w:ascii="Times New Roman" w:hAnsi="Times New Roman" w:cs="Times New Roman"/>
          <w:sz w:val="24"/>
          <w:szCs w:val="24"/>
        </w:rPr>
        <w:t xml:space="preserve"> „</w:t>
      </w:r>
      <w:r w:rsidR="00136C9E" w:rsidRPr="00E27363">
        <w:rPr>
          <w:rFonts w:ascii="Times New Roman" w:hAnsi="Times New Roman" w:cs="Times New Roman"/>
          <w:sz w:val="24"/>
          <w:szCs w:val="24"/>
        </w:rPr>
        <w:t xml:space="preserve">podle </w:t>
      </w:r>
      <w:r w:rsidRPr="00E27363">
        <w:rPr>
          <w:rFonts w:ascii="Times New Roman" w:hAnsi="Times New Roman" w:cs="Times New Roman"/>
          <w:sz w:val="24"/>
          <w:szCs w:val="24"/>
        </w:rPr>
        <w:t>§ 97 odst. 1 písm. c)“ zrušuj</w:t>
      </w:r>
      <w:r w:rsidR="00F44DB5">
        <w:rPr>
          <w:rFonts w:ascii="Times New Roman" w:hAnsi="Times New Roman" w:cs="Times New Roman"/>
          <w:sz w:val="24"/>
          <w:szCs w:val="24"/>
        </w:rPr>
        <w:t>í</w:t>
      </w:r>
      <w:r w:rsidRPr="00E27363">
        <w:rPr>
          <w:rFonts w:ascii="Times New Roman" w:hAnsi="Times New Roman" w:cs="Times New Roman"/>
          <w:sz w:val="24"/>
          <w:szCs w:val="24"/>
        </w:rPr>
        <w:t>.</w:t>
      </w:r>
    </w:p>
    <w:p w14:paraId="70454AAD"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3A79813B" w14:textId="03DC0F48" w:rsidR="00B93393" w:rsidRDefault="00B93393"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V § 107 odst. 1 se slova „samoodečty zákazníka“ nahrazují slovy „údaje odečtené zákazníkem z měřicího zařízení a předané účastníkem trhu s plynem provozovateli distribuční soustavy</w:t>
      </w:r>
      <w:r w:rsidR="00136C9E" w:rsidRPr="00E27363">
        <w:rPr>
          <w:rFonts w:ascii="Times New Roman" w:hAnsi="Times New Roman" w:cs="Times New Roman"/>
          <w:sz w:val="24"/>
          <w:szCs w:val="24"/>
        </w:rPr>
        <w:t xml:space="preserve"> </w:t>
      </w:r>
      <w:r w:rsidRPr="00E27363">
        <w:rPr>
          <w:rFonts w:ascii="Times New Roman" w:hAnsi="Times New Roman" w:cs="Times New Roman"/>
          <w:sz w:val="24"/>
          <w:szCs w:val="24"/>
        </w:rPr>
        <w:t>(dále jen „samoodečet“), pokud provozovatel distribuční soustavy samoodečet přijme“.</w:t>
      </w:r>
    </w:p>
    <w:p w14:paraId="1BAD767A" w14:textId="77777777" w:rsidR="00E27363" w:rsidRPr="00E27363" w:rsidRDefault="00E27363" w:rsidP="00154E41">
      <w:pPr>
        <w:pStyle w:val="Odstavecseseznamem"/>
        <w:spacing w:after="120" w:line="240" w:lineRule="auto"/>
        <w:jc w:val="both"/>
        <w:rPr>
          <w:rFonts w:ascii="Times New Roman" w:hAnsi="Times New Roman" w:cs="Times New Roman"/>
          <w:sz w:val="24"/>
          <w:szCs w:val="24"/>
        </w:rPr>
      </w:pPr>
    </w:p>
    <w:p w14:paraId="20FCF0BC" w14:textId="2E351780" w:rsidR="00B93393" w:rsidRPr="00E27363" w:rsidRDefault="00B93393" w:rsidP="00154E41">
      <w:pPr>
        <w:pStyle w:val="Odstavecseseznamem"/>
        <w:numPr>
          <w:ilvl w:val="0"/>
          <w:numId w:val="20"/>
        </w:numPr>
        <w:spacing w:after="120" w:line="240" w:lineRule="auto"/>
        <w:jc w:val="both"/>
        <w:rPr>
          <w:rFonts w:ascii="Times New Roman" w:hAnsi="Times New Roman" w:cs="Times New Roman"/>
          <w:sz w:val="24"/>
          <w:szCs w:val="24"/>
        </w:rPr>
      </w:pPr>
      <w:r w:rsidRPr="00E27363">
        <w:rPr>
          <w:rFonts w:ascii="Times New Roman" w:hAnsi="Times New Roman" w:cs="Times New Roman"/>
          <w:sz w:val="24"/>
          <w:szCs w:val="24"/>
        </w:rPr>
        <w:t>V § 107 se za odstavec 1 vkládá nový odstavec 2, který zní:</w:t>
      </w:r>
    </w:p>
    <w:p w14:paraId="44371304" w14:textId="206BFF6D" w:rsidR="008C696C" w:rsidRPr="008C696C" w:rsidRDefault="008C696C" w:rsidP="002A4344">
      <w:pPr>
        <w:pStyle w:val="odst"/>
        <w:ind w:left="720" w:firstLine="556"/>
        <w:rPr>
          <w:rFonts w:eastAsiaTheme="minorHAnsi"/>
          <w:color w:val="auto"/>
          <w:lang w:eastAsia="en-US"/>
        </w:rPr>
      </w:pPr>
      <w:r w:rsidRPr="008C696C">
        <w:rPr>
          <w:rFonts w:eastAsiaTheme="minorHAnsi"/>
          <w:color w:val="auto"/>
          <w:lang w:eastAsia="en-US"/>
        </w:rPr>
        <w:t>„(2) Zákazník s měřením typu C může v kalendářním roce provozovateli distribuční soustavy zaslat maximálně 10 kontrolních samoodečtů provedených k</w:t>
      </w:r>
      <w:r w:rsidR="00F344E7">
        <w:rPr>
          <w:rFonts w:eastAsiaTheme="minorHAnsi"/>
          <w:color w:val="auto"/>
          <w:lang w:eastAsia="en-US"/>
        </w:rPr>
        <w:t> </w:t>
      </w:r>
      <w:r w:rsidRPr="008C696C">
        <w:rPr>
          <w:rFonts w:eastAsiaTheme="minorHAnsi"/>
          <w:color w:val="auto"/>
          <w:lang w:eastAsia="en-US"/>
        </w:rPr>
        <w:t>libovolnému dni v kalendářním roce v termínu podle vyhlášky upravující měření plynu s výjimkou samoodečtu provedeného k poslednímu dni kalendářního roku. Pokud provozovatel distribuční soustavy samoodečet nepřijme, sdělí zákazníkovi důvod jeho odmítnutí do 7 kalendářních dnů po jeho doručení</w:t>
      </w:r>
      <w:r w:rsidRPr="008C696C" w:rsidDel="001C45BC">
        <w:rPr>
          <w:rFonts w:eastAsiaTheme="minorHAnsi"/>
          <w:color w:val="auto"/>
          <w:lang w:eastAsia="en-US"/>
        </w:rPr>
        <w:t>.</w:t>
      </w:r>
      <w:r w:rsidRPr="008C696C">
        <w:rPr>
          <w:rFonts w:eastAsiaTheme="minorHAnsi"/>
          <w:color w:val="auto"/>
          <w:lang w:eastAsia="en-US"/>
        </w:rPr>
        <w:t>“</w:t>
      </w:r>
      <w:r w:rsidR="00154E41">
        <w:rPr>
          <w:rFonts w:eastAsiaTheme="minorHAnsi"/>
          <w:color w:val="auto"/>
          <w:lang w:eastAsia="en-US"/>
        </w:rPr>
        <w:t>.</w:t>
      </w:r>
    </w:p>
    <w:p w14:paraId="59CE7A74" w14:textId="5B933CE3" w:rsidR="00AA76F0" w:rsidRDefault="00AA76F0" w:rsidP="00154E41">
      <w:pPr>
        <w:spacing w:after="120" w:line="240" w:lineRule="auto"/>
        <w:ind w:firstLine="708"/>
        <w:rPr>
          <w:rFonts w:ascii="Times New Roman" w:hAnsi="Times New Roman" w:cs="Times New Roman"/>
          <w:sz w:val="24"/>
          <w:szCs w:val="24"/>
        </w:rPr>
      </w:pPr>
      <w:r w:rsidRPr="00AA76F0">
        <w:rPr>
          <w:rFonts w:ascii="Times New Roman" w:hAnsi="Times New Roman" w:cs="Times New Roman"/>
          <w:sz w:val="24"/>
          <w:szCs w:val="24"/>
        </w:rPr>
        <w:t>Dosavadní odstavec 2 se označuje jako odstavec 3.</w:t>
      </w:r>
    </w:p>
    <w:p w14:paraId="3A93C282" w14:textId="77777777" w:rsidR="001D0C70" w:rsidRDefault="001D0C70" w:rsidP="00154E41">
      <w:pPr>
        <w:spacing w:after="120" w:line="240" w:lineRule="auto"/>
        <w:ind w:firstLine="708"/>
        <w:rPr>
          <w:rFonts w:ascii="Times New Roman" w:hAnsi="Times New Roman" w:cs="Times New Roman"/>
          <w:sz w:val="24"/>
          <w:szCs w:val="24"/>
        </w:rPr>
      </w:pPr>
    </w:p>
    <w:p w14:paraId="5DDFC736" w14:textId="09D28138" w:rsidR="008C696C" w:rsidRDefault="00F44DB5" w:rsidP="00154E41">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Nadpis</w:t>
      </w:r>
      <w:r w:rsidR="00DF7B73" w:rsidRPr="00E27363">
        <w:rPr>
          <w:rFonts w:ascii="Times New Roman" w:hAnsi="Times New Roman" w:cs="Times New Roman"/>
          <w:sz w:val="24"/>
          <w:szCs w:val="24"/>
        </w:rPr>
        <w:t xml:space="preserve"> § 108 </w:t>
      </w:r>
      <w:r w:rsidR="008C696C">
        <w:rPr>
          <w:rFonts w:ascii="Times New Roman" w:hAnsi="Times New Roman" w:cs="Times New Roman"/>
          <w:sz w:val="24"/>
          <w:szCs w:val="24"/>
        </w:rPr>
        <w:t>zní: „Skladba ceny souvisejících služeb v plynárenství a ostatních regulovaných cen“.</w:t>
      </w:r>
    </w:p>
    <w:p w14:paraId="73CA4765" w14:textId="77777777" w:rsidR="008C696C" w:rsidRDefault="008C696C" w:rsidP="00154E41">
      <w:pPr>
        <w:pStyle w:val="Odstavecseseznamem"/>
        <w:spacing w:after="120" w:line="240" w:lineRule="auto"/>
        <w:jc w:val="both"/>
        <w:rPr>
          <w:rFonts w:ascii="Times New Roman" w:hAnsi="Times New Roman" w:cs="Times New Roman"/>
          <w:sz w:val="24"/>
          <w:szCs w:val="24"/>
        </w:rPr>
      </w:pPr>
    </w:p>
    <w:p w14:paraId="6E621EF5" w14:textId="7662C7A2" w:rsidR="00DF7B73" w:rsidRDefault="008C696C" w:rsidP="00154E41">
      <w:pPr>
        <w:pStyle w:val="Odstavecseseznamem"/>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 108 </w:t>
      </w:r>
      <w:r w:rsidR="00CB473C" w:rsidRPr="00E27363">
        <w:rPr>
          <w:rFonts w:ascii="Times New Roman" w:hAnsi="Times New Roman" w:cs="Times New Roman"/>
          <w:sz w:val="24"/>
          <w:szCs w:val="24"/>
        </w:rPr>
        <w:t>větě druhé</w:t>
      </w:r>
      <w:r>
        <w:rPr>
          <w:rFonts w:ascii="Times New Roman" w:hAnsi="Times New Roman" w:cs="Times New Roman"/>
          <w:sz w:val="24"/>
          <w:szCs w:val="24"/>
        </w:rPr>
        <w:t xml:space="preserve"> </w:t>
      </w:r>
      <w:r w:rsidR="00F44DB5">
        <w:rPr>
          <w:rFonts w:ascii="Times New Roman" w:hAnsi="Times New Roman" w:cs="Times New Roman"/>
          <w:sz w:val="24"/>
          <w:szCs w:val="24"/>
        </w:rPr>
        <w:t>se slovo</w:t>
      </w:r>
      <w:r>
        <w:rPr>
          <w:rFonts w:ascii="Times New Roman" w:hAnsi="Times New Roman" w:cs="Times New Roman"/>
          <w:sz w:val="24"/>
          <w:szCs w:val="24"/>
        </w:rPr>
        <w:t xml:space="preserve"> „a“</w:t>
      </w:r>
      <w:r w:rsidR="00CB473C" w:rsidRPr="00E27363">
        <w:rPr>
          <w:rFonts w:ascii="Times New Roman" w:hAnsi="Times New Roman" w:cs="Times New Roman"/>
          <w:sz w:val="24"/>
          <w:szCs w:val="24"/>
        </w:rPr>
        <w:t xml:space="preserve"> nahrazuje čárkou a za slova „operátora trhu“ se vkládají slova „a ostatních regulovaných cen“.</w:t>
      </w:r>
    </w:p>
    <w:p w14:paraId="752D6234" w14:textId="77777777" w:rsidR="004A3773" w:rsidRPr="00E27363" w:rsidRDefault="004A3773" w:rsidP="00154E41">
      <w:pPr>
        <w:pStyle w:val="Odstavecseseznamem"/>
        <w:spacing w:after="120" w:line="240" w:lineRule="auto"/>
        <w:jc w:val="both"/>
        <w:rPr>
          <w:rFonts w:ascii="Times New Roman" w:hAnsi="Times New Roman" w:cs="Times New Roman"/>
          <w:sz w:val="24"/>
          <w:szCs w:val="24"/>
        </w:rPr>
      </w:pPr>
    </w:p>
    <w:p w14:paraId="0A338A73" w14:textId="4D7F25B8" w:rsidR="00D53592" w:rsidRDefault="00F06F68"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110 odst. 3 se věta první nahrazuje větami „</w:t>
      </w:r>
      <w:r w:rsidR="008C696C" w:rsidRPr="008C696C">
        <w:rPr>
          <w:rFonts w:ascii="Times New Roman" w:hAnsi="Times New Roman" w:cs="Times New Roman"/>
          <w:sz w:val="24"/>
          <w:szCs w:val="24"/>
        </w:rPr>
        <w:t>Žádost o standardní změnu dodavatele plynu doručí nový dodavatel plynu operátorovi trhu nejdříve 3 měsíce a nejpozději desátý pracovní den do 10:00:00 hodin, jde-li o změnu dodavatele plynu za jiného dodavatele plynu, nebo nejpozději pátý pracovní den do 10:00:00 hodin, jde-li o změnu dodavatele plynu z dodavatele poslední instance, před požadovaným termínem změny dodavatele plynu. Žádost, která byla doručena později než v 10:00:00 hodin pracovního dne, se považuje za žádost přijatou nejbližší následující pracovní den</w:t>
      </w:r>
      <w:r w:rsidRPr="004A3773">
        <w:rPr>
          <w:rFonts w:ascii="Times New Roman" w:hAnsi="Times New Roman" w:cs="Times New Roman"/>
          <w:sz w:val="24"/>
          <w:szCs w:val="24"/>
        </w:rPr>
        <w:t>.</w:t>
      </w:r>
      <w:r w:rsidR="003F2D33" w:rsidRPr="004A3773">
        <w:rPr>
          <w:rFonts w:ascii="Times New Roman" w:hAnsi="Times New Roman" w:cs="Times New Roman"/>
          <w:sz w:val="24"/>
          <w:szCs w:val="24"/>
        </w:rPr>
        <w:t>“</w:t>
      </w:r>
      <w:r w:rsidR="00AA76F0" w:rsidRPr="004A3773">
        <w:rPr>
          <w:rFonts w:ascii="Times New Roman" w:hAnsi="Times New Roman" w:cs="Times New Roman"/>
          <w:sz w:val="24"/>
          <w:szCs w:val="24"/>
        </w:rPr>
        <w:t xml:space="preserve"> a </w:t>
      </w:r>
      <w:r w:rsidR="00ED5610" w:rsidRPr="004A3773">
        <w:rPr>
          <w:rFonts w:ascii="Times New Roman" w:hAnsi="Times New Roman" w:cs="Times New Roman"/>
          <w:sz w:val="24"/>
          <w:szCs w:val="24"/>
        </w:rPr>
        <w:t>text</w:t>
      </w:r>
      <w:r w:rsidR="00AA76F0" w:rsidRPr="004A3773">
        <w:rPr>
          <w:rFonts w:ascii="Times New Roman" w:hAnsi="Times New Roman" w:cs="Times New Roman"/>
          <w:sz w:val="24"/>
          <w:szCs w:val="24"/>
        </w:rPr>
        <w:t xml:space="preserve"> „</w:t>
      </w:r>
      <w:r w:rsidR="000852E7" w:rsidRPr="004A3773">
        <w:rPr>
          <w:rFonts w:ascii="Times New Roman" w:hAnsi="Times New Roman" w:cs="Times New Roman"/>
          <w:sz w:val="24"/>
          <w:szCs w:val="24"/>
        </w:rPr>
        <w:t xml:space="preserve">§ </w:t>
      </w:r>
      <w:r w:rsidR="00AA76F0" w:rsidRPr="004A3773">
        <w:rPr>
          <w:rFonts w:ascii="Times New Roman" w:hAnsi="Times New Roman" w:cs="Times New Roman"/>
          <w:sz w:val="24"/>
          <w:szCs w:val="24"/>
        </w:rPr>
        <w:t xml:space="preserve">39“ se nahrazuje </w:t>
      </w:r>
      <w:r w:rsidR="000852E7" w:rsidRPr="004A3773">
        <w:rPr>
          <w:rFonts w:ascii="Times New Roman" w:hAnsi="Times New Roman" w:cs="Times New Roman"/>
          <w:sz w:val="24"/>
          <w:szCs w:val="24"/>
        </w:rPr>
        <w:t>textem</w:t>
      </w:r>
      <w:r w:rsidR="00AA76F0" w:rsidRPr="004A3773">
        <w:rPr>
          <w:rFonts w:ascii="Times New Roman" w:hAnsi="Times New Roman" w:cs="Times New Roman"/>
          <w:sz w:val="24"/>
          <w:szCs w:val="24"/>
        </w:rPr>
        <w:t xml:space="preserve"> „</w:t>
      </w:r>
      <w:r w:rsidR="000852E7" w:rsidRPr="004A3773">
        <w:rPr>
          <w:rFonts w:ascii="Times New Roman" w:hAnsi="Times New Roman" w:cs="Times New Roman"/>
          <w:sz w:val="24"/>
          <w:szCs w:val="24"/>
        </w:rPr>
        <w:t xml:space="preserve">§ </w:t>
      </w:r>
      <w:r w:rsidR="00AA76F0" w:rsidRPr="004A3773">
        <w:rPr>
          <w:rFonts w:ascii="Times New Roman" w:hAnsi="Times New Roman" w:cs="Times New Roman"/>
          <w:sz w:val="24"/>
          <w:szCs w:val="24"/>
        </w:rPr>
        <w:t>38“.</w:t>
      </w:r>
    </w:p>
    <w:p w14:paraId="21D6DFB5" w14:textId="77777777" w:rsidR="008C696C" w:rsidRPr="004A3773" w:rsidRDefault="008C696C" w:rsidP="00154E41">
      <w:pPr>
        <w:pStyle w:val="Odstavecseseznamem"/>
        <w:spacing w:after="120" w:line="240" w:lineRule="auto"/>
        <w:jc w:val="both"/>
        <w:rPr>
          <w:rFonts w:ascii="Times New Roman" w:hAnsi="Times New Roman" w:cs="Times New Roman"/>
          <w:sz w:val="24"/>
          <w:szCs w:val="24"/>
        </w:rPr>
      </w:pPr>
    </w:p>
    <w:p w14:paraId="7E46ADFF" w14:textId="46918CCF" w:rsidR="003F2D33" w:rsidRDefault="003F2D33"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110 odst. 3 se na konc</w:t>
      </w:r>
      <w:r w:rsidR="000852E7" w:rsidRPr="004A3773">
        <w:rPr>
          <w:rFonts w:ascii="Times New Roman" w:hAnsi="Times New Roman" w:cs="Times New Roman"/>
          <w:sz w:val="24"/>
          <w:szCs w:val="24"/>
        </w:rPr>
        <w:t>i</w:t>
      </w:r>
      <w:r w:rsidRPr="004A3773">
        <w:rPr>
          <w:rFonts w:ascii="Times New Roman" w:hAnsi="Times New Roman" w:cs="Times New Roman"/>
          <w:sz w:val="24"/>
          <w:szCs w:val="24"/>
        </w:rPr>
        <w:t xml:space="preserve"> </w:t>
      </w:r>
      <w:r w:rsidR="004A3773" w:rsidRPr="004A3773">
        <w:rPr>
          <w:rFonts w:ascii="Times New Roman" w:hAnsi="Times New Roman" w:cs="Times New Roman"/>
          <w:sz w:val="24"/>
          <w:szCs w:val="24"/>
        </w:rPr>
        <w:t xml:space="preserve">textu </w:t>
      </w:r>
      <w:r w:rsidRPr="004A3773">
        <w:rPr>
          <w:rFonts w:ascii="Times New Roman" w:hAnsi="Times New Roman" w:cs="Times New Roman"/>
          <w:sz w:val="24"/>
          <w:szCs w:val="24"/>
        </w:rPr>
        <w:t>písm</w:t>
      </w:r>
      <w:r w:rsidR="004A3773" w:rsidRPr="004A3773">
        <w:rPr>
          <w:rFonts w:ascii="Times New Roman" w:hAnsi="Times New Roman" w:cs="Times New Roman"/>
          <w:sz w:val="24"/>
          <w:szCs w:val="24"/>
        </w:rPr>
        <w:t>ene</w:t>
      </w:r>
      <w:r w:rsidRPr="004A3773">
        <w:rPr>
          <w:rFonts w:ascii="Times New Roman" w:hAnsi="Times New Roman" w:cs="Times New Roman"/>
          <w:sz w:val="24"/>
          <w:szCs w:val="24"/>
        </w:rPr>
        <w:t xml:space="preserve"> e) </w:t>
      </w:r>
      <w:r w:rsidR="00C47E71">
        <w:rPr>
          <w:rFonts w:ascii="Times New Roman" w:hAnsi="Times New Roman" w:cs="Times New Roman"/>
          <w:sz w:val="24"/>
          <w:szCs w:val="24"/>
        </w:rPr>
        <w:t>doplňují</w:t>
      </w:r>
      <w:r w:rsidRPr="004A3773">
        <w:rPr>
          <w:rFonts w:ascii="Times New Roman" w:hAnsi="Times New Roman" w:cs="Times New Roman"/>
          <w:sz w:val="24"/>
          <w:szCs w:val="24"/>
        </w:rPr>
        <w:t xml:space="preserve"> slova „nebo prostřednictvím zprostředkovatele“.</w:t>
      </w:r>
    </w:p>
    <w:p w14:paraId="2693EEF8"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72654315" w14:textId="58D3BDE2" w:rsidR="008E5874" w:rsidRDefault="003F2D33"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110 odst. 4 se slova „Každý pracovní den nejpozději do 12:00:00 hodin, pokud byla žádost podle odstavce 3 přijata do 10:00:00 hodin daného pracovního dne“ nahrazují slovy „Do 12:00:00 hodin pracovního dne, ve kterém byla žádost podle odstavce 3 přijata“</w:t>
      </w:r>
      <w:r w:rsidR="00AA76F0" w:rsidRPr="004A3773">
        <w:rPr>
          <w:rFonts w:ascii="Times New Roman" w:hAnsi="Times New Roman" w:cs="Times New Roman"/>
          <w:sz w:val="24"/>
          <w:szCs w:val="24"/>
        </w:rPr>
        <w:t xml:space="preserve">, </w:t>
      </w:r>
      <w:r w:rsidRPr="004A3773">
        <w:rPr>
          <w:rFonts w:ascii="Times New Roman" w:hAnsi="Times New Roman" w:cs="Times New Roman"/>
          <w:sz w:val="24"/>
          <w:szCs w:val="24"/>
        </w:rPr>
        <w:t xml:space="preserve">za slova „dotčené subjekty“ </w:t>
      </w:r>
      <w:r w:rsidR="00AA76F0" w:rsidRPr="004A3773">
        <w:rPr>
          <w:rFonts w:ascii="Times New Roman" w:hAnsi="Times New Roman" w:cs="Times New Roman"/>
          <w:sz w:val="24"/>
          <w:szCs w:val="24"/>
        </w:rPr>
        <w:t xml:space="preserve">se </w:t>
      </w:r>
      <w:r w:rsidRPr="004A3773">
        <w:rPr>
          <w:rFonts w:ascii="Times New Roman" w:hAnsi="Times New Roman" w:cs="Times New Roman"/>
          <w:sz w:val="24"/>
          <w:szCs w:val="24"/>
        </w:rPr>
        <w:t>vkládá slovo „zúčtování“</w:t>
      </w:r>
      <w:r w:rsidR="00AA76F0" w:rsidRPr="004A3773">
        <w:rPr>
          <w:rFonts w:ascii="Times New Roman" w:hAnsi="Times New Roman" w:cs="Times New Roman"/>
          <w:sz w:val="24"/>
          <w:szCs w:val="24"/>
        </w:rPr>
        <w:t xml:space="preserve">, </w:t>
      </w:r>
      <w:r w:rsidR="008E5874" w:rsidRPr="004A3773">
        <w:rPr>
          <w:rFonts w:ascii="Times New Roman" w:hAnsi="Times New Roman" w:cs="Times New Roman"/>
          <w:sz w:val="24"/>
          <w:szCs w:val="24"/>
        </w:rPr>
        <w:t xml:space="preserve">slovo „údaj“ </w:t>
      </w:r>
      <w:r w:rsidR="00AA76F0" w:rsidRPr="004A3773">
        <w:rPr>
          <w:rFonts w:ascii="Times New Roman" w:hAnsi="Times New Roman" w:cs="Times New Roman"/>
          <w:sz w:val="24"/>
          <w:szCs w:val="24"/>
        </w:rPr>
        <w:t xml:space="preserve">se </w:t>
      </w:r>
      <w:r w:rsidR="008E5874" w:rsidRPr="004A3773">
        <w:rPr>
          <w:rFonts w:ascii="Times New Roman" w:hAnsi="Times New Roman" w:cs="Times New Roman"/>
          <w:sz w:val="24"/>
          <w:szCs w:val="24"/>
        </w:rPr>
        <w:t>nahrazuje slovem „údaje“</w:t>
      </w:r>
      <w:r w:rsidR="00AA76F0" w:rsidRPr="004A3773">
        <w:rPr>
          <w:rFonts w:ascii="Times New Roman" w:hAnsi="Times New Roman" w:cs="Times New Roman"/>
          <w:sz w:val="24"/>
          <w:szCs w:val="24"/>
        </w:rPr>
        <w:t xml:space="preserve"> a </w:t>
      </w:r>
      <w:r w:rsidR="008E5874" w:rsidRPr="004A3773">
        <w:rPr>
          <w:rFonts w:ascii="Times New Roman" w:hAnsi="Times New Roman" w:cs="Times New Roman"/>
          <w:sz w:val="24"/>
          <w:szCs w:val="24"/>
        </w:rPr>
        <w:t>věta poslední</w:t>
      </w:r>
      <w:r w:rsidR="001A2ADF" w:rsidRPr="004A3773">
        <w:rPr>
          <w:rFonts w:ascii="Times New Roman" w:hAnsi="Times New Roman" w:cs="Times New Roman"/>
          <w:sz w:val="24"/>
          <w:szCs w:val="24"/>
        </w:rPr>
        <w:t xml:space="preserve"> se</w:t>
      </w:r>
      <w:r w:rsidR="008E5874" w:rsidRPr="004A3773">
        <w:rPr>
          <w:rFonts w:ascii="Times New Roman" w:hAnsi="Times New Roman" w:cs="Times New Roman"/>
          <w:sz w:val="24"/>
          <w:szCs w:val="24"/>
        </w:rPr>
        <w:t xml:space="preserve"> zrušuje. </w:t>
      </w:r>
    </w:p>
    <w:p w14:paraId="2294613B"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269783B7" w14:textId="4E287B64" w:rsidR="008E5874" w:rsidRDefault="008E5874"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110 odst</w:t>
      </w:r>
      <w:r w:rsidR="00C47E71">
        <w:rPr>
          <w:rFonts w:ascii="Times New Roman" w:hAnsi="Times New Roman" w:cs="Times New Roman"/>
          <w:sz w:val="24"/>
          <w:szCs w:val="24"/>
        </w:rPr>
        <w:t>avec</w:t>
      </w:r>
      <w:r w:rsidRPr="004A3773">
        <w:rPr>
          <w:rFonts w:ascii="Times New Roman" w:hAnsi="Times New Roman" w:cs="Times New Roman"/>
          <w:sz w:val="24"/>
          <w:szCs w:val="24"/>
        </w:rPr>
        <w:t xml:space="preserve"> 5 zní: </w:t>
      </w:r>
    </w:p>
    <w:p w14:paraId="5C3DEB22" w14:textId="0D4E7538" w:rsidR="00D95C46" w:rsidRPr="00D95C46" w:rsidRDefault="00D95C46" w:rsidP="00F344E7">
      <w:pPr>
        <w:pStyle w:val="Odstavec"/>
        <w:spacing w:after="0"/>
        <w:ind w:left="720" w:firstLine="556"/>
        <w:rPr>
          <w:rFonts w:eastAsiaTheme="minorHAnsi"/>
          <w:lang w:eastAsia="en-US"/>
        </w:rPr>
      </w:pPr>
      <w:r w:rsidRPr="00D95C46">
        <w:rPr>
          <w:rFonts w:eastAsiaTheme="minorHAnsi"/>
          <w:lang w:eastAsia="en-US"/>
        </w:rPr>
        <w:t>„(5) Pokud nový dodavatel plynu uzavřel smlouvu o sdružených službách dodávky plynu, informuje provozovatel distribuční nebo přepravní soustavy operátora trhu o možnosti nebo nemožnosti rezervace distribuční nebo přepravní kapacity do odběrného místa zákazníka, a to v termínu od předání informací podle odstavce 4 do pátého pracovního dne do 18:00:00 hodin, jde-li o změnu dodavatele plynu za jiného dodavatele plynu, nebo do druhého pracovního dne do 18:00:00 hodin, jde-li o změnu dodavatele plynu z dodavatele poslední instance.“</w:t>
      </w:r>
      <w:r w:rsidR="00154E41">
        <w:rPr>
          <w:rFonts w:eastAsiaTheme="minorHAnsi"/>
          <w:lang w:eastAsia="en-US"/>
        </w:rPr>
        <w:t>.</w:t>
      </w:r>
    </w:p>
    <w:p w14:paraId="5C7BEB64" w14:textId="77777777" w:rsidR="00D95C46" w:rsidRPr="004A3773" w:rsidRDefault="00D95C46" w:rsidP="00D95C46">
      <w:pPr>
        <w:pStyle w:val="Odstavecseseznamem"/>
        <w:spacing w:after="120" w:line="240" w:lineRule="auto"/>
        <w:rPr>
          <w:rFonts w:ascii="Times New Roman" w:hAnsi="Times New Roman" w:cs="Times New Roman"/>
          <w:sz w:val="24"/>
          <w:szCs w:val="24"/>
        </w:rPr>
      </w:pPr>
    </w:p>
    <w:p w14:paraId="1343B00C" w14:textId="2C42F488" w:rsidR="00515751" w:rsidRDefault="002476CC"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110 odst. 6 se slova „Za nesplnění náležitostí žádosti</w:t>
      </w:r>
      <w:r w:rsidR="00906234" w:rsidRPr="004A3773">
        <w:rPr>
          <w:rFonts w:ascii="Times New Roman" w:hAnsi="Times New Roman" w:cs="Times New Roman"/>
          <w:sz w:val="24"/>
          <w:szCs w:val="24"/>
        </w:rPr>
        <w:t xml:space="preserve"> se považuje, pokud z žádosti“ nahrazují slovy „Žádost nesplňuje náležitosti,</w:t>
      </w:r>
      <w:r w:rsidR="000852E7" w:rsidRPr="004A3773">
        <w:rPr>
          <w:rFonts w:ascii="Times New Roman" w:hAnsi="Times New Roman" w:cs="Times New Roman"/>
          <w:sz w:val="24"/>
          <w:szCs w:val="24"/>
        </w:rPr>
        <w:t xml:space="preserve"> </w:t>
      </w:r>
      <w:r w:rsidR="00906234" w:rsidRPr="004A3773">
        <w:rPr>
          <w:rFonts w:ascii="Times New Roman" w:hAnsi="Times New Roman" w:cs="Times New Roman"/>
          <w:sz w:val="24"/>
          <w:szCs w:val="24"/>
        </w:rPr>
        <w:t>pokud z ní“</w:t>
      </w:r>
      <w:r w:rsidR="00AA76F0" w:rsidRPr="004A3773">
        <w:rPr>
          <w:rFonts w:ascii="Times New Roman" w:hAnsi="Times New Roman" w:cs="Times New Roman"/>
          <w:sz w:val="24"/>
          <w:szCs w:val="24"/>
        </w:rPr>
        <w:t xml:space="preserve"> </w:t>
      </w:r>
      <w:r w:rsidR="00515751" w:rsidRPr="004A3773">
        <w:rPr>
          <w:rFonts w:ascii="Times New Roman" w:hAnsi="Times New Roman" w:cs="Times New Roman"/>
          <w:sz w:val="24"/>
          <w:szCs w:val="24"/>
        </w:rPr>
        <w:t>a</w:t>
      </w:r>
      <w:r w:rsidR="00906234" w:rsidRPr="004A3773">
        <w:rPr>
          <w:rFonts w:ascii="Times New Roman" w:hAnsi="Times New Roman" w:cs="Times New Roman"/>
          <w:sz w:val="24"/>
          <w:szCs w:val="24"/>
        </w:rPr>
        <w:t xml:space="preserve"> slova „do 14:00:00 hodin pracovního dne následujícího po dni, kdy jej provozovatel distribuční nebo přepravní soustavy vyzval k odstranění nedostatků v žádosti s vyznačením chybných údajů“ </w:t>
      </w:r>
      <w:r w:rsidR="00515751" w:rsidRPr="004A3773">
        <w:rPr>
          <w:rFonts w:ascii="Times New Roman" w:hAnsi="Times New Roman" w:cs="Times New Roman"/>
          <w:sz w:val="24"/>
          <w:szCs w:val="24"/>
        </w:rPr>
        <w:t xml:space="preserve">se </w:t>
      </w:r>
      <w:r w:rsidR="00906234" w:rsidRPr="004A3773">
        <w:rPr>
          <w:rFonts w:ascii="Times New Roman" w:hAnsi="Times New Roman" w:cs="Times New Roman"/>
          <w:sz w:val="24"/>
          <w:szCs w:val="24"/>
        </w:rPr>
        <w:t>nahrazují slovy „</w:t>
      </w:r>
      <w:r w:rsidR="00515751" w:rsidRPr="004A3773">
        <w:rPr>
          <w:rFonts w:ascii="Times New Roman" w:hAnsi="Times New Roman" w:cs="Times New Roman"/>
          <w:sz w:val="24"/>
          <w:szCs w:val="24"/>
        </w:rPr>
        <w:t xml:space="preserve">tak, aby provozovatel </w:t>
      </w:r>
      <w:r w:rsidR="00F16CD9">
        <w:rPr>
          <w:rFonts w:ascii="Times New Roman" w:hAnsi="Times New Roman" w:cs="Times New Roman"/>
          <w:sz w:val="24"/>
          <w:szCs w:val="24"/>
        </w:rPr>
        <w:t xml:space="preserve">distribuční nebo </w:t>
      </w:r>
      <w:r w:rsidR="00515751" w:rsidRPr="004A3773">
        <w:rPr>
          <w:rFonts w:ascii="Times New Roman" w:hAnsi="Times New Roman" w:cs="Times New Roman"/>
          <w:sz w:val="24"/>
          <w:szCs w:val="24"/>
        </w:rPr>
        <w:t>přepravní soustavy mohl informovat operátora trhu podle odstavce 5</w:t>
      </w:r>
      <w:r w:rsidR="000852E7" w:rsidRPr="004A3773">
        <w:rPr>
          <w:rFonts w:ascii="Times New Roman" w:hAnsi="Times New Roman" w:cs="Times New Roman"/>
          <w:sz w:val="24"/>
          <w:szCs w:val="24"/>
        </w:rPr>
        <w:t>“.</w:t>
      </w:r>
    </w:p>
    <w:p w14:paraId="3C36DB65"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3526A13E" w14:textId="02128193" w:rsidR="00E25C42" w:rsidRPr="004A3773" w:rsidRDefault="00906234"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111 odst</w:t>
      </w:r>
      <w:r w:rsidR="00561580">
        <w:rPr>
          <w:rFonts w:ascii="Times New Roman" w:hAnsi="Times New Roman" w:cs="Times New Roman"/>
          <w:sz w:val="24"/>
          <w:szCs w:val="24"/>
        </w:rPr>
        <w:t>avec</w:t>
      </w:r>
      <w:r w:rsidRPr="004A3773">
        <w:rPr>
          <w:rFonts w:ascii="Times New Roman" w:hAnsi="Times New Roman" w:cs="Times New Roman"/>
          <w:sz w:val="24"/>
          <w:szCs w:val="24"/>
        </w:rPr>
        <w:t xml:space="preserve"> 1 </w:t>
      </w:r>
      <w:r w:rsidR="004D0119" w:rsidRPr="004A3773">
        <w:rPr>
          <w:rFonts w:ascii="Times New Roman" w:hAnsi="Times New Roman" w:cs="Times New Roman"/>
          <w:sz w:val="24"/>
          <w:szCs w:val="24"/>
        </w:rPr>
        <w:t>zní:</w:t>
      </w:r>
    </w:p>
    <w:p w14:paraId="17BBAD0E" w14:textId="3CB0B716" w:rsidR="004D0119" w:rsidRDefault="004D0119" w:rsidP="00F344E7">
      <w:pPr>
        <w:spacing w:after="0" w:line="240" w:lineRule="auto"/>
        <w:ind w:left="709" w:firstLine="567"/>
        <w:rPr>
          <w:rFonts w:ascii="Times New Roman" w:hAnsi="Times New Roman" w:cs="Times New Roman"/>
          <w:sz w:val="24"/>
          <w:szCs w:val="24"/>
        </w:rPr>
      </w:pPr>
      <w:r>
        <w:rPr>
          <w:rFonts w:ascii="Times New Roman" w:hAnsi="Times New Roman" w:cs="Times New Roman"/>
          <w:sz w:val="24"/>
          <w:szCs w:val="24"/>
        </w:rPr>
        <w:t>„</w:t>
      </w:r>
      <w:r w:rsidRPr="004D0119">
        <w:rPr>
          <w:rFonts w:ascii="Times New Roman" w:hAnsi="Times New Roman" w:cs="Times New Roman"/>
          <w:sz w:val="24"/>
          <w:szCs w:val="24"/>
        </w:rPr>
        <w:t>(1) V případě, že provozovatel distribuční nebo přepravní soustavy neinformuje operátora trhu podle § 110 odst. 5</w:t>
      </w:r>
      <w:r w:rsidRPr="004D0119" w:rsidDel="00031C62">
        <w:rPr>
          <w:rFonts w:ascii="Times New Roman" w:hAnsi="Times New Roman" w:cs="Times New Roman"/>
          <w:sz w:val="24"/>
          <w:szCs w:val="24"/>
        </w:rPr>
        <w:t xml:space="preserve">, </w:t>
      </w:r>
      <w:r w:rsidRPr="004D0119">
        <w:rPr>
          <w:rFonts w:ascii="Times New Roman" w:hAnsi="Times New Roman" w:cs="Times New Roman"/>
          <w:sz w:val="24"/>
          <w:szCs w:val="24"/>
        </w:rPr>
        <w:t>má se za to, že informoval operátora trhu o možnosti rezervovat distribuční nebo přepravní kapacitu.“</w:t>
      </w:r>
      <w:r w:rsidR="00154E41">
        <w:rPr>
          <w:rFonts w:ascii="Times New Roman" w:hAnsi="Times New Roman" w:cs="Times New Roman"/>
          <w:sz w:val="24"/>
          <w:szCs w:val="24"/>
        </w:rPr>
        <w:t>.</w:t>
      </w:r>
    </w:p>
    <w:p w14:paraId="626CAE04" w14:textId="77777777" w:rsidR="00FC3A5A" w:rsidRPr="004D0119" w:rsidRDefault="00FC3A5A" w:rsidP="00F344E7">
      <w:pPr>
        <w:spacing w:after="0" w:line="240" w:lineRule="auto"/>
        <w:ind w:left="709" w:firstLine="567"/>
        <w:rPr>
          <w:rFonts w:ascii="Times New Roman" w:hAnsi="Times New Roman" w:cs="Times New Roman"/>
          <w:sz w:val="24"/>
          <w:szCs w:val="24"/>
        </w:rPr>
      </w:pPr>
    </w:p>
    <w:p w14:paraId="4D5DC507" w14:textId="08A45483" w:rsidR="00E25C42" w:rsidRDefault="00E25C42"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 xml:space="preserve">V § 111 odst. 2 se </w:t>
      </w:r>
      <w:r w:rsidR="00561580">
        <w:rPr>
          <w:rFonts w:ascii="Times New Roman" w:hAnsi="Times New Roman" w:cs="Times New Roman"/>
          <w:sz w:val="24"/>
          <w:szCs w:val="24"/>
        </w:rPr>
        <w:t>slova</w:t>
      </w:r>
      <w:r w:rsidRPr="004A3773">
        <w:rPr>
          <w:rFonts w:ascii="Times New Roman" w:hAnsi="Times New Roman" w:cs="Times New Roman"/>
          <w:sz w:val="24"/>
          <w:szCs w:val="24"/>
        </w:rPr>
        <w:t xml:space="preserve"> „podle § 110 odst. 3“ zrušuj</w:t>
      </w:r>
      <w:r w:rsidR="00561580">
        <w:rPr>
          <w:rFonts w:ascii="Times New Roman" w:hAnsi="Times New Roman" w:cs="Times New Roman"/>
          <w:sz w:val="24"/>
          <w:szCs w:val="24"/>
        </w:rPr>
        <w:t>í</w:t>
      </w:r>
      <w:r w:rsidR="004D0119" w:rsidRPr="004A3773">
        <w:rPr>
          <w:rFonts w:ascii="Times New Roman" w:hAnsi="Times New Roman" w:cs="Times New Roman"/>
          <w:sz w:val="24"/>
          <w:szCs w:val="24"/>
        </w:rPr>
        <w:t xml:space="preserve"> a</w:t>
      </w:r>
      <w:r w:rsidR="00D33116" w:rsidRPr="004A3773">
        <w:rPr>
          <w:rFonts w:ascii="Times New Roman" w:hAnsi="Times New Roman" w:cs="Times New Roman"/>
          <w:sz w:val="24"/>
          <w:szCs w:val="24"/>
        </w:rPr>
        <w:t xml:space="preserve"> </w:t>
      </w:r>
      <w:r w:rsidR="00C943B3">
        <w:rPr>
          <w:rFonts w:ascii="Times New Roman" w:hAnsi="Times New Roman" w:cs="Times New Roman"/>
          <w:sz w:val="24"/>
          <w:szCs w:val="24"/>
        </w:rPr>
        <w:t xml:space="preserve">ve větě </w:t>
      </w:r>
      <w:r w:rsidR="00943B85">
        <w:rPr>
          <w:rFonts w:ascii="Times New Roman" w:hAnsi="Times New Roman" w:cs="Times New Roman"/>
          <w:sz w:val="24"/>
          <w:szCs w:val="24"/>
        </w:rPr>
        <w:t>poslední</w:t>
      </w:r>
      <w:r w:rsidR="00C943B3">
        <w:rPr>
          <w:rFonts w:ascii="Times New Roman" w:hAnsi="Times New Roman" w:cs="Times New Roman"/>
          <w:sz w:val="24"/>
          <w:szCs w:val="24"/>
        </w:rPr>
        <w:t xml:space="preserve"> se </w:t>
      </w:r>
      <w:r w:rsidR="00D33116" w:rsidRPr="004A3773">
        <w:rPr>
          <w:rFonts w:ascii="Times New Roman" w:hAnsi="Times New Roman" w:cs="Times New Roman"/>
          <w:sz w:val="24"/>
          <w:szCs w:val="24"/>
        </w:rPr>
        <w:t xml:space="preserve">za </w:t>
      </w:r>
      <w:r w:rsidRPr="004A3773">
        <w:rPr>
          <w:rFonts w:ascii="Times New Roman" w:hAnsi="Times New Roman" w:cs="Times New Roman"/>
          <w:sz w:val="24"/>
          <w:szCs w:val="24"/>
        </w:rPr>
        <w:t>slova „dotčené subjekty“ vkládá slovo „zúčtování“</w:t>
      </w:r>
      <w:r w:rsidR="000852E7" w:rsidRPr="004A3773">
        <w:rPr>
          <w:rFonts w:ascii="Times New Roman" w:hAnsi="Times New Roman" w:cs="Times New Roman"/>
          <w:sz w:val="24"/>
          <w:szCs w:val="24"/>
        </w:rPr>
        <w:t>.</w:t>
      </w:r>
    </w:p>
    <w:p w14:paraId="2D306F60"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54C54693" w14:textId="3CC4713B" w:rsidR="00E25C42" w:rsidRPr="004A3773" w:rsidRDefault="00E25C42" w:rsidP="002A4344">
      <w:pPr>
        <w:pStyle w:val="Odstavecseseznamem"/>
        <w:numPr>
          <w:ilvl w:val="0"/>
          <w:numId w:val="20"/>
        </w:numPr>
        <w:spacing w:after="0" w:line="240" w:lineRule="auto"/>
        <w:ind w:left="714" w:hanging="357"/>
        <w:jc w:val="both"/>
        <w:rPr>
          <w:rFonts w:ascii="Times New Roman" w:hAnsi="Times New Roman" w:cs="Times New Roman"/>
          <w:sz w:val="24"/>
          <w:szCs w:val="24"/>
        </w:rPr>
      </w:pPr>
      <w:r w:rsidRPr="004A3773">
        <w:rPr>
          <w:rFonts w:ascii="Times New Roman" w:hAnsi="Times New Roman" w:cs="Times New Roman"/>
          <w:sz w:val="24"/>
          <w:szCs w:val="24"/>
        </w:rPr>
        <w:lastRenderedPageBreak/>
        <w:t>V § 111 odst. 3</w:t>
      </w:r>
      <w:r w:rsidR="004D0119" w:rsidRPr="004A3773">
        <w:rPr>
          <w:rFonts w:ascii="Times New Roman" w:hAnsi="Times New Roman" w:cs="Times New Roman"/>
          <w:sz w:val="24"/>
          <w:szCs w:val="24"/>
        </w:rPr>
        <w:t xml:space="preserve"> se </w:t>
      </w:r>
      <w:r w:rsidRPr="004A3773">
        <w:rPr>
          <w:rFonts w:ascii="Times New Roman" w:hAnsi="Times New Roman" w:cs="Times New Roman"/>
          <w:sz w:val="24"/>
          <w:szCs w:val="24"/>
        </w:rPr>
        <w:t xml:space="preserve">slovo „pozastavení“ nahrazuje slovem „zastavení“ </w:t>
      </w:r>
      <w:r w:rsidR="00D33116" w:rsidRPr="004A3773">
        <w:rPr>
          <w:rFonts w:ascii="Times New Roman" w:hAnsi="Times New Roman" w:cs="Times New Roman"/>
          <w:sz w:val="24"/>
          <w:szCs w:val="24"/>
        </w:rPr>
        <w:t xml:space="preserve">a </w:t>
      </w:r>
      <w:r w:rsidRPr="004A3773">
        <w:rPr>
          <w:rFonts w:ascii="Times New Roman" w:hAnsi="Times New Roman" w:cs="Times New Roman"/>
          <w:sz w:val="24"/>
          <w:szCs w:val="24"/>
        </w:rPr>
        <w:t>na konc</w:t>
      </w:r>
      <w:r w:rsidR="00D95C46">
        <w:rPr>
          <w:rFonts w:ascii="Times New Roman" w:hAnsi="Times New Roman" w:cs="Times New Roman"/>
          <w:sz w:val="24"/>
          <w:szCs w:val="24"/>
        </w:rPr>
        <w:t>i</w:t>
      </w:r>
      <w:r w:rsidRPr="004A3773">
        <w:rPr>
          <w:rFonts w:ascii="Times New Roman" w:hAnsi="Times New Roman" w:cs="Times New Roman"/>
          <w:sz w:val="24"/>
          <w:szCs w:val="24"/>
        </w:rPr>
        <w:t xml:space="preserve"> </w:t>
      </w:r>
      <w:r w:rsidR="00FF1738" w:rsidRPr="004A3773">
        <w:rPr>
          <w:rFonts w:ascii="Times New Roman" w:hAnsi="Times New Roman" w:cs="Times New Roman"/>
          <w:sz w:val="24"/>
          <w:szCs w:val="24"/>
        </w:rPr>
        <w:t xml:space="preserve">odstavce </w:t>
      </w:r>
      <w:r w:rsidR="00D33116" w:rsidRPr="004A3773">
        <w:rPr>
          <w:rFonts w:ascii="Times New Roman" w:hAnsi="Times New Roman" w:cs="Times New Roman"/>
          <w:sz w:val="24"/>
          <w:szCs w:val="24"/>
        </w:rPr>
        <w:t>se</w:t>
      </w:r>
      <w:r w:rsidRPr="004A3773">
        <w:rPr>
          <w:rFonts w:ascii="Times New Roman" w:hAnsi="Times New Roman" w:cs="Times New Roman"/>
          <w:sz w:val="24"/>
          <w:szCs w:val="24"/>
        </w:rPr>
        <w:t xml:space="preserve"> </w:t>
      </w:r>
      <w:r w:rsidR="00F81BD4">
        <w:rPr>
          <w:rFonts w:ascii="Times New Roman" w:hAnsi="Times New Roman" w:cs="Times New Roman"/>
          <w:sz w:val="24"/>
          <w:szCs w:val="24"/>
        </w:rPr>
        <w:t>doplňuje</w:t>
      </w:r>
      <w:r w:rsidRPr="004A3773">
        <w:rPr>
          <w:rFonts w:ascii="Times New Roman" w:hAnsi="Times New Roman" w:cs="Times New Roman"/>
          <w:sz w:val="24"/>
          <w:szCs w:val="24"/>
        </w:rPr>
        <w:t xml:space="preserve"> věta</w:t>
      </w:r>
      <w:r w:rsidR="00FF1738" w:rsidRPr="004A3773">
        <w:rPr>
          <w:rFonts w:ascii="Times New Roman" w:hAnsi="Times New Roman" w:cs="Times New Roman"/>
          <w:sz w:val="24"/>
          <w:szCs w:val="24"/>
        </w:rPr>
        <w:t xml:space="preserve"> </w:t>
      </w:r>
      <w:r w:rsidRPr="004A3773">
        <w:rPr>
          <w:rFonts w:ascii="Times New Roman" w:hAnsi="Times New Roman" w:cs="Times New Roman"/>
          <w:sz w:val="24"/>
          <w:szCs w:val="24"/>
        </w:rPr>
        <w:t>„To neplatí v případě změny dodavatele plynu z dodavatele poslední instance.“.</w:t>
      </w:r>
    </w:p>
    <w:p w14:paraId="19AA76B6" w14:textId="77777777" w:rsidR="00FC3A5A" w:rsidRDefault="00FC3A5A" w:rsidP="002A4344">
      <w:pPr>
        <w:pStyle w:val="Odstavec"/>
        <w:ind w:left="720" w:firstLine="0"/>
        <w:contextualSpacing/>
        <w:rPr>
          <w:rFonts w:eastAsiaTheme="minorHAnsi"/>
          <w:lang w:eastAsia="en-US"/>
        </w:rPr>
      </w:pPr>
    </w:p>
    <w:p w14:paraId="144A3B52" w14:textId="1746FED2" w:rsidR="00E25C42" w:rsidRDefault="00E25C42" w:rsidP="00154E41">
      <w:pPr>
        <w:pStyle w:val="Odstavec"/>
        <w:numPr>
          <w:ilvl w:val="0"/>
          <w:numId w:val="20"/>
        </w:numPr>
        <w:rPr>
          <w:rFonts w:eastAsiaTheme="minorHAnsi"/>
          <w:lang w:eastAsia="en-US"/>
        </w:rPr>
      </w:pPr>
      <w:r>
        <w:rPr>
          <w:rFonts w:eastAsiaTheme="minorHAnsi"/>
          <w:lang w:eastAsia="en-US"/>
        </w:rPr>
        <w:t>V § 111 odst</w:t>
      </w:r>
      <w:r w:rsidR="00F81BD4">
        <w:rPr>
          <w:rFonts w:eastAsiaTheme="minorHAnsi"/>
          <w:lang w:eastAsia="en-US"/>
        </w:rPr>
        <w:t>avec</w:t>
      </w:r>
      <w:r>
        <w:rPr>
          <w:rFonts w:eastAsiaTheme="minorHAnsi"/>
          <w:lang w:eastAsia="en-US"/>
        </w:rPr>
        <w:t xml:space="preserve"> 4 zní:</w:t>
      </w:r>
    </w:p>
    <w:p w14:paraId="1472F0FA" w14:textId="2E9A57D9" w:rsidR="00D95C46" w:rsidRDefault="00D95C46" w:rsidP="002A4344">
      <w:pPr>
        <w:pStyle w:val="Odstavec"/>
        <w:spacing w:after="0"/>
        <w:ind w:left="720" w:firstLine="556"/>
        <w:rPr>
          <w:rFonts w:eastAsiaTheme="minorHAnsi"/>
          <w:lang w:eastAsia="en-US"/>
        </w:rPr>
      </w:pPr>
      <w:r>
        <w:rPr>
          <w:rFonts w:eastAsiaTheme="minorHAnsi"/>
          <w:lang w:eastAsia="en-US"/>
        </w:rPr>
        <w:t>„</w:t>
      </w:r>
      <w:r w:rsidRPr="00D95C46">
        <w:rPr>
          <w:rFonts w:eastAsiaTheme="minorHAnsi"/>
          <w:lang w:eastAsia="en-US"/>
        </w:rPr>
        <w:t xml:space="preserve">(4) V termínu od předání informací podle § 110 odst. 4 do 14:00:00 hodin osmého pracovního dne, jde-li o změnu dodavatele plynu za jiného dodavatele plynu, nebo do 14:00:00 hodin třetího pracovního dne, jde-li </w:t>
      </w:r>
      <w:r w:rsidR="00F16CD9">
        <w:rPr>
          <w:rFonts w:eastAsiaTheme="minorHAnsi"/>
          <w:lang w:eastAsia="en-US"/>
        </w:rPr>
        <w:t xml:space="preserve">o </w:t>
      </w:r>
      <w:r w:rsidRPr="00D95C46">
        <w:rPr>
          <w:rFonts w:eastAsiaTheme="minorHAnsi"/>
          <w:lang w:eastAsia="en-US"/>
        </w:rPr>
        <w:t>změnu dodavatele plynu z</w:t>
      </w:r>
      <w:r w:rsidR="00F344E7">
        <w:rPr>
          <w:rFonts w:eastAsiaTheme="minorHAnsi"/>
          <w:lang w:eastAsia="en-US"/>
        </w:rPr>
        <w:t> </w:t>
      </w:r>
      <w:r w:rsidRPr="00D95C46">
        <w:rPr>
          <w:rFonts w:eastAsiaTheme="minorHAnsi"/>
          <w:lang w:eastAsia="en-US"/>
        </w:rPr>
        <w:t>dodavatele poslední instance, může nový dodavatel plynu prostřednictvím informačního systému operátora trhu žádost o standardní změnu dodavatele plynu vzít zpět.</w:t>
      </w:r>
      <w:r>
        <w:rPr>
          <w:rFonts w:eastAsiaTheme="minorHAnsi"/>
          <w:lang w:eastAsia="en-US"/>
        </w:rPr>
        <w:t>“</w:t>
      </w:r>
      <w:r w:rsidR="00154E41">
        <w:rPr>
          <w:rFonts w:eastAsiaTheme="minorHAnsi"/>
          <w:lang w:eastAsia="en-US"/>
        </w:rPr>
        <w:t>.</w:t>
      </w:r>
    </w:p>
    <w:p w14:paraId="69DEADB0" w14:textId="77777777" w:rsidR="00D95C46" w:rsidRPr="00D95C46" w:rsidRDefault="00D95C46" w:rsidP="003B027B">
      <w:pPr>
        <w:pStyle w:val="Odstavec"/>
        <w:spacing w:after="0"/>
        <w:ind w:left="720" w:firstLine="0"/>
        <w:rPr>
          <w:rFonts w:eastAsiaTheme="minorHAnsi"/>
          <w:lang w:eastAsia="en-US"/>
        </w:rPr>
      </w:pPr>
    </w:p>
    <w:p w14:paraId="720C148E" w14:textId="1B899341" w:rsidR="00E25C42" w:rsidRDefault="00E25C42"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111 odst. 5 se věta první nahrazuje větou „V termínu od předání informací podle §</w:t>
      </w:r>
      <w:r w:rsidR="00F344E7">
        <w:rPr>
          <w:rFonts w:ascii="Times New Roman" w:hAnsi="Times New Roman" w:cs="Times New Roman"/>
          <w:sz w:val="24"/>
          <w:szCs w:val="24"/>
        </w:rPr>
        <w:t> </w:t>
      </w:r>
      <w:r w:rsidRPr="004A3773">
        <w:rPr>
          <w:rFonts w:ascii="Times New Roman" w:hAnsi="Times New Roman" w:cs="Times New Roman"/>
          <w:sz w:val="24"/>
          <w:szCs w:val="24"/>
        </w:rPr>
        <w:t>110 odst. 4 do 18:00:00 hodin pátého pracovního dne, jde-li o změnu dodavatele plynu za jiného dodavatele plynu, nebo do 18:00:00 hodin druhého pracovního dne, jde-li</w:t>
      </w:r>
      <w:r w:rsidR="00F16CD9">
        <w:rPr>
          <w:rFonts w:ascii="Times New Roman" w:hAnsi="Times New Roman" w:cs="Times New Roman"/>
          <w:sz w:val="24"/>
          <w:szCs w:val="24"/>
        </w:rPr>
        <w:t xml:space="preserve"> o</w:t>
      </w:r>
      <w:r w:rsidR="00F344E7">
        <w:rPr>
          <w:rFonts w:ascii="Times New Roman" w:hAnsi="Times New Roman" w:cs="Times New Roman"/>
          <w:sz w:val="24"/>
          <w:szCs w:val="24"/>
        </w:rPr>
        <w:t> </w:t>
      </w:r>
      <w:r w:rsidRPr="004A3773">
        <w:rPr>
          <w:rFonts w:ascii="Times New Roman" w:hAnsi="Times New Roman" w:cs="Times New Roman"/>
          <w:sz w:val="24"/>
          <w:szCs w:val="24"/>
        </w:rPr>
        <w:t>změnu dodavatele plynu z dodavatele poslední instance, sdělí subjekt zúčtování, zda souhlasí s přiřazením odpovědnosti za odchylku.“</w:t>
      </w:r>
      <w:r w:rsidR="00154E41">
        <w:rPr>
          <w:rFonts w:ascii="Times New Roman" w:hAnsi="Times New Roman" w:cs="Times New Roman"/>
          <w:sz w:val="24"/>
          <w:szCs w:val="24"/>
        </w:rPr>
        <w:t>.</w:t>
      </w:r>
    </w:p>
    <w:p w14:paraId="032486E6"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31DC58DA" w14:textId="59F529CA" w:rsidR="00980DDF" w:rsidRDefault="00E25C42"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111 odst. 6</w:t>
      </w:r>
      <w:r w:rsidR="00980DDF" w:rsidRPr="004A3773">
        <w:rPr>
          <w:rFonts w:ascii="Times New Roman" w:hAnsi="Times New Roman" w:cs="Times New Roman"/>
          <w:sz w:val="24"/>
          <w:szCs w:val="24"/>
        </w:rPr>
        <w:t xml:space="preserve"> se slova „Pokud do pátého pracovního dne do 18:00:00 hodin po předání informací podle § 110 odst. 4“ nahrazují slovy „Pokud v termínu podle odstavce 5“ a</w:t>
      </w:r>
      <w:r w:rsidR="00F344E7">
        <w:rPr>
          <w:rFonts w:ascii="Times New Roman" w:hAnsi="Times New Roman" w:cs="Times New Roman"/>
          <w:sz w:val="24"/>
          <w:szCs w:val="24"/>
        </w:rPr>
        <w:t> </w:t>
      </w:r>
      <w:r w:rsidR="00980DDF" w:rsidRPr="004A3773">
        <w:rPr>
          <w:rFonts w:ascii="Times New Roman" w:hAnsi="Times New Roman" w:cs="Times New Roman"/>
          <w:sz w:val="24"/>
          <w:szCs w:val="24"/>
        </w:rPr>
        <w:t>za slova „operátora trhu“ se vkládá slovo „zaregistrován“.</w:t>
      </w:r>
    </w:p>
    <w:p w14:paraId="2701B200"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0C0F56B2" w14:textId="698B81BD" w:rsidR="00980DDF" w:rsidRDefault="00980DDF"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112 odst. 1 se za slova „dotčené subjekty“ vkládá slovo „zúčtování“</w:t>
      </w:r>
      <w:r w:rsidR="008A53F6" w:rsidRPr="004A3773">
        <w:rPr>
          <w:rFonts w:ascii="Times New Roman" w:hAnsi="Times New Roman" w:cs="Times New Roman"/>
          <w:sz w:val="24"/>
          <w:szCs w:val="24"/>
        </w:rPr>
        <w:t>.</w:t>
      </w:r>
    </w:p>
    <w:p w14:paraId="27FD1DCE"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39CA0E65" w14:textId="28E674E4" w:rsidR="00BB450A" w:rsidRDefault="00C76E43"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112 odst. 4 se</w:t>
      </w:r>
      <w:r w:rsidR="00BB450A" w:rsidRPr="004A3773">
        <w:rPr>
          <w:rFonts w:ascii="Times New Roman" w:hAnsi="Times New Roman" w:cs="Times New Roman"/>
          <w:sz w:val="24"/>
          <w:szCs w:val="24"/>
        </w:rPr>
        <w:t xml:space="preserve"> slova „Do pátého pracovního dne do 12:00:00 hodin po předání informací podle § 110 odst. 4“ nahrazují slovy „V termínu od předání informací podle § 110 odst. 4 do 12:00:00 hodin pát</w:t>
      </w:r>
      <w:r w:rsidR="00E10C87">
        <w:rPr>
          <w:rFonts w:ascii="Times New Roman" w:hAnsi="Times New Roman" w:cs="Times New Roman"/>
          <w:sz w:val="24"/>
          <w:szCs w:val="24"/>
        </w:rPr>
        <w:t>é</w:t>
      </w:r>
      <w:r w:rsidR="00BB450A" w:rsidRPr="004A3773">
        <w:rPr>
          <w:rFonts w:ascii="Times New Roman" w:hAnsi="Times New Roman" w:cs="Times New Roman"/>
          <w:sz w:val="24"/>
          <w:szCs w:val="24"/>
        </w:rPr>
        <w:t xml:space="preserve">ho pracovního dne, jde-li o změnu dodavatele plynu za jiného dodavatele plynu, nebo do 12:00:00 hodin druhého pracovního dne, jde-li </w:t>
      </w:r>
      <w:r w:rsidR="00F16CD9">
        <w:rPr>
          <w:rFonts w:ascii="Times New Roman" w:hAnsi="Times New Roman" w:cs="Times New Roman"/>
          <w:sz w:val="24"/>
          <w:szCs w:val="24"/>
        </w:rPr>
        <w:t>o</w:t>
      </w:r>
      <w:r w:rsidR="00F344E7">
        <w:rPr>
          <w:rFonts w:ascii="Times New Roman" w:hAnsi="Times New Roman" w:cs="Times New Roman"/>
          <w:sz w:val="24"/>
          <w:szCs w:val="24"/>
        </w:rPr>
        <w:t> </w:t>
      </w:r>
      <w:r w:rsidR="00BB450A" w:rsidRPr="004A3773">
        <w:rPr>
          <w:rFonts w:ascii="Times New Roman" w:hAnsi="Times New Roman" w:cs="Times New Roman"/>
          <w:sz w:val="24"/>
          <w:szCs w:val="24"/>
        </w:rPr>
        <w:t>změnu dodavatele plynu z dodavatele poslední instance</w:t>
      </w:r>
      <w:r w:rsidR="00F81BD4">
        <w:rPr>
          <w:rFonts w:ascii="Times New Roman" w:hAnsi="Times New Roman" w:cs="Times New Roman"/>
          <w:sz w:val="24"/>
          <w:szCs w:val="24"/>
        </w:rPr>
        <w:t>,</w:t>
      </w:r>
      <w:r w:rsidR="00BB450A" w:rsidRPr="004A3773">
        <w:rPr>
          <w:rFonts w:ascii="Times New Roman" w:hAnsi="Times New Roman" w:cs="Times New Roman"/>
          <w:sz w:val="24"/>
          <w:szCs w:val="24"/>
        </w:rPr>
        <w:t xml:space="preserve">“ a za slovo „předá“ </w:t>
      </w:r>
      <w:r w:rsidR="00832715" w:rsidRPr="004A3773">
        <w:rPr>
          <w:rFonts w:ascii="Times New Roman" w:hAnsi="Times New Roman" w:cs="Times New Roman"/>
          <w:sz w:val="24"/>
          <w:szCs w:val="24"/>
        </w:rPr>
        <w:t xml:space="preserve">se </w:t>
      </w:r>
      <w:r w:rsidR="00BB450A" w:rsidRPr="004A3773">
        <w:rPr>
          <w:rFonts w:ascii="Times New Roman" w:hAnsi="Times New Roman" w:cs="Times New Roman"/>
          <w:sz w:val="24"/>
          <w:szCs w:val="24"/>
        </w:rPr>
        <w:t xml:space="preserve">vkládají slova „operátorovi trhu“. </w:t>
      </w:r>
    </w:p>
    <w:p w14:paraId="707D6D29"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378211B5" w14:textId="46EE33BE" w:rsidR="00BB450A" w:rsidRDefault="00BB450A"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 xml:space="preserve">V § 112 odst. 5 se slova „Nejpozději devátý pracovní den do 8:00:00 hodin ode dne podání informace operátorem trhu podle § 110 odst. 4“ nahrazují slovy „V termínu od předání informací podle § 110 odst. 4 do 8:00:00 hodin devátého pracovního dne, jde-li o změnu dodavatele plynu za jiného dodavatele plynu, nebo do 8:00:00 hodin čtvrtého pracovního dne, jde-li </w:t>
      </w:r>
      <w:r w:rsidR="00F16CD9">
        <w:rPr>
          <w:rFonts w:ascii="Times New Roman" w:hAnsi="Times New Roman" w:cs="Times New Roman"/>
          <w:sz w:val="24"/>
          <w:szCs w:val="24"/>
        </w:rPr>
        <w:t xml:space="preserve">o </w:t>
      </w:r>
      <w:r w:rsidRPr="004A3773">
        <w:rPr>
          <w:rFonts w:ascii="Times New Roman" w:hAnsi="Times New Roman" w:cs="Times New Roman"/>
          <w:sz w:val="24"/>
          <w:szCs w:val="24"/>
        </w:rPr>
        <w:t>změnu dodavatele plynu z dodavatele poslední instance“.</w:t>
      </w:r>
    </w:p>
    <w:p w14:paraId="43035981"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3F0D9DD7" w14:textId="24E17DB3" w:rsidR="00BB450A" w:rsidRDefault="00BB450A"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 xml:space="preserve">V § 112 odst. 6 se </w:t>
      </w:r>
      <w:r w:rsidR="00F81BD4">
        <w:rPr>
          <w:rFonts w:ascii="Times New Roman" w:hAnsi="Times New Roman" w:cs="Times New Roman"/>
          <w:sz w:val="24"/>
          <w:szCs w:val="24"/>
        </w:rPr>
        <w:t>slova</w:t>
      </w:r>
      <w:r w:rsidRPr="004A3773">
        <w:rPr>
          <w:rFonts w:ascii="Times New Roman" w:hAnsi="Times New Roman" w:cs="Times New Roman"/>
          <w:sz w:val="24"/>
          <w:szCs w:val="24"/>
        </w:rPr>
        <w:t xml:space="preserve"> „podle § 110 odst. 3“ zrušuj</w:t>
      </w:r>
      <w:r w:rsidR="00F81BD4">
        <w:rPr>
          <w:rFonts w:ascii="Times New Roman" w:hAnsi="Times New Roman" w:cs="Times New Roman"/>
          <w:sz w:val="24"/>
          <w:szCs w:val="24"/>
        </w:rPr>
        <w:t>í</w:t>
      </w:r>
      <w:r w:rsidRPr="004A3773">
        <w:rPr>
          <w:rFonts w:ascii="Times New Roman" w:hAnsi="Times New Roman" w:cs="Times New Roman"/>
          <w:sz w:val="24"/>
          <w:szCs w:val="24"/>
        </w:rPr>
        <w:t xml:space="preserve">. </w:t>
      </w:r>
    </w:p>
    <w:p w14:paraId="0F85A0D3" w14:textId="77777777" w:rsidR="004A3773" w:rsidRPr="004A3773" w:rsidRDefault="004A3773" w:rsidP="00154E41">
      <w:pPr>
        <w:pStyle w:val="Odstavecseseznamem"/>
        <w:spacing w:after="120" w:line="240" w:lineRule="auto"/>
        <w:jc w:val="both"/>
        <w:rPr>
          <w:rFonts w:ascii="Times New Roman" w:hAnsi="Times New Roman" w:cs="Times New Roman"/>
          <w:sz w:val="24"/>
          <w:szCs w:val="24"/>
        </w:rPr>
      </w:pPr>
    </w:p>
    <w:p w14:paraId="689703AE" w14:textId="14DBD054" w:rsidR="00BB450A" w:rsidRDefault="00BB450A" w:rsidP="00154E41">
      <w:pPr>
        <w:pStyle w:val="Odstavecseseznamem"/>
        <w:numPr>
          <w:ilvl w:val="0"/>
          <w:numId w:val="20"/>
        </w:numPr>
        <w:spacing w:after="120" w:line="240" w:lineRule="auto"/>
        <w:jc w:val="both"/>
        <w:rPr>
          <w:rFonts w:ascii="Times New Roman" w:hAnsi="Times New Roman" w:cs="Times New Roman"/>
          <w:sz w:val="24"/>
          <w:szCs w:val="24"/>
        </w:rPr>
      </w:pPr>
      <w:r w:rsidRPr="004A3773">
        <w:rPr>
          <w:rFonts w:ascii="Times New Roman" w:hAnsi="Times New Roman" w:cs="Times New Roman"/>
          <w:sz w:val="24"/>
          <w:szCs w:val="24"/>
        </w:rPr>
        <w:t>V § 112 odst. 7 se za slova „distančním způsobem</w:t>
      </w:r>
      <w:r w:rsidR="00832715" w:rsidRPr="004A3773">
        <w:rPr>
          <w:rFonts w:ascii="Times New Roman" w:hAnsi="Times New Roman" w:cs="Times New Roman"/>
          <w:sz w:val="24"/>
          <w:szCs w:val="24"/>
        </w:rPr>
        <w:t>“</w:t>
      </w:r>
      <w:r w:rsidRPr="004A3773">
        <w:rPr>
          <w:rFonts w:ascii="Times New Roman" w:hAnsi="Times New Roman" w:cs="Times New Roman"/>
          <w:sz w:val="24"/>
          <w:szCs w:val="24"/>
        </w:rPr>
        <w:t xml:space="preserve"> vkládají slova „nebo prostřednictvím zprostředkovatele</w:t>
      </w:r>
      <w:r w:rsidR="00832715" w:rsidRPr="004A3773">
        <w:rPr>
          <w:rFonts w:ascii="Times New Roman" w:hAnsi="Times New Roman" w:cs="Times New Roman"/>
          <w:sz w:val="24"/>
          <w:szCs w:val="24"/>
        </w:rPr>
        <w:t xml:space="preserve">“, </w:t>
      </w:r>
      <w:r w:rsidR="00F43CC7">
        <w:rPr>
          <w:rFonts w:ascii="Times New Roman" w:hAnsi="Times New Roman" w:cs="Times New Roman"/>
          <w:sz w:val="24"/>
          <w:szCs w:val="24"/>
        </w:rPr>
        <w:t>slova</w:t>
      </w:r>
      <w:r w:rsidRPr="004A3773">
        <w:rPr>
          <w:rFonts w:ascii="Times New Roman" w:hAnsi="Times New Roman" w:cs="Times New Roman"/>
          <w:sz w:val="24"/>
          <w:szCs w:val="24"/>
        </w:rPr>
        <w:t xml:space="preserve"> „</w:t>
      </w:r>
      <w:r w:rsidR="00D76F0A" w:rsidRPr="004A3773">
        <w:rPr>
          <w:rFonts w:ascii="Times New Roman" w:hAnsi="Times New Roman" w:cs="Times New Roman"/>
          <w:sz w:val="24"/>
          <w:szCs w:val="24"/>
        </w:rPr>
        <w:t xml:space="preserve">§ </w:t>
      </w:r>
      <w:r w:rsidRPr="004A3773">
        <w:rPr>
          <w:rFonts w:ascii="Times New Roman" w:hAnsi="Times New Roman" w:cs="Times New Roman"/>
          <w:sz w:val="24"/>
          <w:szCs w:val="24"/>
        </w:rPr>
        <w:t>11a</w:t>
      </w:r>
      <w:r w:rsidR="00D76F0A" w:rsidRPr="004A3773">
        <w:rPr>
          <w:rFonts w:ascii="Times New Roman" w:hAnsi="Times New Roman" w:cs="Times New Roman"/>
          <w:sz w:val="24"/>
          <w:szCs w:val="24"/>
        </w:rPr>
        <w:t xml:space="preserve"> odst. 2</w:t>
      </w:r>
      <w:r w:rsidR="00F16CD9">
        <w:rPr>
          <w:rFonts w:ascii="Times New Roman" w:hAnsi="Times New Roman" w:cs="Times New Roman"/>
          <w:sz w:val="24"/>
          <w:szCs w:val="24"/>
        </w:rPr>
        <w:t xml:space="preserve"> energetického zákona</w:t>
      </w:r>
      <w:r w:rsidR="00F16CD9" w:rsidRPr="00F6788C">
        <w:rPr>
          <w:rFonts w:ascii="Times New Roman" w:hAnsi="Times New Roman" w:cs="Times New Roman"/>
          <w:sz w:val="24"/>
          <w:szCs w:val="24"/>
          <w:vertAlign w:val="superscript"/>
        </w:rPr>
        <w:t>12)</w:t>
      </w:r>
      <w:r w:rsidRPr="004A3773">
        <w:rPr>
          <w:rFonts w:ascii="Times New Roman" w:hAnsi="Times New Roman" w:cs="Times New Roman"/>
          <w:sz w:val="24"/>
          <w:szCs w:val="24"/>
        </w:rPr>
        <w:t xml:space="preserve">“ </w:t>
      </w:r>
      <w:r w:rsidR="00832715" w:rsidRPr="004A3773">
        <w:rPr>
          <w:rFonts w:ascii="Times New Roman" w:hAnsi="Times New Roman" w:cs="Times New Roman"/>
          <w:sz w:val="24"/>
          <w:szCs w:val="24"/>
        </w:rPr>
        <w:t xml:space="preserve">se </w:t>
      </w:r>
      <w:r w:rsidRPr="004A3773">
        <w:rPr>
          <w:rFonts w:ascii="Times New Roman" w:hAnsi="Times New Roman" w:cs="Times New Roman"/>
          <w:sz w:val="24"/>
          <w:szCs w:val="24"/>
        </w:rPr>
        <w:t>nahrazuj</w:t>
      </w:r>
      <w:r w:rsidR="00F43CC7">
        <w:rPr>
          <w:rFonts w:ascii="Times New Roman" w:hAnsi="Times New Roman" w:cs="Times New Roman"/>
          <w:sz w:val="24"/>
          <w:szCs w:val="24"/>
        </w:rPr>
        <w:t>í</w:t>
      </w:r>
      <w:r w:rsidRPr="004A3773">
        <w:rPr>
          <w:rFonts w:ascii="Times New Roman" w:hAnsi="Times New Roman" w:cs="Times New Roman"/>
          <w:sz w:val="24"/>
          <w:szCs w:val="24"/>
        </w:rPr>
        <w:t xml:space="preserve"> </w:t>
      </w:r>
      <w:r w:rsidR="00F43CC7">
        <w:rPr>
          <w:rFonts w:ascii="Times New Roman" w:hAnsi="Times New Roman" w:cs="Times New Roman"/>
          <w:sz w:val="24"/>
          <w:szCs w:val="24"/>
        </w:rPr>
        <w:t>slovy</w:t>
      </w:r>
      <w:r w:rsidR="00F43CC7" w:rsidRPr="004A3773">
        <w:rPr>
          <w:rFonts w:ascii="Times New Roman" w:hAnsi="Times New Roman" w:cs="Times New Roman"/>
          <w:sz w:val="24"/>
          <w:szCs w:val="24"/>
        </w:rPr>
        <w:t xml:space="preserve"> </w:t>
      </w:r>
      <w:r w:rsidRPr="004A3773">
        <w:rPr>
          <w:rFonts w:ascii="Times New Roman" w:hAnsi="Times New Roman" w:cs="Times New Roman"/>
          <w:sz w:val="24"/>
          <w:szCs w:val="24"/>
        </w:rPr>
        <w:t>„</w:t>
      </w:r>
      <w:r w:rsidR="00D76F0A" w:rsidRPr="004A3773">
        <w:rPr>
          <w:rFonts w:ascii="Times New Roman" w:hAnsi="Times New Roman" w:cs="Times New Roman"/>
          <w:sz w:val="24"/>
          <w:szCs w:val="24"/>
        </w:rPr>
        <w:t>§</w:t>
      </w:r>
      <w:r w:rsidR="00F344E7">
        <w:rPr>
          <w:rFonts w:ascii="Times New Roman" w:hAnsi="Times New Roman" w:cs="Times New Roman"/>
          <w:sz w:val="24"/>
          <w:szCs w:val="24"/>
        </w:rPr>
        <w:t> </w:t>
      </w:r>
      <w:r w:rsidRPr="004A3773">
        <w:rPr>
          <w:rFonts w:ascii="Times New Roman" w:hAnsi="Times New Roman" w:cs="Times New Roman"/>
          <w:sz w:val="24"/>
          <w:szCs w:val="24"/>
        </w:rPr>
        <w:t>11b</w:t>
      </w:r>
      <w:r w:rsidR="00D76F0A" w:rsidRPr="004A3773">
        <w:rPr>
          <w:rFonts w:ascii="Times New Roman" w:hAnsi="Times New Roman" w:cs="Times New Roman"/>
          <w:sz w:val="24"/>
          <w:szCs w:val="24"/>
        </w:rPr>
        <w:t xml:space="preserve"> odst.</w:t>
      </w:r>
      <w:r w:rsidR="008A53F6" w:rsidRPr="004A3773">
        <w:rPr>
          <w:rFonts w:ascii="Times New Roman" w:hAnsi="Times New Roman" w:cs="Times New Roman"/>
          <w:sz w:val="24"/>
          <w:szCs w:val="24"/>
        </w:rPr>
        <w:t xml:space="preserve"> </w:t>
      </w:r>
      <w:r w:rsidR="00D76F0A" w:rsidRPr="004A3773">
        <w:rPr>
          <w:rFonts w:ascii="Times New Roman" w:hAnsi="Times New Roman" w:cs="Times New Roman"/>
          <w:sz w:val="24"/>
          <w:szCs w:val="24"/>
        </w:rPr>
        <w:t>2</w:t>
      </w:r>
      <w:r w:rsidR="009E6A8B">
        <w:rPr>
          <w:rFonts w:ascii="Times New Roman" w:hAnsi="Times New Roman" w:cs="Times New Roman"/>
          <w:sz w:val="24"/>
          <w:szCs w:val="24"/>
        </w:rPr>
        <w:t xml:space="preserve"> </w:t>
      </w:r>
      <w:r w:rsidRPr="004A3773">
        <w:rPr>
          <w:rFonts w:ascii="Times New Roman" w:hAnsi="Times New Roman" w:cs="Times New Roman"/>
          <w:sz w:val="24"/>
          <w:szCs w:val="24"/>
        </w:rPr>
        <w:t xml:space="preserve">energetického zákona nebo vypověděl </w:t>
      </w:r>
      <w:r w:rsidR="00CA4498" w:rsidRPr="004A3773">
        <w:rPr>
          <w:rFonts w:ascii="Times New Roman" w:hAnsi="Times New Roman" w:cs="Times New Roman"/>
          <w:sz w:val="24"/>
          <w:szCs w:val="24"/>
        </w:rPr>
        <w:t>smlouvu</w:t>
      </w:r>
      <w:r w:rsidRPr="004A3773">
        <w:rPr>
          <w:rFonts w:ascii="Times New Roman" w:hAnsi="Times New Roman" w:cs="Times New Roman"/>
          <w:sz w:val="24"/>
          <w:szCs w:val="24"/>
        </w:rPr>
        <w:t xml:space="preserve"> podle § 11b odst. 1 nebo § 11o energetického zákona“</w:t>
      </w:r>
      <w:r w:rsidR="00934525" w:rsidRPr="004A3773">
        <w:rPr>
          <w:rFonts w:ascii="Times New Roman" w:hAnsi="Times New Roman" w:cs="Times New Roman"/>
          <w:sz w:val="24"/>
          <w:szCs w:val="24"/>
        </w:rPr>
        <w:t>.</w:t>
      </w:r>
    </w:p>
    <w:p w14:paraId="7E087879" w14:textId="77777777" w:rsidR="00544C4E" w:rsidRPr="004A3773" w:rsidRDefault="00544C4E" w:rsidP="00154E41">
      <w:pPr>
        <w:pStyle w:val="Odstavecseseznamem"/>
        <w:spacing w:after="120" w:line="240" w:lineRule="auto"/>
        <w:jc w:val="both"/>
        <w:rPr>
          <w:rFonts w:ascii="Times New Roman" w:hAnsi="Times New Roman" w:cs="Times New Roman"/>
          <w:sz w:val="24"/>
          <w:szCs w:val="24"/>
        </w:rPr>
      </w:pPr>
    </w:p>
    <w:p w14:paraId="5C6CC6A4" w14:textId="0A5FA02B" w:rsidR="001321FE" w:rsidRDefault="001321FE"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 xml:space="preserve">V § 113 odst. 2 se slova „provozovatel distribuční soustavy následně“ zrušují. </w:t>
      </w:r>
    </w:p>
    <w:p w14:paraId="11905AC1" w14:textId="77777777" w:rsidR="00544C4E" w:rsidRPr="00544C4E" w:rsidRDefault="00544C4E" w:rsidP="00154E41">
      <w:pPr>
        <w:pStyle w:val="Odstavecseseznamem"/>
        <w:spacing w:after="120" w:line="240" w:lineRule="auto"/>
        <w:jc w:val="both"/>
        <w:rPr>
          <w:rFonts w:ascii="Times New Roman" w:hAnsi="Times New Roman" w:cs="Times New Roman"/>
          <w:sz w:val="24"/>
          <w:szCs w:val="24"/>
        </w:rPr>
      </w:pPr>
    </w:p>
    <w:p w14:paraId="7187D7A7" w14:textId="41A3BCB8" w:rsidR="00BB450A" w:rsidRDefault="00BB450A"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V § 113 odst. 3 písm</w:t>
      </w:r>
      <w:r w:rsidR="00841105" w:rsidRPr="00544C4E">
        <w:rPr>
          <w:rFonts w:ascii="Times New Roman" w:hAnsi="Times New Roman" w:cs="Times New Roman"/>
          <w:sz w:val="24"/>
          <w:szCs w:val="24"/>
        </w:rPr>
        <w:t>.</w:t>
      </w:r>
      <w:r w:rsidRPr="00544C4E">
        <w:rPr>
          <w:rFonts w:ascii="Times New Roman" w:hAnsi="Times New Roman" w:cs="Times New Roman"/>
          <w:sz w:val="24"/>
          <w:szCs w:val="24"/>
        </w:rPr>
        <w:t xml:space="preserve"> b) se slovo „stávajícího“ nahrazuje slovem „předchozího“</w:t>
      </w:r>
      <w:r w:rsidR="00841105" w:rsidRPr="00544C4E">
        <w:rPr>
          <w:rFonts w:ascii="Times New Roman" w:hAnsi="Times New Roman" w:cs="Times New Roman"/>
          <w:sz w:val="24"/>
          <w:szCs w:val="24"/>
        </w:rPr>
        <w:t xml:space="preserve"> a za slova „ode dne“ se vkládají slova „účinnosti standardní“.</w:t>
      </w:r>
    </w:p>
    <w:p w14:paraId="418BBF47" w14:textId="77777777" w:rsidR="00544C4E" w:rsidRPr="00544C4E" w:rsidRDefault="00544C4E" w:rsidP="00154E41">
      <w:pPr>
        <w:pStyle w:val="Odstavecseseznamem"/>
        <w:spacing w:after="120" w:line="240" w:lineRule="auto"/>
        <w:jc w:val="both"/>
        <w:rPr>
          <w:rFonts w:ascii="Times New Roman" w:hAnsi="Times New Roman" w:cs="Times New Roman"/>
          <w:sz w:val="24"/>
          <w:szCs w:val="24"/>
        </w:rPr>
      </w:pPr>
    </w:p>
    <w:p w14:paraId="0F847FB8" w14:textId="2D106FF0" w:rsidR="00841105" w:rsidRDefault="00841105"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V § 113 odst. 4 se slovo „schválena“ nahrazuje slovy „zaregistrována operátorem trhu“.</w:t>
      </w:r>
    </w:p>
    <w:p w14:paraId="6AA32094" w14:textId="77777777" w:rsidR="00544C4E" w:rsidRPr="00544C4E" w:rsidRDefault="00544C4E" w:rsidP="00154E41">
      <w:pPr>
        <w:pStyle w:val="Odstavecseseznamem"/>
        <w:spacing w:after="120" w:line="240" w:lineRule="auto"/>
        <w:jc w:val="both"/>
        <w:rPr>
          <w:rFonts w:ascii="Times New Roman" w:hAnsi="Times New Roman" w:cs="Times New Roman"/>
          <w:sz w:val="24"/>
          <w:szCs w:val="24"/>
        </w:rPr>
      </w:pPr>
    </w:p>
    <w:p w14:paraId="7695BA9D" w14:textId="23C80A21" w:rsidR="00841105" w:rsidRDefault="00841105"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V § 113 odst. 5 písm. a) a c) se slovo „sjednaným“ nahrazuje slovem „sjednanému“.</w:t>
      </w:r>
    </w:p>
    <w:p w14:paraId="4C395639" w14:textId="77777777" w:rsidR="00544C4E" w:rsidRPr="00544C4E" w:rsidRDefault="00544C4E" w:rsidP="00154E41">
      <w:pPr>
        <w:pStyle w:val="Odstavecseseznamem"/>
        <w:spacing w:after="120" w:line="240" w:lineRule="auto"/>
        <w:jc w:val="both"/>
        <w:rPr>
          <w:rFonts w:ascii="Times New Roman" w:hAnsi="Times New Roman" w:cs="Times New Roman"/>
          <w:sz w:val="24"/>
          <w:szCs w:val="24"/>
        </w:rPr>
      </w:pPr>
    </w:p>
    <w:p w14:paraId="6EE85B73" w14:textId="6E4C6B9E" w:rsidR="00841105" w:rsidRDefault="00841105"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V § 113 odst. 5 písm. b) se slovo „sjednaný“ nahrazuje slovem „sjednané“.</w:t>
      </w:r>
    </w:p>
    <w:p w14:paraId="04C977ED" w14:textId="77777777" w:rsidR="0058151B" w:rsidRPr="00544C4E" w:rsidRDefault="0058151B" w:rsidP="00154E41">
      <w:pPr>
        <w:pStyle w:val="Odstavecseseznamem"/>
        <w:spacing w:after="120" w:line="240" w:lineRule="auto"/>
        <w:jc w:val="both"/>
        <w:rPr>
          <w:rFonts w:ascii="Times New Roman" w:hAnsi="Times New Roman" w:cs="Times New Roman"/>
          <w:sz w:val="24"/>
          <w:szCs w:val="24"/>
        </w:rPr>
      </w:pPr>
    </w:p>
    <w:p w14:paraId="5D92BDE6" w14:textId="5D6364A9" w:rsidR="00AF3D10" w:rsidRDefault="00841105"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 xml:space="preserve">V § 113 odst. 5 písm. c) se </w:t>
      </w:r>
      <w:r w:rsidR="00216593">
        <w:rPr>
          <w:rFonts w:ascii="Times New Roman" w:hAnsi="Times New Roman" w:cs="Times New Roman"/>
          <w:sz w:val="24"/>
          <w:szCs w:val="24"/>
        </w:rPr>
        <w:t>text „§ 11</w:t>
      </w:r>
      <w:r w:rsidR="003457C5">
        <w:rPr>
          <w:rFonts w:ascii="Times New Roman" w:hAnsi="Times New Roman" w:cs="Times New Roman"/>
          <w:sz w:val="24"/>
          <w:szCs w:val="24"/>
        </w:rPr>
        <w:t>1</w:t>
      </w:r>
      <w:r w:rsidR="00216593">
        <w:rPr>
          <w:rFonts w:ascii="Times New Roman" w:hAnsi="Times New Roman" w:cs="Times New Roman"/>
          <w:sz w:val="24"/>
          <w:szCs w:val="24"/>
        </w:rPr>
        <w:t xml:space="preserve"> odst.</w:t>
      </w:r>
      <w:r w:rsidR="003457C5">
        <w:rPr>
          <w:rFonts w:ascii="Times New Roman" w:hAnsi="Times New Roman" w:cs="Times New Roman"/>
          <w:sz w:val="24"/>
          <w:szCs w:val="24"/>
        </w:rPr>
        <w:t xml:space="preserve"> </w:t>
      </w:r>
      <w:r w:rsidR="00216593">
        <w:rPr>
          <w:rFonts w:ascii="Times New Roman" w:hAnsi="Times New Roman" w:cs="Times New Roman"/>
          <w:sz w:val="24"/>
          <w:szCs w:val="24"/>
        </w:rPr>
        <w:t>1</w:t>
      </w:r>
      <w:r w:rsidR="00D0444B">
        <w:rPr>
          <w:rFonts w:ascii="Times New Roman" w:hAnsi="Times New Roman" w:cs="Times New Roman"/>
          <w:sz w:val="24"/>
          <w:szCs w:val="24"/>
        </w:rPr>
        <w:t>,“</w:t>
      </w:r>
      <w:r w:rsidR="00E820A7">
        <w:rPr>
          <w:rFonts w:ascii="Times New Roman" w:hAnsi="Times New Roman" w:cs="Times New Roman"/>
          <w:sz w:val="24"/>
          <w:szCs w:val="24"/>
        </w:rPr>
        <w:t xml:space="preserve"> </w:t>
      </w:r>
      <w:r w:rsidR="00216593">
        <w:rPr>
          <w:rFonts w:ascii="Times New Roman" w:hAnsi="Times New Roman" w:cs="Times New Roman"/>
          <w:sz w:val="24"/>
          <w:szCs w:val="24"/>
        </w:rPr>
        <w:t>nahrazuje textem „§ 111 odst.“</w:t>
      </w:r>
      <w:r w:rsidR="00C253CB">
        <w:rPr>
          <w:rFonts w:ascii="Times New Roman" w:hAnsi="Times New Roman" w:cs="Times New Roman"/>
          <w:sz w:val="24"/>
          <w:szCs w:val="24"/>
        </w:rPr>
        <w:t>.</w:t>
      </w:r>
      <w:r w:rsidR="00934525" w:rsidRPr="00544C4E">
        <w:rPr>
          <w:rFonts w:ascii="Times New Roman" w:hAnsi="Times New Roman" w:cs="Times New Roman"/>
          <w:sz w:val="24"/>
          <w:szCs w:val="24"/>
        </w:rPr>
        <w:t xml:space="preserve"> </w:t>
      </w:r>
    </w:p>
    <w:p w14:paraId="1605C487" w14:textId="77777777" w:rsidR="00544C4E" w:rsidRPr="00544C4E" w:rsidRDefault="00544C4E" w:rsidP="00154E41">
      <w:pPr>
        <w:pStyle w:val="Odstavecseseznamem"/>
        <w:spacing w:after="120" w:line="240" w:lineRule="auto"/>
        <w:jc w:val="both"/>
        <w:rPr>
          <w:rFonts w:ascii="Times New Roman" w:hAnsi="Times New Roman" w:cs="Times New Roman"/>
          <w:sz w:val="24"/>
          <w:szCs w:val="24"/>
        </w:rPr>
      </w:pPr>
    </w:p>
    <w:p w14:paraId="6DD515E9" w14:textId="3DB7D326" w:rsidR="00841105" w:rsidRDefault="00AF3D10" w:rsidP="00154E41">
      <w:pPr>
        <w:pStyle w:val="Odstavecseseznamem"/>
        <w:numPr>
          <w:ilvl w:val="0"/>
          <w:numId w:val="20"/>
        </w:numPr>
        <w:spacing w:after="120" w:line="240" w:lineRule="auto"/>
        <w:jc w:val="both"/>
        <w:rPr>
          <w:rFonts w:ascii="Times New Roman" w:hAnsi="Times New Roman" w:cs="Times New Roman"/>
          <w:sz w:val="24"/>
          <w:szCs w:val="24"/>
        </w:rPr>
      </w:pPr>
      <w:r w:rsidRPr="00544C4E">
        <w:rPr>
          <w:rFonts w:ascii="Times New Roman" w:hAnsi="Times New Roman" w:cs="Times New Roman"/>
          <w:sz w:val="24"/>
          <w:szCs w:val="24"/>
        </w:rPr>
        <w:t xml:space="preserve">V § 113 odst. 5 písm. d) se za slovo „operátor“ vkládá slovo „trhu“, text „§ 113 odst. 5 písm. c)“ se nahrazuje </w:t>
      </w:r>
      <w:r w:rsidR="00950C94">
        <w:rPr>
          <w:rFonts w:ascii="Times New Roman" w:hAnsi="Times New Roman" w:cs="Times New Roman"/>
          <w:sz w:val="24"/>
          <w:szCs w:val="24"/>
        </w:rPr>
        <w:t>slovy</w:t>
      </w:r>
      <w:r w:rsidRPr="00544C4E">
        <w:rPr>
          <w:rFonts w:ascii="Times New Roman" w:hAnsi="Times New Roman" w:cs="Times New Roman"/>
          <w:sz w:val="24"/>
          <w:szCs w:val="24"/>
        </w:rPr>
        <w:t xml:space="preserve"> „písmene c)</w:t>
      </w:r>
      <w:r w:rsidR="00C253CB">
        <w:rPr>
          <w:rFonts w:ascii="Times New Roman" w:hAnsi="Times New Roman" w:cs="Times New Roman"/>
          <w:sz w:val="24"/>
          <w:szCs w:val="24"/>
        </w:rPr>
        <w:t>“</w:t>
      </w:r>
      <w:r w:rsidR="00D76F0A" w:rsidRPr="00544C4E">
        <w:rPr>
          <w:rFonts w:ascii="Times New Roman" w:hAnsi="Times New Roman" w:cs="Times New Roman"/>
          <w:sz w:val="24"/>
          <w:szCs w:val="24"/>
        </w:rPr>
        <w:t xml:space="preserve"> </w:t>
      </w:r>
      <w:r w:rsidRPr="00544C4E">
        <w:rPr>
          <w:rFonts w:ascii="Times New Roman" w:hAnsi="Times New Roman" w:cs="Times New Roman"/>
          <w:sz w:val="24"/>
          <w:szCs w:val="24"/>
        </w:rPr>
        <w:t>a slovo „sjednaným“ se nahrazuje slovem „sjednaný“.</w:t>
      </w:r>
    </w:p>
    <w:p w14:paraId="478E006E" w14:textId="77777777" w:rsidR="008436C2" w:rsidRPr="00544C4E" w:rsidRDefault="008436C2" w:rsidP="00154E41">
      <w:pPr>
        <w:pStyle w:val="Odstavecseseznamem"/>
        <w:spacing w:after="120" w:line="240" w:lineRule="auto"/>
        <w:jc w:val="both"/>
        <w:rPr>
          <w:rFonts w:ascii="Times New Roman" w:hAnsi="Times New Roman" w:cs="Times New Roman"/>
          <w:sz w:val="24"/>
          <w:szCs w:val="24"/>
        </w:rPr>
      </w:pPr>
    </w:p>
    <w:p w14:paraId="54BDC973" w14:textId="08935B8F" w:rsidR="00D76F0A" w:rsidRPr="008436C2" w:rsidRDefault="00D76F0A" w:rsidP="00154E41">
      <w:pPr>
        <w:pStyle w:val="Odstavecseseznamem"/>
        <w:numPr>
          <w:ilvl w:val="0"/>
          <w:numId w:val="20"/>
        </w:numPr>
        <w:spacing w:after="120" w:line="240" w:lineRule="auto"/>
        <w:jc w:val="both"/>
        <w:rPr>
          <w:rFonts w:ascii="Times New Roman" w:hAnsi="Times New Roman" w:cs="Times New Roman"/>
          <w:sz w:val="24"/>
          <w:szCs w:val="24"/>
        </w:rPr>
      </w:pPr>
      <w:r w:rsidRPr="008436C2">
        <w:rPr>
          <w:rFonts w:ascii="Times New Roman" w:hAnsi="Times New Roman" w:cs="Times New Roman"/>
          <w:sz w:val="24"/>
          <w:szCs w:val="24"/>
        </w:rPr>
        <w:t>Za § 113 se vkládá nový § 113a, který zní:</w:t>
      </w:r>
    </w:p>
    <w:p w14:paraId="455AD11B" w14:textId="77777777" w:rsidR="00D76F0A" w:rsidRPr="00D76F0A" w:rsidRDefault="00D76F0A" w:rsidP="00154E41">
      <w:pPr>
        <w:pStyle w:val="slo"/>
        <w:spacing w:before="0"/>
      </w:pPr>
      <w:r w:rsidRPr="00D76F0A">
        <w:rPr>
          <w:rFonts w:cs="Times New Roman"/>
          <w:szCs w:val="24"/>
        </w:rPr>
        <w:t>„</w:t>
      </w:r>
      <w:r w:rsidRPr="00D76F0A">
        <w:t>§ 113a</w:t>
      </w:r>
    </w:p>
    <w:p w14:paraId="2EC6D7AA" w14:textId="5030759F" w:rsidR="00A915E1" w:rsidRPr="00A915E1" w:rsidRDefault="00A915E1" w:rsidP="00F344E7">
      <w:pPr>
        <w:pStyle w:val="Odstavec"/>
        <w:spacing w:after="0"/>
        <w:ind w:left="709" w:firstLine="567"/>
        <w:rPr>
          <w:rFonts w:eastAsiaTheme="minorHAnsi"/>
          <w:lang w:eastAsia="en-US"/>
        </w:rPr>
      </w:pPr>
      <w:bookmarkStart w:id="7" w:name="_Hlk113002501"/>
      <w:r w:rsidRPr="00A915E1">
        <w:rPr>
          <w:rFonts w:eastAsiaTheme="minorHAnsi"/>
          <w:lang w:eastAsia="en-US"/>
        </w:rPr>
        <w:t>Pokud ke dni následujícím po uplynutí doby, po kterou byl povinen dodávku plynu do odběrného místa zajišťovat dodavatel poslední instance, není účinná změna dodavatele plynu z dodavatele poslední instance a má-li dojít k zahájení dodávky do odběrného míst</w:t>
      </w:r>
      <w:r w:rsidR="00C528B9">
        <w:rPr>
          <w:rFonts w:eastAsiaTheme="minorHAnsi"/>
          <w:lang w:eastAsia="en-US"/>
        </w:rPr>
        <w:t>a</w:t>
      </w:r>
      <w:r w:rsidRPr="00A915E1">
        <w:rPr>
          <w:rFonts w:eastAsiaTheme="minorHAnsi"/>
          <w:lang w:eastAsia="en-US"/>
        </w:rPr>
        <w:t xml:space="preserve"> zákazníka podle § 12d odst. 2 energetického zákona, dodavatel plynu podle § 12d odst. 2 energetického zákona postupuje podle § 113 odst. 5 a 7 obdobně, s výjimkou § 113 odst. 5 písm. b). Požadovaným termínem zahájení dodávky plynu je den následující po uplynutí doby podle věty první.</w:t>
      </w:r>
      <w:bookmarkEnd w:id="7"/>
      <w:r>
        <w:rPr>
          <w:rFonts w:eastAsiaTheme="minorHAnsi"/>
          <w:lang w:eastAsia="en-US"/>
        </w:rPr>
        <w:t>“</w:t>
      </w:r>
      <w:r w:rsidR="00154E41">
        <w:rPr>
          <w:rFonts w:eastAsiaTheme="minorHAnsi"/>
          <w:lang w:eastAsia="en-US"/>
        </w:rPr>
        <w:t>.</w:t>
      </w:r>
    </w:p>
    <w:p w14:paraId="0B479536" w14:textId="77777777" w:rsidR="00934525" w:rsidRPr="00D76F0A" w:rsidRDefault="00934525" w:rsidP="00F344E7">
      <w:pPr>
        <w:pStyle w:val="Odstavec"/>
        <w:spacing w:after="0"/>
      </w:pPr>
    </w:p>
    <w:p w14:paraId="002F47E7" w14:textId="7FF003BF" w:rsidR="005D412D" w:rsidRPr="0072577F" w:rsidRDefault="00A915E1" w:rsidP="00154E41">
      <w:pPr>
        <w:pStyle w:val="Odstavecseseznamem"/>
        <w:numPr>
          <w:ilvl w:val="0"/>
          <w:numId w:val="20"/>
        </w:numPr>
        <w:spacing w:after="120" w:line="240" w:lineRule="auto"/>
        <w:jc w:val="both"/>
      </w:pPr>
      <w:r>
        <w:rPr>
          <w:rFonts w:ascii="Times New Roman" w:hAnsi="Times New Roman" w:cs="Times New Roman"/>
          <w:sz w:val="24"/>
          <w:szCs w:val="24"/>
        </w:rPr>
        <w:t xml:space="preserve">§ 114 </w:t>
      </w:r>
      <w:r w:rsidR="0072577F">
        <w:rPr>
          <w:rFonts w:ascii="Times New Roman" w:hAnsi="Times New Roman" w:cs="Times New Roman"/>
          <w:sz w:val="24"/>
          <w:szCs w:val="24"/>
        </w:rPr>
        <w:t xml:space="preserve">včetně nadpisu </w:t>
      </w:r>
      <w:r>
        <w:rPr>
          <w:rFonts w:ascii="Times New Roman" w:hAnsi="Times New Roman" w:cs="Times New Roman"/>
          <w:sz w:val="24"/>
          <w:szCs w:val="24"/>
        </w:rPr>
        <w:t>zní:</w:t>
      </w:r>
    </w:p>
    <w:p w14:paraId="5C5D99E5" w14:textId="77777777" w:rsidR="0072577F" w:rsidRPr="003B027B" w:rsidRDefault="0072577F" w:rsidP="0072577F">
      <w:pPr>
        <w:pStyle w:val="Odstavecseseznamem"/>
        <w:spacing w:after="120" w:line="240" w:lineRule="auto"/>
        <w:rPr>
          <w:rFonts w:ascii="Times New Roman" w:hAnsi="Times New Roman" w:cs="Times New Roman"/>
        </w:rPr>
      </w:pPr>
    </w:p>
    <w:p w14:paraId="35CCBCCF" w14:textId="19C9B07A" w:rsidR="0072577F" w:rsidRPr="004136D9" w:rsidRDefault="0072577F" w:rsidP="004136D9">
      <w:pPr>
        <w:pStyle w:val="Odstavecseseznamem"/>
        <w:spacing w:after="120" w:line="240" w:lineRule="auto"/>
        <w:ind w:left="0"/>
        <w:jc w:val="center"/>
        <w:rPr>
          <w:rFonts w:ascii="Times New Roman" w:hAnsi="Times New Roman" w:cs="Times New Roman"/>
          <w:sz w:val="24"/>
          <w:szCs w:val="24"/>
        </w:rPr>
      </w:pPr>
      <w:r w:rsidRPr="004136D9">
        <w:rPr>
          <w:rFonts w:ascii="Times New Roman" w:hAnsi="Times New Roman" w:cs="Times New Roman"/>
          <w:sz w:val="24"/>
          <w:szCs w:val="24"/>
        </w:rPr>
        <w:t>„§114</w:t>
      </w:r>
    </w:p>
    <w:p w14:paraId="3D9B9C32" w14:textId="77777777" w:rsidR="0072577F" w:rsidRPr="00F27B6C" w:rsidRDefault="0072577F" w:rsidP="0072577F">
      <w:pPr>
        <w:pStyle w:val="Nzev"/>
        <w:rPr>
          <w:b w:val="0"/>
          <w:color w:val="000000"/>
        </w:rPr>
      </w:pPr>
      <w:r w:rsidRPr="00F27B6C">
        <w:t>Zkrácení dodávky plynu</w:t>
      </w:r>
    </w:p>
    <w:p w14:paraId="5AD605CD" w14:textId="13E0D10D" w:rsidR="007303CC" w:rsidRPr="007303CC" w:rsidRDefault="007303CC" w:rsidP="007303CC">
      <w:pPr>
        <w:pStyle w:val="Odstavec"/>
        <w:ind w:left="709"/>
        <w:rPr>
          <w:rFonts w:eastAsiaTheme="minorHAnsi"/>
          <w:lang w:eastAsia="en-US"/>
        </w:rPr>
      </w:pPr>
      <w:r w:rsidRPr="007303CC">
        <w:rPr>
          <w:rFonts w:eastAsiaTheme="minorHAnsi"/>
          <w:lang w:eastAsia="en-US"/>
        </w:rPr>
        <w:t>(1) Žádost o zkrácení dodávky plynu do odběrného místa posílá dodavatel plynu operátorovi trhu prostřednictvím informačního systému operátora trhu nejpozději do 10:00:00 hodin desátého pracovního dne před plánovaným ukončením dodávky</w:t>
      </w:r>
      <w:r w:rsidR="003457C5">
        <w:rPr>
          <w:rFonts w:eastAsiaTheme="minorHAnsi"/>
          <w:lang w:eastAsia="en-US"/>
        </w:rPr>
        <w:t xml:space="preserve"> plynu</w:t>
      </w:r>
      <w:r w:rsidRPr="007303CC">
        <w:rPr>
          <w:rFonts w:eastAsiaTheme="minorHAnsi"/>
          <w:lang w:eastAsia="en-US"/>
        </w:rPr>
        <w:t>. Žádost o zkrácení přenesení odpovědnosti za odchylku v odběrném místě na subjekt zúčtování podává subjekt zúčtování operátorovi trhu nejpozději do 10:00:00 hodin desátého pracovního dne před plánovaným ukončením převzetí odpovědnosti za odchylku v odběrném místě. Operátor trhu ve svém systému zruší k požadovanému datu převzetí odpovědnosti za odchylku na odběrném místě k subjektu zúčtování a</w:t>
      </w:r>
      <w:r w:rsidR="00F344E7">
        <w:rPr>
          <w:rFonts w:eastAsiaTheme="minorHAnsi"/>
          <w:lang w:eastAsia="en-US"/>
        </w:rPr>
        <w:t> </w:t>
      </w:r>
      <w:r w:rsidRPr="007303CC">
        <w:rPr>
          <w:rFonts w:eastAsiaTheme="minorHAnsi"/>
          <w:lang w:eastAsia="en-US"/>
        </w:rPr>
        <w:t>neprodleně o této skutečnosti informuje dodavatele</w:t>
      </w:r>
      <w:r w:rsidR="00216593">
        <w:rPr>
          <w:rFonts w:eastAsiaTheme="minorHAnsi"/>
          <w:lang w:eastAsia="en-US"/>
        </w:rPr>
        <w:t xml:space="preserve"> plynu</w:t>
      </w:r>
      <w:r w:rsidRPr="007303CC">
        <w:rPr>
          <w:rFonts w:eastAsiaTheme="minorHAnsi"/>
          <w:lang w:eastAsia="en-US"/>
        </w:rPr>
        <w:t>, dotčené subjekty zúčtování a provozovatele</w:t>
      </w:r>
      <w:r w:rsidR="00216593">
        <w:rPr>
          <w:rFonts w:eastAsiaTheme="minorHAnsi"/>
          <w:lang w:eastAsia="en-US"/>
        </w:rPr>
        <w:t xml:space="preserve"> distribuční nebo </w:t>
      </w:r>
      <w:r w:rsidRPr="007303CC">
        <w:rPr>
          <w:rFonts w:eastAsiaTheme="minorHAnsi"/>
          <w:lang w:eastAsia="en-US"/>
        </w:rPr>
        <w:t>přepravní soustavy</w:t>
      </w:r>
      <w:r w:rsidR="00216593">
        <w:rPr>
          <w:rFonts w:eastAsiaTheme="minorHAnsi"/>
          <w:lang w:eastAsia="en-US"/>
        </w:rPr>
        <w:t>, ke které je odběrné místo připojeno.</w:t>
      </w:r>
    </w:p>
    <w:p w14:paraId="5FA97A03" w14:textId="1CF440F9" w:rsidR="007303CC" w:rsidRPr="007303CC" w:rsidRDefault="007303CC" w:rsidP="007303CC">
      <w:pPr>
        <w:pStyle w:val="Odstavec"/>
        <w:ind w:left="709"/>
        <w:rPr>
          <w:rFonts w:eastAsiaTheme="minorHAnsi"/>
          <w:lang w:eastAsia="en-US"/>
        </w:rPr>
      </w:pPr>
      <w:r w:rsidRPr="007303CC">
        <w:rPr>
          <w:rFonts w:eastAsiaTheme="minorHAnsi"/>
          <w:lang w:eastAsia="en-US"/>
        </w:rPr>
        <w:t xml:space="preserve">(2) Žádost o zkrácení dodávky plynu do odběrného místa v případě, že zákazník odstoupil od smlouvy podle § 11b odst. 2 energetického zákona nebo vypověděl závazek ze smlouvy podle § 11a odst. 2, § 11b odst. 1 nebo § 11o energetického zákona, posílá dodavatel plynu operátorovi trhu prostřednictvím informačního systému operátora trhu nejpozději do 00:00:00 hodin pracovního dne předcházejícího dni, ve kterém má nabýt účinnosti změna dodavatele </w:t>
      </w:r>
      <w:r w:rsidR="00216593">
        <w:rPr>
          <w:rFonts w:eastAsiaTheme="minorHAnsi"/>
          <w:lang w:eastAsia="en-US"/>
        </w:rPr>
        <w:t xml:space="preserve">plynu </w:t>
      </w:r>
      <w:r w:rsidRPr="007303CC">
        <w:rPr>
          <w:rFonts w:eastAsiaTheme="minorHAnsi"/>
          <w:lang w:eastAsia="en-US"/>
        </w:rPr>
        <w:t>v systému operátora trhu, nebo mají nastat účinky odstoupení od smlouvy podle § 11b odst. 2 energetického zákona nebo mají nastat účinky výpovědi smlouvy podle § 11a odst. 2, § 11b odst. 1 nebo § 11o energetického zákona.</w:t>
      </w:r>
    </w:p>
    <w:p w14:paraId="03BABE8D" w14:textId="68074BB5" w:rsidR="007303CC" w:rsidRPr="007303CC" w:rsidRDefault="007303CC" w:rsidP="007303CC">
      <w:pPr>
        <w:pStyle w:val="Odstavec"/>
        <w:ind w:left="709"/>
        <w:rPr>
          <w:rFonts w:eastAsiaTheme="minorHAnsi"/>
          <w:lang w:eastAsia="en-US"/>
        </w:rPr>
      </w:pPr>
      <w:r w:rsidRPr="007303CC">
        <w:rPr>
          <w:rFonts w:eastAsiaTheme="minorHAnsi"/>
          <w:lang w:eastAsia="en-US"/>
        </w:rPr>
        <w:t xml:space="preserve">(3) </w:t>
      </w:r>
      <w:r w:rsidRPr="00337176">
        <w:rPr>
          <w:rFonts w:eastAsiaTheme="minorHAnsi"/>
        </w:rPr>
        <w:t xml:space="preserve">Žádost o zkrácení dodávky plynu do odběrného místa v případě </w:t>
      </w:r>
      <w:r w:rsidR="00337176" w:rsidRPr="00337176">
        <w:t xml:space="preserve">neoprávněného odběru plynu </w:t>
      </w:r>
      <w:r w:rsidRPr="00337176">
        <w:rPr>
          <w:rFonts w:eastAsiaTheme="minorHAnsi"/>
        </w:rPr>
        <w:t xml:space="preserve">podle § </w:t>
      </w:r>
      <w:r w:rsidR="00337176" w:rsidRPr="00337176">
        <w:t>74</w:t>
      </w:r>
      <w:r w:rsidRPr="00337176">
        <w:rPr>
          <w:rFonts w:eastAsiaTheme="minorHAnsi"/>
        </w:rPr>
        <w:t xml:space="preserve"> odst. </w:t>
      </w:r>
      <w:r w:rsidR="00337176" w:rsidRPr="00337176">
        <w:t>1</w:t>
      </w:r>
      <w:r w:rsidRPr="00337176">
        <w:rPr>
          <w:rFonts w:eastAsiaTheme="minorHAnsi"/>
        </w:rPr>
        <w:t xml:space="preserve"> písm. </w:t>
      </w:r>
      <w:r w:rsidR="00337176" w:rsidRPr="00337176">
        <w:t>b)</w:t>
      </w:r>
      <w:r w:rsidRPr="00337176">
        <w:rPr>
          <w:rFonts w:eastAsiaTheme="minorHAnsi"/>
        </w:rPr>
        <w:t xml:space="preserve"> energetického zákona posílá dodavatel plynu </w:t>
      </w:r>
      <w:r w:rsidRPr="00337176">
        <w:rPr>
          <w:rFonts w:eastAsiaTheme="minorHAnsi"/>
        </w:rPr>
        <w:lastRenderedPageBreak/>
        <w:t>operátorovi trhu prostřednictvím informačního systému operátora trhu nejpozději do 10:00:00 hodin pátého pracovního dne před plánovaným ukončením dodávky</w:t>
      </w:r>
      <w:r w:rsidR="00216593">
        <w:rPr>
          <w:rFonts w:eastAsiaTheme="minorHAnsi"/>
        </w:rPr>
        <w:t xml:space="preserve"> plynu</w:t>
      </w:r>
      <w:r w:rsidRPr="00337176">
        <w:rPr>
          <w:rFonts w:eastAsiaTheme="minorHAnsi"/>
        </w:rPr>
        <w:t>.</w:t>
      </w:r>
    </w:p>
    <w:p w14:paraId="2E2CEB8F" w14:textId="3FE03B71" w:rsidR="007303CC" w:rsidRPr="007303CC" w:rsidRDefault="007303CC" w:rsidP="007303CC">
      <w:pPr>
        <w:pStyle w:val="Odstavec"/>
        <w:ind w:left="709"/>
        <w:rPr>
          <w:rFonts w:eastAsiaTheme="minorHAnsi"/>
          <w:lang w:eastAsia="en-US"/>
        </w:rPr>
      </w:pPr>
      <w:r w:rsidRPr="007303CC">
        <w:rPr>
          <w:rFonts w:eastAsiaTheme="minorHAnsi"/>
          <w:lang w:eastAsia="en-US"/>
        </w:rPr>
        <w:t>(4) Zkrácením dodávky plynu dochází v informačním systému operátora trhu k posunu termínu ukončení dodávk</w:t>
      </w:r>
      <w:r w:rsidR="00216593">
        <w:rPr>
          <w:rFonts w:eastAsiaTheme="minorHAnsi"/>
          <w:lang w:eastAsia="en-US"/>
        </w:rPr>
        <w:t>y plynu</w:t>
      </w:r>
      <w:r w:rsidRPr="007303CC">
        <w:rPr>
          <w:rFonts w:eastAsiaTheme="minorHAnsi"/>
          <w:lang w:eastAsia="en-US"/>
        </w:rPr>
        <w:t xml:space="preserve"> stávajícím dodavatelem plynu a k posunu termínu převzetí odpovědnosti za odchylku stávajícím subjektem zúčtování. Zkrácení dodávky plynu znamená v případě smlouvy o sdružených službách dodávky plynu ukončení rezervace distribuční kapacity do odběrného místa. O zkrácení dodávk</w:t>
      </w:r>
      <w:r w:rsidR="00216593">
        <w:rPr>
          <w:rFonts w:eastAsiaTheme="minorHAnsi"/>
          <w:lang w:eastAsia="en-US"/>
        </w:rPr>
        <w:t>y plynu</w:t>
      </w:r>
      <w:r w:rsidRPr="007303CC">
        <w:rPr>
          <w:rFonts w:eastAsiaTheme="minorHAnsi"/>
          <w:lang w:eastAsia="en-US"/>
        </w:rPr>
        <w:t xml:space="preserve"> informuje operátor trhu dotčený subjekt zúčtování a provozovatele distribuční nebo přepravní soustavy, ke které je odběrné místo připojeno.</w:t>
      </w:r>
    </w:p>
    <w:p w14:paraId="0C55999B" w14:textId="0D5930B7" w:rsidR="007303CC" w:rsidRDefault="007303CC" w:rsidP="003B027B">
      <w:pPr>
        <w:pStyle w:val="Odstavec"/>
        <w:spacing w:after="0"/>
        <w:ind w:left="709"/>
        <w:rPr>
          <w:rFonts w:eastAsiaTheme="minorHAnsi"/>
          <w:lang w:eastAsia="en-US"/>
        </w:rPr>
      </w:pPr>
      <w:r w:rsidRPr="007303CC" w:rsidDel="0063771F">
        <w:rPr>
          <w:rFonts w:eastAsiaTheme="minorHAnsi"/>
          <w:lang w:eastAsia="en-US"/>
        </w:rPr>
        <w:t xml:space="preserve"> </w:t>
      </w:r>
      <w:r w:rsidRPr="007303CC">
        <w:rPr>
          <w:rFonts w:eastAsiaTheme="minorHAnsi"/>
          <w:lang w:eastAsia="en-US"/>
        </w:rPr>
        <w:t xml:space="preserve">(5) Operátor trhu zruší k požadovanému datu ve svém </w:t>
      </w:r>
      <w:r w:rsidR="00216593">
        <w:rPr>
          <w:rFonts w:eastAsiaTheme="minorHAnsi"/>
          <w:lang w:eastAsia="en-US"/>
        </w:rPr>
        <w:t xml:space="preserve">informačním </w:t>
      </w:r>
      <w:r w:rsidRPr="007303CC">
        <w:rPr>
          <w:rFonts w:eastAsiaTheme="minorHAnsi"/>
          <w:lang w:eastAsia="en-US"/>
        </w:rPr>
        <w:t>systému přiřazení odběrného místa k dodavateli plynu a dotčenému subjektu zúčtování a neprodleně o této skutečnosti informuje dodavatele plynu, dotčené subjekty zúčtování a provozovatele distribuční nebo přepravní soustavy, ke které je odběrné místo připojeno.</w:t>
      </w:r>
      <w:r>
        <w:rPr>
          <w:rFonts w:eastAsiaTheme="minorHAnsi"/>
          <w:lang w:eastAsia="en-US"/>
        </w:rPr>
        <w:t>“</w:t>
      </w:r>
      <w:r w:rsidR="00154E41">
        <w:rPr>
          <w:rFonts w:eastAsiaTheme="minorHAnsi"/>
          <w:lang w:eastAsia="en-US"/>
        </w:rPr>
        <w:t>.</w:t>
      </w:r>
    </w:p>
    <w:p w14:paraId="34155BA4" w14:textId="77777777" w:rsidR="007303CC" w:rsidRPr="007303CC" w:rsidRDefault="007303CC" w:rsidP="003B027B">
      <w:pPr>
        <w:pStyle w:val="Odstavec"/>
        <w:spacing w:after="0"/>
        <w:ind w:left="709"/>
        <w:rPr>
          <w:rFonts w:eastAsiaTheme="minorHAnsi"/>
          <w:lang w:eastAsia="en-US"/>
        </w:rPr>
      </w:pPr>
    </w:p>
    <w:p w14:paraId="0657E651" w14:textId="756CB02C" w:rsidR="005D412D" w:rsidRPr="00E10C87" w:rsidRDefault="005D412D"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 xml:space="preserve">V § 115 odst. 3 se </w:t>
      </w:r>
      <w:r w:rsidR="0088489C">
        <w:rPr>
          <w:rFonts w:ascii="Times New Roman" w:hAnsi="Times New Roman" w:cs="Times New Roman"/>
          <w:sz w:val="24"/>
          <w:szCs w:val="24"/>
        </w:rPr>
        <w:t>slova</w:t>
      </w:r>
      <w:r w:rsidRPr="00E10C87">
        <w:rPr>
          <w:rFonts w:ascii="Times New Roman" w:hAnsi="Times New Roman" w:cs="Times New Roman"/>
          <w:sz w:val="24"/>
          <w:szCs w:val="24"/>
        </w:rPr>
        <w:t xml:space="preserve"> „</w:t>
      </w:r>
      <w:r w:rsidR="009A48D7" w:rsidRPr="00E10C87">
        <w:rPr>
          <w:rFonts w:ascii="Times New Roman" w:hAnsi="Times New Roman" w:cs="Times New Roman"/>
          <w:sz w:val="24"/>
          <w:szCs w:val="24"/>
        </w:rPr>
        <w:t xml:space="preserve">§ </w:t>
      </w:r>
      <w:r w:rsidRPr="00E10C87">
        <w:rPr>
          <w:rFonts w:ascii="Times New Roman" w:hAnsi="Times New Roman" w:cs="Times New Roman"/>
          <w:sz w:val="24"/>
          <w:szCs w:val="24"/>
        </w:rPr>
        <w:t>11a</w:t>
      </w:r>
      <w:r w:rsidR="009A48D7" w:rsidRPr="00E10C87">
        <w:rPr>
          <w:rFonts w:ascii="Times New Roman" w:hAnsi="Times New Roman" w:cs="Times New Roman"/>
          <w:sz w:val="24"/>
          <w:szCs w:val="24"/>
        </w:rPr>
        <w:t xml:space="preserve"> odst. 2</w:t>
      </w:r>
      <w:r w:rsidR="00216593">
        <w:rPr>
          <w:rFonts w:ascii="Times New Roman" w:hAnsi="Times New Roman" w:cs="Times New Roman"/>
          <w:sz w:val="24"/>
          <w:szCs w:val="24"/>
        </w:rPr>
        <w:t xml:space="preserve"> energetického zákona</w:t>
      </w:r>
      <w:r w:rsidR="00216593" w:rsidRPr="00F748B7">
        <w:rPr>
          <w:rFonts w:ascii="Times New Roman" w:hAnsi="Times New Roman" w:cs="Times New Roman"/>
          <w:sz w:val="24"/>
          <w:szCs w:val="24"/>
          <w:vertAlign w:val="superscript"/>
        </w:rPr>
        <w:t>12)</w:t>
      </w:r>
      <w:r w:rsidRPr="00E10C87">
        <w:rPr>
          <w:rFonts w:ascii="Times New Roman" w:hAnsi="Times New Roman" w:cs="Times New Roman"/>
          <w:sz w:val="24"/>
          <w:szCs w:val="24"/>
        </w:rPr>
        <w:t>“ nahrazuj</w:t>
      </w:r>
      <w:r w:rsidR="0088489C">
        <w:rPr>
          <w:rFonts w:ascii="Times New Roman" w:hAnsi="Times New Roman" w:cs="Times New Roman"/>
          <w:sz w:val="24"/>
          <w:szCs w:val="24"/>
        </w:rPr>
        <w:t>í</w:t>
      </w:r>
      <w:r w:rsidRPr="00E10C87">
        <w:rPr>
          <w:rFonts w:ascii="Times New Roman" w:hAnsi="Times New Roman" w:cs="Times New Roman"/>
          <w:sz w:val="24"/>
          <w:szCs w:val="24"/>
        </w:rPr>
        <w:t xml:space="preserve"> </w:t>
      </w:r>
      <w:r w:rsidR="0088489C">
        <w:rPr>
          <w:rFonts w:ascii="Times New Roman" w:hAnsi="Times New Roman" w:cs="Times New Roman"/>
          <w:sz w:val="24"/>
          <w:szCs w:val="24"/>
        </w:rPr>
        <w:t>slovy</w:t>
      </w:r>
      <w:r w:rsidRPr="00E10C87">
        <w:rPr>
          <w:rFonts w:ascii="Times New Roman" w:hAnsi="Times New Roman" w:cs="Times New Roman"/>
          <w:sz w:val="24"/>
          <w:szCs w:val="24"/>
        </w:rPr>
        <w:t xml:space="preserve"> „</w:t>
      </w:r>
      <w:r w:rsidR="009A48D7" w:rsidRPr="00E10C87">
        <w:rPr>
          <w:rFonts w:ascii="Times New Roman" w:hAnsi="Times New Roman" w:cs="Times New Roman"/>
          <w:sz w:val="24"/>
          <w:szCs w:val="24"/>
        </w:rPr>
        <w:t>§</w:t>
      </w:r>
      <w:r w:rsidR="004706A9">
        <w:rPr>
          <w:rFonts w:ascii="Times New Roman" w:hAnsi="Times New Roman" w:cs="Times New Roman"/>
          <w:sz w:val="24"/>
          <w:szCs w:val="24"/>
        </w:rPr>
        <w:t> </w:t>
      </w:r>
      <w:r w:rsidRPr="00E10C87">
        <w:rPr>
          <w:rFonts w:ascii="Times New Roman" w:hAnsi="Times New Roman" w:cs="Times New Roman"/>
          <w:sz w:val="24"/>
          <w:szCs w:val="24"/>
        </w:rPr>
        <w:t>11b</w:t>
      </w:r>
      <w:r w:rsidR="004706A9">
        <w:rPr>
          <w:rFonts w:ascii="Times New Roman" w:hAnsi="Times New Roman" w:cs="Times New Roman"/>
          <w:sz w:val="24"/>
          <w:szCs w:val="24"/>
        </w:rPr>
        <w:t> </w:t>
      </w:r>
      <w:r w:rsidR="009A48D7" w:rsidRPr="00E10C87">
        <w:rPr>
          <w:rFonts w:ascii="Times New Roman" w:hAnsi="Times New Roman" w:cs="Times New Roman"/>
          <w:sz w:val="24"/>
          <w:szCs w:val="24"/>
        </w:rPr>
        <w:t>odst. 2</w:t>
      </w:r>
      <w:r w:rsidR="007C5AE3">
        <w:rPr>
          <w:rFonts w:ascii="Times New Roman" w:hAnsi="Times New Roman" w:cs="Times New Roman"/>
          <w:sz w:val="24"/>
          <w:szCs w:val="24"/>
        </w:rPr>
        <w:t xml:space="preserve"> </w:t>
      </w:r>
      <w:r w:rsidRPr="00E10C87">
        <w:rPr>
          <w:rFonts w:ascii="Times New Roman" w:hAnsi="Times New Roman" w:cs="Times New Roman"/>
          <w:sz w:val="24"/>
          <w:szCs w:val="24"/>
        </w:rPr>
        <w:t>energetického zákona</w:t>
      </w:r>
      <w:r w:rsidR="00D0444B">
        <w:rPr>
          <w:rFonts w:ascii="Times New Roman" w:hAnsi="Times New Roman" w:cs="Times New Roman"/>
          <w:sz w:val="24"/>
          <w:szCs w:val="24"/>
        </w:rPr>
        <w:t xml:space="preserve"> </w:t>
      </w:r>
      <w:r w:rsidRPr="00E10C87">
        <w:rPr>
          <w:rFonts w:ascii="Times New Roman" w:hAnsi="Times New Roman" w:cs="Times New Roman"/>
          <w:sz w:val="24"/>
          <w:szCs w:val="24"/>
        </w:rPr>
        <w:t>nebo vypověděl smlouvu podle § 11b odst. 1 nebo § 11o energetického zákona“.</w:t>
      </w:r>
    </w:p>
    <w:p w14:paraId="7CD1A597" w14:textId="77777777" w:rsidR="005D412D" w:rsidRPr="00E10C87" w:rsidRDefault="005D412D" w:rsidP="00154E41">
      <w:pPr>
        <w:pStyle w:val="Odstavecseseznamem"/>
        <w:spacing w:after="120" w:line="240" w:lineRule="auto"/>
        <w:jc w:val="both"/>
        <w:rPr>
          <w:rFonts w:ascii="Times New Roman" w:hAnsi="Times New Roman" w:cs="Times New Roman"/>
          <w:sz w:val="24"/>
          <w:szCs w:val="24"/>
        </w:rPr>
      </w:pPr>
    </w:p>
    <w:p w14:paraId="56EF55D7" w14:textId="24FCE6EB" w:rsidR="005D412D" w:rsidRPr="00E10C87" w:rsidRDefault="005D412D"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 xml:space="preserve">V § 115 odst. 4 se </w:t>
      </w:r>
      <w:r w:rsidR="0088489C">
        <w:rPr>
          <w:rFonts w:ascii="Times New Roman" w:hAnsi="Times New Roman" w:cs="Times New Roman"/>
          <w:sz w:val="24"/>
          <w:szCs w:val="24"/>
        </w:rPr>
        <w:t>slova</w:t>
      </w:r>
      <w:r w:rsidRPr="00E10C87">
        <w:rPr>
          <w:rFonts w:ascii="Times New Roman" w:hAnsi="Times New Roman" w:cs="Times New Roman"/>
          <w:sz w:val="24"/>
          <w:szCs w:val="24"/>
        </w:rPr>
        <w:t xml:space="preserve"> „</w:t>
      </w:r>
      <w:r w:rsidR="009A48D7" w:rsidRPr="00E10C87">
        <w:rPr>
          <w:rFonts w:ascii="Times New Roman" w:hAnsi="Times New Roman" w:cs="Times New Roman"/>
          <w:sz w:val="24"/>
          <w:szCs w:val="24"/>
        </w:rPr>
        <w:t xml:space="preserve">§ </w:t>
      </w:r>
      <w:r w:rsidRPr="00E10C87">
        <w:rPr>
          <w:rFonts w:ascii="Times New Roman" w:hAnsi="Times New Roman" w:cs="Times New Roman"/>
          <w:sz w:val="24"/>
          <w:szCs w:val="24"/>
        </w:rPr>
        <w:t>11a</w:t>
      </w:r>
      <w:r w:rsidR="009A48D7" w:rsidRPr="00E10C87">
        <w:rPr>
          <w:rFonts w:ascii="Times New Roman" w:hAnsi="Times New Roman" w:cs="Times New Roman"/>
          <w:sz w:val="24"/>
          <w:szCs w:val="24"/>
        </w:rPr>
        <w:t xml:space="preserve"> odst. 2</w:t>
      </w:r>
      <w:r w:rsidR="00216593">
        <w:rPr>
          <w:rFonts w:ascii="Times New Roman" w:hAnsi="Times New Roman" w:cs="Times New Roman"/>
          <w:sz w:val="24"/>
          <w:szCs w:val="24"/>
        </w:rPr>
        <w:t xml:space="preserve"> energetického zákona</w:t>
      </w:r>
      <w:r w:rsidR="00216593" w:rsidRPr="00F748B7">
        <w:rPr>
          <w:rFonts w:ascii="Times New Roman" w:hAnsi="Times New Roman" w:cs="Times New Roman"/>
          <w:sz w:val="24"/>
          <w:szCs w:val="24"/>
          <w:vertAlign w:val="superscript"/>
        </w:rPr>
        <w:t>12)</w:t>
      </w:r>
      <w:r w:rsidRPr="00E10C87">
        <w:rPr>
          <w:rFonts w:ascii="Times New Roman" w:hAnsi="Times New Roman" w:cs="Times New Roman"/>
          <w:sz w:val="24"/>
          <w:szCs w:val="24"/>
        </w:rPr>
        <w:t>“ nahrazuj</w:t>
      </w:r>
      <w:r w:rsidR="0088489C">
        <w:rPr>
          <w:rFonts w:ascii="Times New Roman" w:hAnsi="Times New Roman" w:cs="Times New Roman"/>
          <w:sz w:val="24"/>
          <w:szCs w:val="24"/>
        </w:rPr>
        <w:t>í</w:t>
      </w:r>
      <w:r w:rsidRPr="00E10C87">
        <w:rPr>
          <w:rFonts w:ascii="Times New Roman" w:hAnsi="Times New Roman" w:cs="Times New Roman"/>
          <w:sz w:val="24"/>
          <w:szCs w:val="24"/>
        </w:rPr>
        <w:t xml:space="preserve"> </w:t>
      </w:r>
      <w:r w:rsidR="0088489C">
        <w:rPr>
          <w:rFonts w:ascii="Times New Roman" w:hAnsi="Times New Roman" w:cs="Times New Roman"/>
          <w:sz w:val="24"/>
          <w:szCs w:val="24"/>
        </w:rPr>
        <w:t>slovy</w:t>
      </w:r>
      <w:r w:rsidRPr="00E10C87">
        <w:rPr>
          <w:rFonts w:ascii="Times New Roman" w:hAnsi="Times New Roman" w:cs="Times New Roman"/>
          <w:sz w:val="24"/>
          <w:szCs w:val="24"/>
        </w:rPr>
        <w:t xml:space="preserve"> „</w:t>
      </w:r>
      <w:r w:rsidR="009A48D7" w:rsidRPr="00E10C87">
        <w:rPr>
          <w:rFonts w:ascii="Times New Roman" w:hAnsi="Times New Roman" w:cs="Times New Roman"/>
          <w:sz w:val="24"/>
          <w:szCs w:val="24"/>
        </w:rPr>
        <w:t>§</w:t>
      </w:r>
      <w:r w:rsidR="004706A9">
        <w:rPr>
          <w:rFonts w:ascii="Times New Roman" w:hAnsi="Times New Roman" w:cs="Times New Roman"/>
          <w:sz w:val="24"/>
          <w:szCs w:val="24"/>
        </w:rPr>
        <w:t> </w:t>
      </w:r>
      <w:r w:rsidRPr="00E10C87">
        <w:rPr>
          <w:rFonts w:ascii="Times New Roman" w:hAnsi="Times New Roman" w:cs="Times New Roman"/>
          <w:sz w:val="24"/>
          <w:szCs w:val="24"/>
        </w:rPr>
        <w:t>11b</w:t>
      </w:r>
      <w:r w:rsidR="004706A9">
        <w:rPr>
          <w:rFonts w:ascii="Times New Roman" w:hAnsi="Times New Roman" w:cs="Times New Roman"/>
          <w:sz w:val="24"/>
          <w:szCs w:val="24"/>
        </w:rPr>
        <w:t> </w:t>
      </w:r>
      <w:r w:rsidR="009A48D7" w:rsidRPr="00E10C87">
        <w:rPr>
          <w:rFonts w:ascii="Times New Roman" w:hAnsi="Times New Roman" w:cs="Times New Roman"/>
          <w:sz w:val="24"/>
          <w:szCs w:val="24"/>
        </w:rPr>
        <w:t>odst. 2</w:t>
      </w:r>
      <w:r w:rsidR="0088489C">
        <w:rPr>
          <w:rFonts w:ascii="Times New Roman" w:hAnsi="Times New Roman" w:cs="Times New Roman"/>
          <w:sz w:val="24"/>
          <w:szCs w:val="24"/>
        </w:rPr>
        <w:t xml:space="preserve"> </w:t>
      </w:r>
      <w:r w:rsidRPr="00E10C87">
        <w:rPr>
          <w:rFonts w:ascii="Times New Roman" w:hAnsi="Times New Roman" w:cs="Times New Roman"/>
          <w:sz w:val="24"/>
          <w:szCs w:val="24"/>
        </w:rPr>
        <w:t>energetického zákona</w:t>
      </w:r>
      <w:r w:rsidR="00216593">
        <w:rPr>
          <w:rFonts w:ascii="Times New Roman" w:hAnsi="Times New Roman" w:cs="Times New Roman"/>
          <w:sz w:val="24"/>
          <w:szCs w:val="24"/>
        </w:rPr>
        <w:t xml:space="preserve"> </w:t>
      </w:r>
      <w:r w:rsidRPr="00E10C87">
        <w:rPr>
          <w:rFonts w:ascii="Times New Roman" w:hAnsi="Times New Roman" w:cs="Times New Roman"/>
          <w:sz w:val="24"/>
          <w:szCs w:val="24"/>
        </w:rPr>
        <w:t>nebo výpovědi smlouvy podle § 11b odst. 1 nebo § 11o energetického zákona“.</w:t>
      </w:r>
    </w:p>
    <w:p w14:paraId="6AF508FD" w14:textId="5566BA49" w:rsidR="005D412D" w:rsidRPr="00E10C87" w:rsidRDefault="005D412D" w:rsidP="00E10C87">
      <w:pPr>
        <w:pStyle w:val="Odstavecseseznamem"/>
        <w:spacing w:after="120" w:line="240" w:lineRule="auto"/>
        <w:rPr>
          <w:rFonts w:ascii="Times New Roman" w:hAnsi="Times New Roman" w:cs="Times New Roman"/>
          <w:sz w:val="24"/>
          <w:szCs w:val="24"/>
        </w:rPr>
      </w:pPr>
    </w:p>
    <w:p w14:paraId="34B7C794" w14:textId="2AEC9EA1" w:rsidR="005D412D" w:rsidRPr="00E10C87" w:rsidRDefault="005D412D"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 xml:space="preserve">V § 115 odst. 6 se </w:t>
      </w:r>
      <w:r w:rsidR="0088489C">
        <w:rPr>
          <w:rFonts w:ascii="Times New Roman" w:hAnsi="Times New Roman" w:cs="Times New Roman"/>
          <w:sz w:val="24"/>
          <w:szCs w:val="24"/>
        </w:rPr>
        <w:t>slova</w:t>
      </w:r>
      <w:r w:rsidRPr="00E10C87">
        <w:rPr>
          <w:rFonts w:ascii="Times New Roman" w:hAnsi="Times New Roman" w:cs="Times New Roman"/>
          <w:sz w:val="24"/>
          <w:szCs w:val="24"/>
        </w:rPr>
        <w:t xml:space="preserve"> „</w:t>
      </w:r>
      <w:r w:rsidR="00216593">
        <w:rPr>
          <w:rFonts w:ascii="Times New Roman" w:hAnsi="Times New Roman" w:cs="Times New Roman"/>
          <w:sz w:val="24"/>
          <w:szCs w:val="24"/>
        </w:rPr>
        <w:t xml:space="preserve">podle </w:t>
      </w:r>
      <w:r w:rsidR="009A48D7" w:rsidRPr="00E10C87">
        <w:rPr>
          <w:rFonts w:ascii="Times New Roman" w:hAnsi="Times New Roman" w:cs="Times New Roman"/>
          <w:sz w:val="24"/>
          <w:szCs w:val="24"/>
        </w:rPr>
        <w:t xml:space="preserve">§ </w:t>
      </w:r>
      <w:r w:rsidRPr="00E10C87">
        <w:rPr>
          <w:rFonts w:ascii="Times New Roman" w:hAnsi="Times New Roman" w:cs="Times New Roman"/>
          <w:sz w:val="24"/>
          <w:szCs w:val="24"/>
        </w:rPr>
        <w:t>11a</w:t>
      </w:r>
      <w:r w:rsidR="009A48D7" w:rsidRPr="00E10C87">
        <w:rPr>
          <w:rFonts w:ascii="Times New Roman" w:hAnsi="Times New Roman" w:cs="Times New Roman"/>
          <w:sz w:val="24"/>
          <w:szCs w:val="24"/>
        </w:rPr>
        <w:t xml:space="preserve"> odst. 2</w:t>
      </w:r>
      <w:r w:rsidR="00216593">
        <w:rPr>
          <w:rFonts w:ascii="Times New Roman" w:hAnsi="Times New Roman" w:cs="Times New Roman"/>
          <w:sz w:val="24"/>
          <w:szCs w:val="24"/>
        </w:rPr>
        <w:t xml:space="preserve"> energetického zákona</w:t>
      </w:r>
      <w:r w:rsidR="00216593" w:rsidRPr="00F748B7">
        <w:rPr>
          <w:rFonts w:ascii="Times New Roman" w:hAnsi="Times New Roman" w:cs="Times New Roman"/>
          <w:sz w:val="24"/>
          <w:szCs w:val="24"/>
          <w:vertAlign w:val="superscript"/>
        </w:rPr>
        <w:t>12)</w:t>
      </w:r>
      <w:r w:rsidRPr="00E10C87">
        <w:rPr>
          <w:rFonts w:ascii="Times New Roman" w:hAnsi="Times New Roman" w:cs="Times New Roman"/>
          <w:sz w:val="24"/>
          <w:szCs w:val="24"/>
        </w:rPr>
        <w:t xml:space="preserve">“ </w:t>
      </w:r>
      <w:r w:rsidR="00807805">
        <w:rPr>
          <w:rFonts w:ascii="Times New Roman" w:hAnsi="Times New Roman" w:cs="Times New Roman"/>
          <w:sz w:val="24"/>
          <w:szCs w:val="24"/>
        </w:rPr>
        <w:t>zrušuj</w:t>
      </w:r>
      <w:r w:rsidR="0088489C">
        <w:rPr>
          <w:rFonts w:ascii="Times New Roman" w:hAnsi="Times New Roman" w:cs="Times New Roman"/>
          <w:sz w:val="24"/>
          <w:szCs w:val="24"/>
        </w:rPr>
        <w:t>í</w:t>
      </w:r>
      <w:r w:rsidR="00807805">
        <w:rPr>
          <w:rFonts w:ascii="Times New Roman" w:hAnsi="Times New Roman" w:cs="Times New Roman"/>
          <w:sz w:val="24"/>
          <w:szCs w:val="24"/>
        </w:rPr>
        <w:t xml:space="preserve"> a za slov</w:t>
      </w:r>
      <w:r w:rsidR="0088489C">
        <w:rPr>
          <w:rFonts w:ascii="Times New Roman" w:hAnsi="Times New Roman" w:cs="Times New Roman"/>
          <w:sz w:val="24"/>
          <w:szCs w:val="24"/>
        </w:rPr>
        <w:t>o</w:t>
      </w:r>
      <w:r w:rsidR="00807805">
        <w:rPr>
          <w:rFonts w:ascii="Times New Roman" w:hAnsi="Times New Roman" w:cs="Times New Roman"/>
          <w:sz w:val="24"/>
          <w:szCs w:val="24"/>
        </w:rPr>
        <w:t xml:space="preserve"> „smlouvy“ se vkládají slova </w:t>
      </w:r>
      <w:r w:rsidRPr="00E10C87">
        <w:rPr>
          <w:rFonts w:ascii="Times New Roman" w:hAnsi="Times New Roman" w:cs="Times New Roman"/>
          <w:sz w:val="24"/>
          <w:szCs w:val="24"/>
        </w:rPr>
        <w:t>„</w:t>
      </w:r>
      <w:r w:rsidR="00216593">
        <w:rPr>
          <w:rFonts w:ascii="Times New Roman" w:hAnsi="Times New Roman" w:cs="Times New Roman"/>
          <w:sz w:val="24"/>
          <w:szCs w:val="24"/>
        </w:rPr>
        <w:t xml:space="preserve">podle </w:t>
      </w:r>
      <w:r w:rsidR="009A48D7" w:rsidRPr="00E10C87">
        <w:rPr>
          <w:rFonts w:ascii="Times New Roman" w:hAnsi="Times New Roman" w:cs="Times New Roman"/>
          <w:sz w:val="24"/>
          <w:szCs w:val="24"/>
        </w:rPr>
        <w:t xml:space="preserve">§ </w:t>
      </w:r>
      <w:r w:rsidRPr="00E10C87">
        <w:rPr>
          <w:rFonts w:ascii="Times New Roman" w:hAnsi="Times New Roman" w:cs="Times New Roman"/>
          <w:sz w:val="24"/>
          <w:szCs w:val="24"/>
        </w:rPr>
        <w:t>11b</w:t>
      </w:r>
      <w:r w:rsidR="009A48D7" w:rsidRPr="00E10C87">
        <w:rPr>
          <w:rFonts w:ascii="Times New Roman" w:hAnsi="Times New Roman" w:cs="Times New Roman"/>
          <w:sz w:val="24"/>
          <w:szCs w:val="24"/>
        </w:rPr>
        <w:t xml:space="preserve"> odst. 2</w:t>
      </w:r>
      <w:r w:rsidR="00807805">
        <w:rPr>
          <w:rFonts w:ascii="Times New Roman" w:hAnsi="Times New Roman" w:cs="Times New Roman"/>
          <w:sz w:val="24"/>
          <w:szCs w:val="24"/>
        </w:rPr>
        <w:t xml:space="preserve"> energetického zákona nebo vypověděl smlouvu </w:t>
      </w:r>
      <w:r w:rsidRPr="00E10C87">
        <w:rPr>
          <w:rFonts w:ascii="Times New Roman" w:hAnsi="Times New Roman" w:cs="Times New Roman"/>
          <w:sz w:val="24"/>
          <w:szCs w:val="24"/>
        </w:rPr>
        <w:t>podle § 11b odst. 1 nebo § 11o energetického zákona“.</w:t>
      </w:r>
    </w:p>
    <w:p w14:paraId="01FB8864" w14:textId="62178455" w:rsidR="005D412D" w:rsidRPr="00E10C87" w:rsidRDefault="005D412D" w:rsidP="00154E41">
      <w:pPr>
        <w:pStyle w:val="Odstavecseseznamem"/>
        <w:spacing w:after="120" w:line="240" w:lineRule="auto"/>
        <w:jc w:val="both"/>
        <w:rPr>
          <w:rFonts w:ascii="Times New Roman" w:hAnsi="Times New Roman" w:cs="Times New Roman"/>
          <w:sz w:val="24"/>
          <w:szCs w:val="24"/>
        </w:rPr>
      </w:pPr>
    </w:p>
    <w:p w14:paraId="3B3C8A92" w14:textId="7F8489EF" w:rsidR="007C2D91" w:rsidRPr="00E10C87" w:rsidRDefault="007C2D91"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V § 118 odst. 2 se slova „lhůty dané jiným právním předpisem</w:t>
      </w:r>
      <w:r w:rsidR="0088489C" w:rsidRPr="00A4087A">
        <w:rPr>
          <w:rFonts w:ascii="Times New Roman" w:hAnsi="Times New Roman" w:cs="Times New Roman"/>
          <w:sz w:val="24"/>
          <w:szCs w:val="24"/>
          <w:vertAlign w:val="superscript"/>
        </w:rPr>
        <w:t>12)</w:t>
      </w:r>
      <w:r w:rsidRPr="00E10C87">
        <w:rPr>
          <w:rFonts w:ascii="Times New Roman" w:hAnsi="Times New Roman" w:cs="Times New Roman"/>
          <w:sz w:val="24"/>
          <w:szCs w:val="24"/>
        </w:rPr>
        <w:t>“ nahrazují slovy „doby dodávky plynu</w:t>
      </w:r>
      <w:r w:rsidR="00E75248" w:rsidRPr="00E10C87">
        <w:rPr>
          <w:rFonts w:ascii="Times New Roman" w:hAnsi="Times New Roman" w:cs="Times New Roman"/>
          <w:sz w:val="24"/>
          <w:szCs w:val="24"/>
        </w:rPr>
        <w:t xml:space="preserve"> zajišťované</w:t>
      </w:r>
      <w:r w:rsidRPr="00E10C87">
        <w:rPr>
          <w:rFonts w:ascii="Times New Roman" w:hAnsi="Times New Roman" w:cs="Times New Roman"/>
          <w:sz w:val="24"/>
          <w:szCs w:val="24"/>
        </w:rPr>
        <w:t xml:space="preserve"> dodavatelem poslední instance“.</w:t>
      </w:r>
    </w:p>
    <w:p w14:paraId="70D3E223" w14:textId="77777777" w:rsidR="008436C2" w:rsidRPr="00E10C87" w:rsidRDefault="008436C2" w:rsidP="00154E41">
      <w:pPr>
        <w:pStyle w:val="Odstavecseseznamem"/>
        <w:spacing w:after="120" w:line="240" w:lineRule="auto"/>
        <w:jc w:val="both"/>
        <w:rPr>
          <w:rFonts w:ascii="Times New Roman" w:hAnsi="Times New Roman" w:cs="Times New Roman"/>
          <w:sz w:val="24"/>
          <w:szCs w:val="24"/>
        </w:rPr>
      </w:pPr>
    </w:p>
    <w:p w14:paraId="0D368877" w14:textId="4743EB9E" w:rsidR="008436C2" w:rsidRDefault="008436C2"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 xml:space="preserve">V § 118 se </w:t>
      </w:r>
      <w:r w:rsidR="00FB0495">
        <w:rPr>
          <w:rFonts w:ascii="Times New Roman" w:hAnsi="Times New Roman" w:cs="Times New Roman"/>
          <w:sz w:val="24"/>
          <w:szCs w:val="24"/>
        </w:rPr>
        <w:t>doplňuje</w:t>
      </w:r>
      <w:r w:rsidRPr="00E10C87">
        <w:rPr>
          <w:rFonts w:ascii="Times New Roman" w:hAnsi="Times New Roman" w:cs="Times New Roman"/>
          <w:sz w:val="24"/>
          <w:szCs w:val="24"/>
        </w:rPr>
        <w:t xml:space="preserve"> odstavec 6, který zní:</w:t>
      </w:r>
    </w:p>
    <w:p w14:paraId="6DB081AE" w14:textId="77777777" w:rsidR="00D3399D" w:rsidRPr="00E10C87" w:rsidRDefault="00D3399D" w:rsidP="00154E41">
      <w:pPr>
        <w:pStyle w:val="Odstavecseseznamem"/>
        <w:spacing w:after="120" w:line="240" w:lineRule="auto"/>
        <w:jc w:val="both"/>
        <w:rPr>
          <w:rFonts w:ascii="Times New Roman" w:hAnsi="Times New Roman" w:cs="Times New Roman"/>
          <w:sz w:val="24"/>
          <w:szCs w:val="24"/>
        </w:rPr>
      </w:pPr>
    </w:p>
    <w:p w14:paraId="7DA1CEA3" w14:textId="7338100C" w:rsidR="007303CC" w:rsidRDefault="007303CC" w:rsidP="002A4344">
      <w:pPr>
        <w:pStyle w:val="Odstavecseseznamem"/>
        <w:spacing w:after="120" w:line="240" w:lineRule="auto"/>
        <w:ind w:firstLine="556"/>
        <w:jc w:val="both"/>
        <w:rPr>
          <w:rFonts w:ascii="Times New Roman" w:hAnsi="Times New Roman" w:cs="Times New Roman"/>
          <w:sz w:val="24"/>
          <w:szCs w:val="24"/>
        </w:rPr>
      </w:pPr>
      <w:r w:rsidRPr="00E10C87">
        <w:rPr>
          <w:rFonts w:ascii="Times New Roman" w:hAnsi="Times New Roman" w:cs="Times New Roman"/>
          <w:sz w:val="24"/>
          <w:szCs w:val="24"/>
        </w:rPr>
        <w:t>„(6) Ode dne zahájení dodávky dodavatelem poslední instance do dne zahájení dodávky novým dodavatelem plynu, nejpozději do uplynutí doby, po kterou byl povinen dodávku plynu do odběrného místa zajišťovat dodavatel poslední instance, jsou dodavateli poslední instance zpřístupněny informace o probíhajících změnách dodavatele plynu v odběrném místě.“</w:t>
      </w:r>
      <w:r w:rsidR="00154E41">
        <w:rPr>
          <w:rFonts w:ascii="Times New Roman" w:hAnsi="Times New Roman" w:cs="Times New Roman"/>
          <w:sz w:val="24"/>
          <w:szCs w:val="24"/>
        </w:rPr>
        <w:t>.</w:t>
      </w:r>
    </w:p>
    <w:p w14:paraId="651DF337" w14:textId="77777777" w:rsidR="007303CC" w:rsidRPr="00E10C87" w:rsidRDefault="007303CC" w:rsidP="00154E41">
      <w:pPr>
        <w:pStyle w:val="Odstavecseseznamem"/>
        <w:spacing w:after="120" w:line="240" w:lineRule="auto"/>
        <w:jc w:val="both"/>
        <w:rPr>
          <w:rFonts w:ascii="Times New Roman" w:hAnsi="Times New Roman" w:cs="Times New Roman"/>
          <w:sz w:val="24"/>
          <w:szCs w:val="24"/>
        </w:rPr>
      </w:pPr>
    </w:p>
    <w:p w14:paraId="7F4B869C" w14:textId="398D4EDA" w:rsidR="00B10852" w:rsidRPr="00E10C87" w:rsidRDefault="00B10852" w:rsidP="00154E41">
      <w:pPr>
        <w:pStyle w:val="Odstavecseseznamem"/>
        <w:numPr>
          <w:ilvl w:val="0"/>
          <w:numId w:val="20"/>
        </w:numPr>
        <w:spacing w:after="120" w:line="240" w:lineRule="auto"/>
        <w:jc w:val="both"/>
        <w:rPr>
          <w:rFonts w:ascii="Times New Roman" w:hAnsi="Times New Roman" w:cs="Times New Roman"/>
          <w:sz w:val="24"/>
          <w:szCs w:val="24"/>
        </w:rPr>
      </w:pPr>
      <w:r w:rsidRPr="00E10C87">
        <w:rPr>
          <w:rFonts w:ascii="Times New Roman" w:hAnsi="Times New Roman" w:cs="Times New Roman"/>
          <w:sz w:val="24"/>
          <w:szCs w:val="24"/>
        </w:rPr>
        <w:t>Za § 122 se vklád</w:t>
      </w:r>
      <w:r w:rsidR="007B1B77" w:rsidRPr="00E10C87">
        <w:rPr>
          <w:rFonts w:ascii="Times New Roman" w:hAnsi="Times New Roman" w:cs="Times New Roman"/>
          <w:sz w:val="24"/>
          <w:szCs w:val="24"/>
        </w:rPr>
        <w:t>ají</w:t>
      </w:r>
      <w:r w:rsidRPr="00E10C87">
        <w:rPr>
          <w:rFonts w:ascii="Times New Roman" w:hAnsi="Times New Roman" w:cs="Times New Roman"/>
          <w:sz w:val="24"/>
          <w:szCs w:val="24"/>
        </w:rPr>
        <w:t xml:space="preserve"> nov</w:t>
      </w:r>
      <w:r w:rsidR="007B1B77" w:rsidRPr="00E10C87">
        <w:rPr>
          <w:rFonts w:ascii="Times New Roman" w:hAnsi="Times New Roman" w:cs="Times New Roman"/>
          <w:sz w:val="24"/>
          <w:szCs w:val="24"/>
        </w:rPr>
        <w:t xml:space="preserve">é § 122a až 122f, které včetně nadpisu znějí: </w:t>
      </w:r>
    </w:p>
    <w:p w14:paraId="4F0FB09B" w14:textId="7F277A4D" w:rsidR="007303CC" w:rsidRDefault="007303CC" w:rsidP="00E10C87">
      <w:pPr>
        <w:pStyle w:val="Nzevped"/>
        <w:ind w:left="851"/>
      </w:pPr>
      <w:bookmarkStart w:id="8" w:name="_Hlk102031562"/>
      <w:r>
        <w:t>„</w:t>
      </w:r>
      <w:r w:rsidRPr="00137794">
        <w:t xml:space="preserve">Termíny pro předkládání nominací a </w:t>
      </w:r>
      <w:proofErr w:type="spellStart"/>
      <w:r w:rsidRPr="00137794">
        <w:t>renominací</w:t>
      </w:r>
      <w:proofErr w:type="spellEnd"/>
      <w:r w:rsidRPr="00137794">
        <w:t xml:space="preserve"> při mezinárodní pomoci v krizových situacích v plynárenství</w:t>
      </w:r>
    </w:p>
    <w:p w14:paraId="27F70E6A"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t>§ 122a</w:t>
      </w:r>
    </w:p>
    <w:p w14:paraId="4BF0C5C2" w14:textId="28E6A55F" w:rsidR="007303CC" w:rsidRPr="007303CC" w:rsidRDefault="007303CC" w:rsidP="00FC3A5A">
      <w:pPr>
        <w:pStyle w:val="Odstavec"/>
        <w:ind w:left="709" w:firstLine="567"/>
      </w:pPr>
      <w:r w:rsidRPr="007303CC">
        <w:t>Výsledkem přijetí nebo poskytnutí mezinárodní pomoci v krizových situacích v</w:t>
      </w:r>
      <w:r w:rsidR="004706A9">
        <w:t> </w:t>
      </w:r>
      <w:r w:rsidRPr="007303CC">
        <w:t>plynárenství jsou sjednané dodávky a odběry a odpovídající nominace podle § 122b až 122e.</w:t>
      </w:r>
    </w:p>
    <w:p w14:paraId="6EDF87BA"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lastRenderedPageBreak/>
        <w:t>§ 122b</w:t>
      </w:r>
    </w:p>
    <w:p w14:paraId="1066EC20" w14:textId="459E7C25" w:rsidR="007303CC" w:rsidRPr="007303CC" w:rsidRDefault="007303CC" w:rsidP="00112B69">
      <w:pPr>
        <w:pStyle w:val="Odstavec"/>
        <w:numPr>
          <w:ilvl w:val="0"/>
          <w:numId w:val="1"/>
        </w:numPr>
        <w:ind w:left="709" w:firstLine="568"/>
      </w:pPr>
      <w:r w:rsidRPr="007303CC">
        <w:t xml:space="preserve"> V případě přijetí nabídek sousedních členských států Evropské unie v rámci tržních opatření v sousedních členských státech Evropské unie podle vyhlášky upravující stav nouze v</w:t>
      </w:r>
      <w:r w:rsidRPr="007303CC" w:rsidDel="00700808">
        <w:t xml:space="preserve"> </w:t>
      </w:r>
      <w:r w:rsidRPr="007303CC">
        <w:t>plynárenství, operátor trhu podává pro plynárenský den, pro který je mezinárodní pomoc v krizových situacích v plynárenství přijímána,</w:t>
      </w:r>
    </w:p>
    <w:p w14:paraId="577D3D59" w14:textId="5AC56891" w:rsidR="007303CC" w:rsidRPr="007303CC" w:rsidRDefault="007303CC" w:rsidP="00FC3A5A">
      <w:pPr>
        <w:pStyle w:val="psmeno"/>
        <w:numPr>
          <w:ilvl w:val="0"/>
          <w:numId w:val="2"/>
        </w:numPr>
        <w:ind w:left="709" w:firstLine="0"/>
      </w:pPr>
      <w:r w:rsidRPr="007303CC">
        <w:t>nominaci přepravy za Českou republiku na výstupních bodech přepravní soustavy sousedního členského státu Evropské unie v informačním systému sousedního provozovatele přepravní soustavy do výše rezervované kapacity na hraničních</w:t>
      </w:r>
      <w:r w:rsidRPr="007303CC" w:rsidDel="0083409F">
        <w:t xml:space="preserve"> </w:t>
      </w:r>
      <w:r w:rsidRPr="007303CC">
        <w:t>bodech přepravní soustavy sousedního členského státu Evropské unie s uvedením označení České republiky způsobem umož</w:t>
      </w:r>
      <w:r w:rsidR="00E10C87">
        <w:t>ň</w:t>
      </w:r>
      <w:r w:rsidRPr="007303CC">
        <w:t>ujícím provést sesouhlasení provozovatelem přepravní soustavy a provozovateli sousedních přepravních soustav,</w:t>
      </w:r>
    </w:p>
    <w:p w14:paraId="7AA7623C" w14:textId="77777777" w:rsidR="007303CC" w:rsidRPr="007303CC" w:rsidRDefault="007303CC" w:rsidP="0014664B">
      <w:pPr>
        <w:pStyle w:val="psmeno"/>
        <w:numPr>
          <w:ilvl w:val="0"/>
          <w:numId w:val="2"/>
        </w:numPr>
        <w:ind w:left="709" w:firstLine="0"/>
      </w:pPr>
      <w:r w:rsidRPr="007303CC">
        <w:t>nominaci přepravy za Českou republiku na vstupních bodech přepravní soustavy do výše rezervované kapacity na hraničních bodech přepravní soustavy s uvedením označení České republiky způsobem umožňujícím provést sesouhlasení provozovatelem přepravní soustavy a provozovateli sousedních přepravních soustav,</w:t>
      </w:r>
    </w:p>
    <w:p w14:paraId="02708F03" w14:textId="77777777" w:rsidR="007303CC" w:rsidRPr="007303CC" w:rsidRDefault="007303CC" w:rsidP="0014664B">
      <w:pPr>
        <w:pStyle w:val="psmeno"/>
        <w:numPr>
          <w:ilvl w:val="0"/>
          <w:numId w:val="2"/>
        </w:numPr>
        <w:ind w:left="709" w:firstLine="0"/>
      </w:pPr>
      <w:r w:rsidRPr="007303CC">
        <w:t>nominaci závazků dodat za Českou republiku a nominaci závazků odebrat za subjekty zúčtování podle skutečně nakoupeného plynu Českou republikou v sousedních členských státech Evropské unie, maximálně však do výše požadavků subjektů zúčtování sdělených operátorovi trhu podle vyhlášky upravující stav nouze v plynárenství,</w:t>
      </w:r>
    </w:p>
    <w:p w14:paraId="332B1944" w14:textId="77777777" w:rsidR="007303CC" w:rsidRPr="007303CC" w:rsidRDefault="007303CC" w:rsidP="002A4344">
      <w:pPr>
        <w:pStyle w:val="psmeno"/>
        <w:numPr>
          <w:ilvl w:val="0"/>
          <w:numId w:val="2"/>
        </w:numPr>
        <w:ind w:left="709" w:firstLine="0"/>
      </w:pPr>
      <w:proofErr w:type="spellStart"/>
      <w:r w:rsidRPr="007303CC">
        <w:t>renominaci</w:t>
      </w:r>
      <w:proofErr w:type="spellEnd"/>
      <w:r w:rsidRPr="007303CC">
        <w:t xml:space="preserve"> závazků dodat a závazků odebrat podle písmene c) podle denní alokace dodávek plynu do České republiky ze sousedních členských států Evropské unie při přijímání mezinárodní pomoci v krizových situacích v plynárenství.</w:t>
      </w:r>
    </w:p>
    <w:p w14:paraId="177521DF" w14:textId="77777777" w:rsidR="007303CC" w:rsidRPr="007303CC" w:rsidRDefault="007303CC" w:rsidP="002A4344">
      <w:pPr>
        <w:pStyle w:val="Odstavec"/>
        <w:numPr>
          <w:ilvl w:val="0"/>
          <w:numId w:val="1"/>
        </w:numPr>
        <w:ind w:left="709" w:firstLine="567"/>
      </w:pPr>
      <w:r w:rsidRPr="007303CC">
        <w:t xml:space="preserve"> Operátor trhu oznamuje po podání nominace podle odstavce 1 písm. c) každému subjektu zúčtování prostřednictvím informačního systému operátora trhu</w:t>
      </w:r>
    </w:p>
    <w:p w14:paraId="03A11C2A" w14:textId="77777777" w:rsidR="007303CC" w:rsidRPr="007303CC" w:rsidRDefault="007303CC" w:rsidP="0014664B">
      <w:pPr>
        <w:pStyle w:val="psmeno"/>
        <w:numPr>
          <w:ilvl w:val="0"/>
          <w:numId w:val="3"/>
        </w:numPr>
        <w:ind w:left="709" w:firstLine="0"/>
      </w:pPr>
      <w:r w:rsidRPr="007303CC">
        <w:t>velikost závazku dodat a závazku odebrat vyplývající z požadavku subjektu zúčtování na dodávku plynu od České republiky</w:t>
      </w:r>
      <w:r w:rsidRPr="007303CC" w:rsidDel="000A0355">
        <w:t xml:space="preserve"> </w:t>
      </w:r>
      <w:r w:rsidRPr="007303CC">
        <w:t xml:space="preserve">ve výši částečně nebo plně uspokojeného požadavku na dodávku plynu v </w:t>
      </w:r>
      <w:proofErr w:type="spellStart"/>
      <w:r w:rsidRPr="007303CC">
        <w:t>MWh</w:t>
      </w:r>
      <w:proofErr w:type="spellEnd"/>
      <w:r w:rsidRPr="007303CC">
        <w:t xml:space="preserve"> s rozlišením na 1 desetinné místo a</w:t>
      </w:r>
    </w:p>
    <w:p w14:paraId="56C23AEB" w14:textId="77777777" w:rsidR="007303CC" w:rsidRPr="007303CC" w:rsidRDefault="007303CC" w:rsidP="0014664B">
      <w:pPr>
        <w:pStyle w:val="psmeno"/>
        <w:numPr>
          <w:ilvl w:val="0"/>
          <w:numId w:val="3"/>
        </w:numPr>
        <w:ind w:left="709" w:firstLine="0"/>
      </w:pPr>
      <w:r w:rsidRPr="007303CC">
        <w:t>objem platby za sjednaný odběr plynu a sjednanou dodávku plynu v eurech mezi Českou republikou a subjektem zúčtování.</w:t>
      </w:r>
    </w:p>
    <w:p w14:paraId="745B2408"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t>§ 122c</w:t>
      </w:r>
    </w:p>
    <w:p w14:paraId="67823EDD" w14:textId="77777777" w:rsidR="007303CC" w:rsidRPr="007303CC" w:rsidRDefault="007303CC" w:rsidP="002A4344">
      <w:pPr>
        <w:pStyle w:val="Odstavec"/>
        <w:numPr>
          <w:ilvl w:val="0"/>
          <w:numId w:val="4"/>
        </w:numPr>
        <w:ind w:left="709" w:firstLine="568"/>
      </w:pPr>
      <w:r w:rsidRPr="007303CC">
        <w:t xml:space="preserve"> V případě přijetí nabídek sousedních členských států Evropské unie v rámci</w:t>
      </w:r>
      <w:r w:rsidRPr="007303CC" w:rsidDel="003F05BE">
        <w:t xml:space="preserve"> </w:t>
      </w:r>
      <w:r w:rsidRPr="007303CC">
        <w:t xml:space="preserve">netržních opatření v sousedních členských státech Evropské unie podle vyhlášky upravující stav nouze v plynárenství operátor trhu podává </w:t>
      </w:r>
      <w:bookmarkStart w:id="9" w:name="_Hlk102033135"/>
      <w:r w:rsidRPr="007303CC">
        <w:t>pro plynárenský den, pro který je přijímána mezinárodní pomoc v krizových situacích v plynárenství,</w:t>
      </w:r>
      <w:bookmarkEnd w:id="9"/>
    </w:p>
    <w:p w14:paraId="0AB29D26" w14:textId="77777777" w:rsidR="007303CC" w:rsidRPr="007303CC" w:rsidRDefault="007303CC" w:rsidP="0014664B">
      <w:pPr>
        <w:pStyle w:val="psmeno"/>
        <w:numPr>
          <w:ilvl w:val="0"/>
          <w:numId w:val="5"/>
        </w:numPr>
        <w:ind w:left="709" w:firstLine="0"/>
      </w:pPr>
      <w:r w:rsidRPr="007303CC">
        <w:t>nominaci přepravy za Českou republiku na vstupních bodech přepravní soustavy do výše rezervované kapacity na hraničních bodech přepravní soustavy s uvedením označení České republiky způsobem umožňujícím provést sesouhlasení provozovatelem přepravní soustavy a provozovateli sousedních přepravních soustav; v rozsahu podané nominace je přijímán plyn Českou republikou v rámci mezinárodní pomoci v krizových situacích v plynárenství,</w:t>
      </w:r>
    </w:p>
    <w:p w14:paraId="01436DC3" w14:textId="0D6FD6D7" w:rsidR="007303CC" w:rsidRPr="007303CC" w:rsidRDefault="007303CC" w:rsidP="0014664B">
      <w:pPr>
        <w:pStyle w:val="psmeno"/>
        <w:numPr>
          <w:ilvl w:val="0"/>
          <w:numId w:val="5"/>
        </w:numPr>
        <w:ind w:left="709" w:firstLine="0"/>
      </w:pPr>
      <w:r w:rsidRPr="007303CC">
        <w:t xml:space="preserve">nominaci závazků dodat za Českou republiku a nominaci závazků odebrat za subjekty zúčtování podle skutečně nakoupeného plynu Českou republikou v sousedních </w:t>
      </w:r>
      <w:r w:rsidRPr="007303CC">
        <w:lastRenderedPageBreak/>
        <w:t>členských státech Evropské unie, maximálně však do výše rozdílu mezi požadavky subjektů zúčtování sdělenými operátorovi trhu podle vyhlášky upravující stav nouze v</w:t>
      </w:r>
      <w:r w:rsidR="007062EA">
        <w:t> </w:t>
      </w:r>
      <w:r w:rsidRPr="007303CC">
        <w:t>plynárenství a velikostí podaných nominací podle § 122b odst. 1 písm. c),</w:t>
      </w:r>
    </w:p>
    <w:p w14:paraId="12D672BD" w14:textId="77777777" w:rsidR="007303CC" w:rsidRPr="007303CC" w:rsidRDefault="007303CC" w:rsidP="0014664B">
      <w:pPr>
        <w:pStyle w:val="psmeno"/>
        <w:numPr>
          <w:ilvl w:val="0"/>
          <w:numId w:val="5"/>
        </w:numPr>
        <w:ind w:left="709" w:firstLine="0"/>
      </w:pPr>
      <w:proofErr w:type="spellStart"/>
      <w:r w:rsidRPr="007303CC">
        <w:t>renominaci</w:t>
      </w:r>
      <w:proofErr w:type="spellEnd"/>
      <w:r w:rsidRPr="007303CC">
        <w:t xml:space="preserve"> závazků dodat a závazků odebrat podle písmene b) podle denní alokace dodávek plynu do České republiky ze sousedních členských států Evropské unie při přijímání mezinárodní pomoci v krizových situacích v plynárenství.</w:t>
      </w:r>
    </w:p>
    <w:p w14:paraId="47FC662C" w14:textId="77777777" w:rsidR="007303CC" w:rsidRPr="007303CC" w:rsidRDefault="007303CC" w:rsidP="0014664B">
      <w:pPr>
        <w:pStyle w:val="Odstavec"/>
        <w:numPr>
          <w:ilvl w:val="0"/>
          <w:numId w:val="4"/>
        </w:numPr>
        <w:ind w:left="709" w:firstLine="568"/>
      </w:pPr>
      <w:r w:rsidRPr="007303CC">
        <w:t xml:space="preserve"> Operátor trhu oznamuje po podání nominace podle odstavce 1 písm. b) každému subjektu zúčtování prostřednictvím informačního systému operátora trhu</w:t>
      </w:r>
    </w:p>
    <w:p w14:paraId="38E87D17" w14:textId="77777777" w:rsidR="007303CC" w:rsidRPr="007303CC" w:rsidRDefault="007303CC" w:rsidP="0014664B">
      <w:pPr>
        <w:pStyle w:val="psmeno"/>
        <w:numPr>
          <w:ilvl w:val="0"/>
          <w:numId w:val="6"/>
        </w:numPr>
        <w:ind w:left="709" w:firstLine="0"/>
      </w:pPr>
      <w:r w:rsidRPr="007303CC">
        <w:t>velikost závazku dodat a závazku odebrat vyplývající z požadavku subjektu zúčtování na dodávku plynu od České republiky</w:t>
      </w:r>
      <w:r w:rsidRPr="007303CC" w:rsidDel="000A0355">
        <w:t xml:space="preserve"> </w:t>
      </w:r>
      <w:r w:rsidRPr="007303CC">
        <w:t xml:space="preserve">ve výši částečně nebo plně uspokojeného požadavku na dodávku plynu v </w:t>
      </w:r>
      <w:proofErr w:type="spellStart"/>
      <w:r w:rsidRPr="007303CC">
        <w:t>MWh</w:t>
      </w:r>
      <w:proofErr w:type="spellEnd"/>
      <w:r w:rsidRPr="007303CC">
        <w:t xml:space="preserve"> s rozlišením na 1 desetinné místo a</w:t>
      </w:r>
    </w:p>
    <w:p w14:paraId="4A13A815" w14:textId="77777777" w:rsidR="007303CC" w:rsidRPr="007303CC" w:rsidRDefault="007303CC" w:rsidP="0014664B">
      <w:pPr>
        <w:pStyle w:val="psmeno"/>
        <w:numPr>
          <w:ilvl w:val="0"/>
          <w:numId w:val="6"/>
        </w:numPr>
        <w:ind w:left="709" w:firstLine="0"/>
      </w:pPr>
      <w:r w:rsidRPr="007303CC">
        <w:t>objem platby za sjednaný odběr plynu a sjednanou dodávku plynu v eurech mezi Českou republikou a příslušným subjektem zúčtování.</w:t>
      </w:r>
    </w:p>
    <w:p w14:paraId="6F240777" w14:textId="77777777" w:rsidR="007303CC" w:rsidRPr="007303CC" w:rsidRDefault="007303CC" w:rsidP="0014664B">
      <w:pPr>
        <w:pStyle w:val="Odstavec"/>
        <w:numPr>
          <w:ilvl w:val="0"/>
          <w:numId w:val="4"/>
        </w:numPr>
        <w:ind w:left="709" w:firstLine="568"/>
      </w:pPr>
      <w:r w:rsidRPr="007303CC">
        <w:t xml:space="preserve"> Závazky dodat a závazky odebrat podle § 122b odst. 2 písm. a) a nominace podle § 122b odst. 1 písm. c) nejsou podáním nominace podle odstavce 1 písm. b) dotčeny.</w:t>
      </w:r>
    </w:p>
    <w:p w14:paraId="543F5844"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t>§ 122d</w:t>
      </w:r>
    </w:p>
    <w:p w14:paraId="1D2A023F" w14:textId="77777777" w:rsidR="007303CC" w:rsidRPr="007303CC" w:rsidRDefault="007303CC" w:rsidP="002A4344">
      <w:pPr>
        <w:pStyle w:val="Odstavec"/>
        <w:numPr>
          <w:ilvl w:val="0"/>
          <w:numId w:val="7"/>
        </w:numPr>
        <w:ind w:left="709" w:firstLine="568"/>
      </w:pPr>
      <w:r w:rsidRPr="007303CC">
        <w:t xml:space="preserve"> V případě přijetí nabídky sousedním členským státem Evropské unie v rámci</w:t>
      </w:r>
      <w:bookmarkStart w:id="10" w:name="_Hlk90587797"/>
      <w:r w:rsidRPr="007303CC">
        <w:t xml:space="preserve"> tržních opatření </w:t>
      </w:r>
      <w:bookmarkEnd w:id="10"/>
      <w:r w:rsidRPr="007303CC">
        <w:t xml:space="preserve">v České republice podle vyhlášky upravující stav nouze v plynárenství operátor trhu na základě výzvy </w:t>
      </w:r>
      <w:bookmarkStart w:id="11" w:name="_Hlk114648793"/>
      <w:r w:rsidRPr="007303CC">
        <w:t xml:space="preserve">Ministerstva průmyslu a obchodu </w:t>
      </w:r>
      <w:bookmarkEnd w:id="11"/>
      <w:r w:rsidRPr="007303CC">
        <w:t>podává pro plynárenský den, pro který je poskytována mezinárodní pomoc v krizových situacích v plynárenství,</w:t>
      </w:r>
    </w:p>
    <w:p w14:paraId="6FA4E0AF" w14:textId="77777777" w:rsidR="007303CC" w:rsidRPr="007303CC" w:rsidRDefault="007303CC" w:rsidP="0014664B">
      <w:pPr>
        <w:pStyle w:val="psmeno"/>
        <w:numPr>
          <w:ilvl w:val="0"/>
          <w:numId w:val="8"/>
        </w:numPr>
        <w:ind w:left="709" w:firstLine="0"/>
      </w:pPr>
      <w:r w:rsidRPr="007303CC">
        <w:t>nominaci závazků dodat za subjekty zúčtování a nominaci závazků odebrat za Českou republiku podle nabídek přijatých v informačním systému operátora trhu podle vyhlášky upravující stav nouze v plynárenství,</w:t>
      </w:r>
    </w:p>
    <w:p w14:paraId="234C8373" w14:textId="77777777" w:rsidR="007303CC" w:rsidRPr="007303CC" w:rsidRDefault="007303CC" w:rsidP="002A4344">
      <w:pPr>
        <w:pStyle w:val="psmeno"/>
        <w:numPr>
          <w:ilvl w:val="0"/>
          <w:numId w:val="8"/>
        </w:numPr>
        <w:ind w:left="709" w:firstLine="0"/>
      </w:pPr>
      <w:r w:rsidRPr="007303CC">
        <w:t>nominaci závazku dodat za Českou republiku a nominaci závazku odebrat za sousední členský stát Evropské unie v souhrnné výši nominací závazků dodat za všechny subjekty zúčtování podle písmene a); v rozsahu podané nominace je poskytován plyn Českou republikou v rámci mezinárodní pomoci v krizových situacích v plynárenství.</w:t>
      </w:r>
    </w:p>
    <w:p w14:paraId="495B9F94" w14:textId="77777777" w:rsidR="007303CC" w:rsidRPr="007303CC" w:rsidRDefault="007303CC" w:rsidP="002A4344">
      <w:pPr>
        <w:pStyle w:val="Odstavec"/>
        <w:numPr>
          <w:ilvl w:val="0"/>
          <w:numId w:val="7"/>
        </w:numPr>
        <w:ind w:left="709" w:firstLine="568"/>
      </w:pPr>
      <w:r w:rsidRPr="007303CC">
        <w:t xml:space="preserve"> Operátor trhu oznamuje v termínu podle § 87 odst. 7 každému subjektu zúčtování prostřednictvím informačního systému operátora trhu</w:t>
      </w:r>
    </w:p>
    <w:p w14:paraId="5B05D192" w14:textId="77777777" w:rsidR="007303CC" w:rsidRPr="007303CC" w:rsidRDefault="007303CC" w:rsidP="002A4344">
      <w:pPr>
        <w:pStyle w:val="psmeno"/>
        <w:numPr>
          <w:ilvl w:val="0"/>
          <w:numId w:val="9"/>
        </w:numPr>
        <w:ind w:left="709" w:firstLine="0"/>
      </w:pPr>
      <w:r w:rsidRPr="007303CC">
        <w:t xml:space="preserve">velikost závazku dodat a závazku odebrat vyplývající ze zobchodovaného množství plynu v </w:t>
      </w:r>
      <w:proofErr w:type="spellStart"/>
      <w:r w:rsidRPr="007303CC">
        <w:t>MWh</w:t>
      </w:r>
      <w:proofErr w:type="spellEnd"/>
      <w:r w:rsidRPr="007303CC">
        <w:t xml:space="preserve"> s rozlišením na 1 desetinné místo a</w:t>
      </w:r>
    </w:p>
    <w:p w14:paraId="0945C1F5" w14:textId="77777777" w:rsidR="007303CC" w:rsidRPr="007303CC" w:rsidRDefault="007303CC" w:rsidP="002A4344">
      <w:pPr>
        <w:pStyle w:val="psmeno"/>
        <w:numPr>
          <w:ilvl w:val="0"/>
          <w:numId w:val="9"/>
        </w:numPr>
        <w:ind w:left="709" w:firstLine="0"/>
      </w:pPr>
      <w:r w:rsidRPr="007303CC">
        <w:t>objem platby za sjednaný odběr plynu a sjednanou dodávku plynu v eurech mezi Českou republikou a příslušným subjektem zúčtování.</w:t>
      </w:r>
    </w:p>
    <w:p w14:paraId="542E8767"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t>§ 122e</w:t>
      </w:r>
    </w:p>
    <w:p w14:paraId="180D6B7D" w14:textId="60F5363A" w:rsidR="007303CC" w:rsidRPr="007303CC" w:rsidRDefault="007303CC" w:rsidP="00FC4837">
      <w:pPr>
        <w:pStyle w:val="Odstavec"/>
        <w:numPr>
          <w:ilvl w:val="0"/>
          <w:numId w:val="10"/>
        </w:numPr>
        <w:ind w:left="709" w:firstLine="568"/>
      </w:pPr>
      <w:r w:rsidRPr="007303CC">
        <w:t xml:space="preserve"> V případě přijetí nabídky sousedním členským státem Evropské unie v rámci netržních opatření v České republice podle vyhlášky upravující stav nouze v</w:t>
      </w:r>
      <w:r w:rsidR="00073C79">
        <w:t> </w:t>
      </w:r>
      <w:r w:rsidRPr="007303CC">
        <w:t xml:space="preserve">plynárenství operátor trhu na základě výzvy Ministerstva průmyslu a obchodu podává </w:t>
      </w:r>
      <w:r w:rsidRPr="007303CC">
        <w:lastRenderedPageBreak/>
        <w:t>pro plynárenský den, pro který je poskytována mezinárodní pomoc v krizových situacích v plynárenství,</w:t>
      </w:r>
    </w:p>
    <w:p w14:paraId="55E1518E" w14:textId="77777777" w:rsidR="007303CC" w:rsidRPr="007303CC" w:rsidRDefault="007303CC" w:rsidP="00FC4837">
      <w:pPr>
        <w:pStyle w:val="psmeno"/>
        <w:numPr>
          <w:ilvl w:val="0"/>
          <w:numId w:val="11"/>
        </w:numPr>
        <w:ind w:left="709" w:firstLine="0"/>
      </w:pPr>
      <w:r w:rsidRPr="007303CC">
        <w:t>nominaci závazků dodat za subjekty zúčtování a nominaci závazků odebrat za Českou republiku podle nabídek přijatých sousedním členským státem Evropské unie prostřednictvím informačního systému operátora trhu podle vyhlášky upravující stav nouze v plynárenství,</w:t>
      </w:r>
    </w:p>
    <w:p w14:paraId="4002A8CD" w14:textId="213DE52D" w:rsidR="007303CC" w:rsidRPr="007303CC" w:rsidRDefault="007303CC" w:rsidP="002A4344">
      <w:pPr>
        <w:pStyle w:val="psmeno"/>
        <w:numPr>
          <w:ilvl w:val="0"/>
          <w:numId w:val="11"/>
        </w:numPr>
        <w:ind w:left="709" w:firstLine="0"/>
      </w:pPr>
      <w:r w:rsidRPr="007303CC">
        <w:t>nominaci přepravy za Českou republiku na výstupních bodech přepravní soustavy do výše rezervované kapacity na hraničních bodech přepravní soustavy s uvedením označení České republiky způsobem umožňujícím provést sesouhlasení provozovatelem přepravní soustavy a provozovateli sousedních přepravních soustav; v</w:t>
      </w:r>
      <w:r w:rsidR="00073C79">
        <w:t> </w:t>
      </w:r>
      <w:r w:rsidRPr="007303CC">
        <w:t>rozsahu podané nominace je poskytován plyn Českou republikou v rámci mezinárodní pomoci v krizových situacích v plynárenství.</w:t>
      </w:r>
    </w:p>
    <w:p w14:paraId="41128FBF" w14:textId="77777777" w:rsidR="007303CC" w:rsidRPr="007303CC" w:rsidRDefault="007303CC" w:rsidP="00B37DBE">
      <w:pPr>
        <w:pStyle w:val="Odstavec"/>
        <w:numPr>
          <w:ilvl w:val="0"/>
          <w:numId w:val="10"/>
        </w:numPr>
        <w:ind w:left="709" w:firstLine="568"/>
      </w:pPr>
      <w:r w:rsidRPr="007303CC">
        <w:t xml:space="preserve"> Operátor trhu oznamuje po podání nominace podle odstavce 1 písm. a) každému subjektu zúčtování prostřednictvím informačního systému operátora trhu</w:t>
      </w:r>
    </w:p>
    <w:p w14:paraId="002172F9" w14:textId="77777777" w:rsidR="007303CC" w:rsidRPr="007303CC" w:rsidRDefault="007303CC" w:rsidP="002A4344">
      <w:pPr>
        <w:pStyle w:val="psmeno"/>
        <w:numPr>
          <w:ilvl w:val="0"/>
          <w:numId w:val="12"/>
        </w:numPr>
        <w:ind w:left="709" w:firstLine="0"/>
      </w:pPr>
      <w:r w:rsidRPr="007303CC">
        <w:t xml:space="preserve">velikost závazku dodat a závazku odebrat vyplývající ze zobchodovaného množství plynu v </w:t>
      </w:r>
      <w:proofErr w:type="spellStart"/>
      <w:r w:rsidRPr="007303CC">
        <w:t>MWh</w:t>
      </w:r>
      <w:proofErr w:type="spellEnd"/>
      <w:r w:rsidRPr="007303CC">
        <w:t xml:space="preserve"> s rozlišením na 1 desetinné místo a</w:t>
      </w:r>
    </w:p>
    <w:p w14:paraId="1E44731B" w14:textId="77777777" w:rsidR="007303CC" w:rsidRPr="007303CC" w:rsidRDefault="007303CC" w:rsidP="002A4344">
      <w:pPr>
        <w:pStyle w:val="psmeno"/>
        <w:numPr>
          <w:ilvl w:val="0"/>
          <w:numId w:val="12"/>
        </w:numPr>
        <w:ind w:left="709" w:firstLine="0"/>
      </w:pPr>
      <w:r w:rsidRPr="007303CC">
        <w:t>objem platby za sjednaný odběr plynu a sjednanou dodávku plynu v eurech mezi Českou republikou a subjektem zúčtování.</w:t>
      </w:r>
    </w:p>
    <w:p w14:paraId="43009293" w14:textId="77777777" w:rsidR="007303CC" w:rsidRPr="007303CC" w:rsidRDefault="007303CC" w:rsidP="00B37DBE">
      <w:pPr>
        <w:pStyle w:val="Odstavec"/>
        <w:numPr>
          <w:ilvl w:val="0"/>
          <w:numId w:val="10"/>
        </w:numPr>
        <w:ind w:left="709" w:firstLine="568"/>
      </w:pPr>
      <w:r w:rsidRPr="007303CC">
        <w:t xml:space="preserve"> Závazky dodat a závazky odebrat podle § 122d odst. 2 písm. a) a nominace podle § 122d odst. 1 písm. a) a b) nejsou podáním nominace podle odstavce 1 písm. a) dotčeny.</w:t>
      </w:r>
    </w:p>
    <w:p w14:paraId="0803E95F" w14:textId="77777777" w:rsidR="007303CC" w:rsidRPr="007303CC" w:rsidRDefault="007303CC" w:rsidP="00E10C87">
      <w:pPr>
        <w:pStyle w:val="slo"/>
        <w:ind w:left="851"/>
        <w:rPr>
          <w:rFonts w:eastAsia="Times New Roman" w:cs="Times New Roman"/>
          <w:bCs w:val="0"/>
          <w:szCs w:val="24"/>
          <w:lang w:eastAsia="cs-CZ"/>
        </w:rPr>
      </w:pPr>
      <w:r w:rsidRPr="007303CC">
        <w:rPr>
          <w:rFonts w:eastAsia="Times New Roman" w:cs="Times New Roman"/>
          <w:bCs w:val="0"/>
          <w:szCs w:val="24"/>
          <w:lang w:eastAsia="cs-CZ"/>
        </w:rPr>
        <w:t>§ 122f</w:t>
      </w:r>
    </w:p>
    <w:p w14:paraId="191C9E6E" w14:textId="434FF7D1" w:rsidR="007303CC" w:rsidRPr="007303CC" w:rsidRDefault="007303CC" w:rsidP="00B37DBE">
      <w:pPr>
        <w:pStyle w:val="Odstavec"/>
        <w:numPr>
          <w:ilvl w:val="0"/>
          <w:numId w:val="13"/>
        </w:numPr>
        <w:ind w:left="709" w:firstLine="568"/>
      </w:pPr>
      <w:r w:rsidRPr="007303CC">
        <w:t xml:space="preserve"> Nominace závazku dodat a závazku odebrat podává operátor trhu za subjekty zúčtování a Českou republiku jako denní nominace závazku dodat a závazku odebrat elektronicky ve formátu definovaném operátorem trhu jako nominace obchodu podle dvoustranné smlouvy. Operátor trhu registruje předání plynu mezi subjekty zúčtování a</w:t>
      </w:r>
      <w:r w:rsidR="00073C79">
        <w:t> </w:t>
      </w:r>
      <w:r w:rsidRPr="007303CC">
        <w:t>Českou republikou na virtuálním obchodním bodě. Při nominacích závazku dodat a</w:t>
      </w:r>
      <w:r w:rsidR="00073C79">
        <w:t> </w:t>
      </w:r>
      <w:r w:rsidRPr="007303CC">
        <w:t xml:space="preserve">závazku odebrat podávaných operátorem trhu za Českou republiku a za subjekty zúčtování se postupuje podle § 62, 68 a 74. </w:t>
      </w:r>
    </w:p>
    <w:p w14:paraId="79F6AF49" w14:textId="77777777" w:rsidR="007303CC" w:rsidRPr="007303CC" w:rsidRDefault="007303CC" w:rsidP="002A4344">
      <w:pPr>
        <w:pStyle w:val="Odstavec"/>
        <w:numPr>
          <w:ilvl w:val="0"/>
          <w:numId w:val="13"/>
        </w:numPr>
        <w:ind w:left="709" w:firstLine="568"/>
      </w:pPr>
      <w:r w:rsidRPr="007303CC">
        <w:t xml:space="preserve"> Nominace závazku dodat a závazku odebrat podávané operátorem trhu za Českou republiku se finančně nezajišťují.</w:t>
      </w:r>
    </w:p>
    <w:p w14:paraId="07AF6EBF" w14:textId="24C614FA" w:rsidR="007303CC" w:rsidRPr="007303CC" w:rsidRDefault="007303CC" w:rsidP="002A4344">
      <w:pPr>
        <w:pStyle w:val="Odstavec"/>
        <w:numPr>
          <w:ilvl w:val="0"/>
          <w:numId w:val="13"/>
        </w:numPr>
        <w:ind w:left="709" w:firstLine="568"/>
      </w:pPr>
      <w:bookmarkStart w:id="12" w:name="_Hlk102031461"/>
      <w:r w:rsidRPr="007303CC">
        <w:t xml:space="preserve"> Operátor trhu podává za Českou republiku </w:t>
      </w:r>
      <w:bookmarkEnd w:id="12"/>
      <w:r w:rsidRPr="007303CC">
        <w:t>nominace přepravy podle §</w:t>
      </w:r>
      <w:r w:rsidR="00073C79">
        <w:t> </w:t>
      </w:r>
      <w:r w:rsidRPr="007303CC">
        <w:t>122b</w:t>
      </w:r>
      <w:r w:rsidR="00073C79">
        <w:t> </w:t>
      </w:r>
      <w:r w:rsidRPr="007303CC">
        <w:t>odst. 1 písm. a) a § 122c odst. 1 písm. a) v informačním systému pově</w:t>
      </w:r>
      <w:r w:rsidR="00E10C87">
        <w:t>ř</w:t>
      </w:r>
      <w:r w:rsidRPr="007303CC">
        <w:t>eného orgánu v sousedním členském státě Evropské unie a nominace přepravy podle §</w:t>
      </w:r>
      <w:r w:rsidR="00073C79">
        <w:t> </w:t>
      </w:r>
      <w:r w:rsidRPr="007303CC">
        <w:t>122b</w:t>
      </w:r>
      <w:r w:rsidR="00073C79">
        <w:t> </w:t>
      </w:r>
      <w:r w:rsidRPr="007303CC">
        <w:t>odst. 1 písm. b) v informačním systému provozovatele sousední přepravní soustavy jako celkovou denní nominaci pro plynárenský den. Rozčlenění nominace na jednotlivé hodiny plynárenského dne se provádí podle § 66 odst. 2.</w:t>
      </w:r>
    </w:p>
    <w:p w14:paraId="7038462A" w14:textId="77777777" w:rsidR="007303CC" w:rsidRPr="007303CC" w:rsidRDefault="007303CC" w:rsidP="002A4344">
      <w:pPr>
        <w:pStyle w:val="Odstavec"/>
        <w:numPr>
          <w:ilvl w:val="0"/>
          <w:numId w:val="13"/>
        </w:numPr>
        <w:ind w:left="709" w:firstLine="567"/>
      </w:pPr>
      <w:r w:rsidRPr="007303CC">
        <w:t xml:space="preserve"> Nominaci lze podat pro virtuální hraniční bod, nebo pro hraniční bod. Podat nominace nelze pro kombinaci virtuálního hraničního bodu a hraničního bodu. Při nominacích přepravy podávaných operátorem trhu za Českou republiku se postupuje podle § 63, 66 a 69.</w:t>
      </w:r>
    </w:p>
    <w:p w14:paraId="39E89C9D" w14:textId="48CC9A50" w:rsidR="007303CC" w:rsidRPr="007303CC" w:rsidRDefault="007303CC" w:rsidP="00073C79">
      <w:pPr>
        <w:pStyle w:val="Odstavec"/>
        <w:numPr>
          <w:ilvl w:val="0"/>
          <w:numId w:val="13"/>
        </w:numPr>
        <w:spacing w:after="0"/>
        <w:ind w:left="709" w:firstLine="567"/>
      </w:pPr>
      <w:r w:rsidRPr="007303CC">
        <w:t xml:space="preserve"> Nominace přepravy za Českou republiku se finančně nezajišťuje.</w:t>
      </w:r>
      <w:r>
        <w:t>“</w:t>
      </w:r>
      <w:r w:rsidR="00154E41">
        <w:t>.</w:t>
      </w:r>
    </w:p>
    <w:p w14:paraId="5B07BE6D" w14:textId="7ACEC0E0" w:rsidR="008436C2" w:rsidRPr="008436C2" w:rsidRDefault="008436C2" w:rsidP="00073C79">
      <w:pPr>
        <w:pStyle w:val="Nzevped"/>
        <w:spacing w:before="0" w:after="0"/>
      </w:pPr>
    </w:p>
    <w:bookmarkEnd w:id="8"/>
    <w:p w14:paraId="2E08EB92" w14:textId="0BBC056E" w:rsidR="004A11CF" w:rsidRDefault="004A11CF" w:rsidP="00073C79">
      <w:pPr>
        <w:pStyle w:val="Odstavec"/>
        <w:numPr>
          <w:ilvl w:val="0"/>
          <w:numId w:val="20"/>
        </w:numPr>
        <w:spacing w:after="0"/>
        <w:ind w:left="709" w:hanging="349"/>
      </w:pPr>
      <w:r>
        <w:t xml:space="preserve">Nadpis přílohy č. 19 </w:t>
      </w:r>
      <w:r w:rsidR="00807805">
        <w:t xml:space="preserve">zní: </w:t>
      </w:r>
      <w:r>
        <w:t>„</w:t>
      </w:r>
      <w:r w:rsidR="00807805">
        <w:t>Skladba ceny souvisejících služeb v</w:t>
      </w:r>
      <w:r w:rsidR="00D0444B">
        <w:t xml:space="preserve"> </w:t>
      </w:r>
      <w:r w:rsidR="00CB473C">
        <w:t>plynárenství</w:t>
      </w:r>
      <w:r w:rsidR="00D0444B">
        <w:t xml:space="preserve"> </w:t>
      </w:r>
      <w:r w:rsidR="00CB473C">
        <w:t>a ostatních regulovaných cen“</w:t>
      </w:r>
      <w:r>
        <w:t xml:space="preserve">. </w:t>
      </w:r>
    </w:p>
    <w:p w14:paraId="2CC7BE79" w14:textId="77777777" w:rsidR="00C8558E" w:rsidRDefault="00C8558E" w:rsidP="00073C79">
      <w:pPr>
        <w:pStyle w:val="Odstavec"/>
        <w:spacing w:after="0"/>
        <w:ind w:left="709" w:firstLine="0"/>
        <w:jc w:val="left"/>
      </w:pPr>
    </w:p>
    <w:p w14:paraId="20B88177" w14:textId="7ECA0E3B" w:rsidR="00CB473C" w:rsidRDefault="004A11CF" w:rsidP="00154E41">
      <w:pPr>
        <w:pStyle w:val="Odstavec"/>
        <w:numPr>
          <w:ilvl w:val="0"/>
          <w:numId w:val="20"/>
        </w:numPr>
        <w:ind w:left="709" w:hanging="349"/>
        <w:jc w:val="left"/>
      </w:pPr>
      <w:r>
        <w:t>V příloze č. 19 se</w:t>
      </w:r>
      <w:r w:rsidR="00CB473C">
        <w:t xml:space="preserve"> doplňuje část D, která včetně nadpisu zní:</w:t>
      </w:r>
    </w:p>
    <w:p w14:paraId="1D72A0FD" w14:textId="07A3362C" w:rsidR="00CB473C" w:rsidRPr="00CB473C" w:rsidRDefault="00CB473C" w:rsidP="00154E41">
      <w:pPr>
        <w:spacing w:after="120" w:line="240" w:lineRule="auto"/>
        <w:ind w:left="1134"/>
        <w:rPr>
          <w:rFonts w:ascii="Times New Roman" w:hAnsi="Times New Roman" w:cs="Times New Roman"/>
          <w:b/>
          <w:sz w:val="24"/>
          <w:szCs w:val="24"/>
        </w:rPr>
      </w:pPr>
      <w:r>
        <w:rPr>
          <w:rFonts w:ascii="Times New Roman" w:hAnsi="Times New Roman" w:cs="Times New Roman"/>
          <w:b/>
          <w:sz w:val="24"/>
          <w:szCs w:val="24"/>
        </w:rPr>
        <w:t>„</w:t>
      </w:r>
      <w:r w:rsidRPr="00CB473C">
        <w:rPr>
          <w:rFonts w:ascii="Times New Roman" w:hAnsi="Times New Roman" w:cs="Times New Roman"/>
          <w:b/>
          <w:sz w:val="24"/>
          <w:szCs w:val="24"/>
        </w:rPr>
        <w:t>D</w:t>
      </w:r>
      <w:r>
        <w:rPr>
          <w:rFonts w:ascii="Times New Roman" w:hAnsi="Times New Roman" w:cs="Times New Roman"/>
          <w:b/>
          <w:sz w:val="24"/>
          <w:szCs w:val="24"/>
        </w:rPr>
        <w:t xml:space="preserve">. </w:t>
      </w:r>
      <w:r w:rsidRPr="00CB473C">
        <w:rPr>
          <w:rFonts w:ascii="Times New Roman" w:hAnsi="Times New Roman" w:cs="Times New Roman"/>
          <w:b/>
          <w:sz w:val="24"/>
          <w:szCs w:val="24"/>
        </w:rPr>
        <w:t>Cena dodavatele poslední instance</w:t>
      </w:r>
    </w:p>
    <w:p w14:paraId="5196D716" w14:textId="17FB11E2" w:rsidR="00CB473C" w:rsidRPr="009D0CED" w:rsidRDefault="00CB473C" w:rsidP="00154E41">
      <w:pPr>
        <w:pStyle w:val="Odstavecseseznamem"/>
        <w:numPr>
          <w:ilvl w:val="0"/>
          <w:numId w:val="15"/>
        </w:numPr>
        <w:spacing w:after="120" w:line="240" w:lineRule="auto"/>
        <w:ind w:left="1134" w:hanging="283"/>
        <w:jc w:val="both"/>
        <w:rPr>
          <w:rFonts w:ascii="Times New Roman" w:hAnsi="Times New Roman" w:cs="Times New Roman"/>
          <w:b/>
          <w:sz w:val="24"/>
          <w:szCs w:val="24"/>
        </w:rPr>
      </w:pPr>
      <w:r w:rsidRPr="009D0CED">
        <w:rPr>
          <w:rFonts w:ascii="Times New Roman" w:hAnsi="Times New Roman" w:cs="Times New Roman"/>
          <w:b/>
          <w:sz w:val="24"/>
          <w:szCs w:val="24"/>
        </w:rPr>
        <w:t>Cena dodavatele poslední instance</w:t>
      </w:r>
    </w:p>
    <w:p w14:paraId="22C64448" w14:textId="55C7DE6B" w:rsidR="00CB473C" w:rsidRPr="009D0CED" w:rsidRDefault="00CB473C" w:rsidP="00154E41">
      <w:pPr>
        <w:pStyle w:val="Odstavec"/>
        <w:numPr>
          <w:ilvl w:val="0"/>
          <w:numId w:val="16"/>
        </w:numPr>
        <w:ind w:left="1134"/>
      </w:pPr>
      <w:r w:rsidRPr="009D0CED">
        <w:t> Cenu dodavatele poslední instance tvoří</w:t>
      </w:r>
    </w:p>
    <w:p w14:paraId="2B36371A" w14:textId="3F5F7907" w:rsidR="00CB473C" w:rsidRPr="009D0CED" w:rsidRDefault="00CB473C" w:rsidP="00154E41">
      <w:pPr>
        <w:pStyle w:val="aploha"/>
        <w:numPr>
          <w:ilvl w:val="0"/>
          <w:numId w:val="17"/>
        </w:numPr>
        <w:spacing w:before="0"/>
        <w:ind w:left="1134" w:hanging="284"/>
      </w:pPr>
      <w:r w:rsidRPr="009D0CED">
        <w:t>cena plynu v Kč/</w:t>
      </w:r>
      <w:proofErr w:type="spellStart"/>
      <w:r w:rsidRPr="009D0CED">
        <w:t>MWh</w:t>
      </w:r>
      <w:proofErr w:type="spellEnd"/>
      <w:r w:rsidRPr="009D0CED">
        <w:t>,</w:t>
      </w:r>
    </w:p>
    <w:p w14:paraId="59ECBC15" w14:textId="2EC898E8" w:rsidR="00CB473C" w:rsidRPr="009D0CED" w:rsidRDefault="00CB473C" w:rsidP="00DC1945">
      <w:pPr>
        <w:pStyle w:val="aploha"/>
        <w:numPr>
          <w:ilvl w:val="0"/>
          <w:numId w:val="17"/>
        </w:numPr>
        <w:spacing w:before="0"/>
        <w:ind w:left="851" w:hanging="1"/>
      </w:pPr>
      <w:r w:rsidRPr="009D0CED">
        <w:t>maximální výše dodatečných nákladů, rizikových přirážek a přiměřeného zisku v Kč/</w:t>
      </w:r>
      <w:proofErr w:type="spellStart"/>
      <w:r w:rsidRPr="009D0CED">
        <w:t>MWh</w:t>
      </w:r>
      <w:proofErr w:type="spellEnd"/>
      <w:r w:rsidRPr="009D0CED">
        <w:t>,</w:t>
      </w:r>
    </w:p>
    <w:p w14:paraId="69F85116" w14:textId="6C48D5F0" w:rsidR="00CB473C" w:rsidRPr="009D0CED" w:rsidRDefault="00CB473C" w:rsidP="00154E41">
      <w:pPr>
        <w:pStyle w:val="aploha"/>
        <w:numPr>
          <w:ilvl w:val="0"/>
          <w:numId w:val="17"/>
        </w:numPr>
        <w:spacing w:before="0"/>
        <w:ind w:left="1134" w:hanging="284"/>
      </w:pPr>
      <w:r w:rsidRPr="009D0CED">
        <w:t>maximální výše stálého měsíčního platu v Kč/odběrné místo/měsíc.</w:t>
      </w:r>
      <w:r>
        <w:t>“</w:t>
      </w:r>
      <w:r w:rsidR="00154E41">
        <w:t>.</w:t>
      </w:r>
    </w:p>
    <w:p w14:paraId="509EA100" w14:textId="2D85720D" w:rsidR="00CB473C" w:rsidRDefault="00CB473C" w:rsidP="00BD27F7">
      <w:pPr>
        <w:pStyle w:val="Odstavec"/>
        <w:ind w:firstLine="0"/>
      </w:pPr>
    </w:p>
    <w:p w14:paraId="34687B90" w14:textId="7652E6F3" w:rsidR="004A11CF" w:rsidRDefault="004A11CF" w:rsidP="00A4087A">
      <w:pPr>
        <w:pStyle w:val="Odstavec"/>
        <w:ind w:firstLine="0"/>
        <w:jc w:val="center"/>
      </w:pPr>
      <w:r>
        <w:t>Čl. II</w:t>
      </w:r>
    </w:p>
    <w:p w14:paraId="64477EE6" w14:textId="476E8E77" w:rsidR="00CB473C" w:rsidRDefault="004A11CF" w:rsidP="004A11CF">
      <w:pPr>
        <w:pStyle w:val="Odstavec"/>
        <w:ind w:firstLine="0"/>
        <w:jc w:val="center"/>
        <w:rPr>
          <w:b/>
        </w:rPr>
      </w:pPr>
      <w:r>
        <w:rPr>
          <w:b/>
        </w:rPr>
        <w:t>Účinnost</w:t>
      </w:r>
    </w:p>
    <w:p w14:paraId="775C3F4C" w14:textId="3BF4D2F6" w:rsidR="004A11CF" w:rsidRPr="004A11CF" w:rsidRDefault="004A11CF" w:rsidP="00073C79">
      <w:pPr>
        <w:pStyle w:val="Odstavec"/>
        <w:spacing w:after="0"/>
        <w:ind w:left="708" w:firstLine="708"/>
      </w:pPr>
      <w:r w:rsidRPr="004A11CF">
        <w:t xml:space="preserve">Tato vyhláška nabývá účinnosti dnem 1. ledna 2023. </w:t>
      </w:r>
    </w:p>
    <w:p w14:paraId="035EB762" w14:textId="77777777" w:rsidR="00073C79" w:rsidRDefault="00073C79" w:rsidP="00073C79">
      <w:pPr>
        <w:pStyle w:val="Odstavec"/>
        <w:spacing w:after="0"/>
        <w:ind w:firstLine="0"/>
        <w:jc w:val="center"/>
      </w:pPr>
    </w:p>
    <w:p w14:paraId="5EB9E964" w14:textId="7F79EBF9" w:rsidR="004A11CF" w:rsidRDefault="004A11CF" w:rsidP="004A11CF">
      <w:pPr>
        <w:pStyle w:val="Odstavec"/>
        <w:ind w:firstLine="0"/>
        <w:jc w:val="center"/>
      </w:pPr>
      <w:r>
        <w:t>Předseda:</w:t>
      </w:r>
    </w:p>
    <w:p w14:paraId="7FD636BC" w14:textId="122440EF" w:rsidR="004A11CF" w:rsidRDefault="004A11CF" w:rsidP="00A4087A">
      <w:pPr>
        <w:pStyle w:val="Odstavec"/>
        <w:ind w:firstLine="0"/>
        <w:jc w:val="center"/>
      </w:pPr>
      <w:r>
        <w:t>Ing. Trávníček, Ph.D., v.r.</w:t>
      </w:r>
    </w:p>
    <w:p w14:paraId="4F718593" w14:textId="77777777" w:rsidR="001E3C54" w:rsidRDefault="001E3C54" w:rsidP="00BD27F7">
      <w:pPr>
        <w:spacing w:after="120" w:line="240" w:lineRule="auto"/>
        <w:rPr>
          <w:rFonts w:ascii="Times New Roman" w:hAnsi="Times New Roman" w:cs="Times New Roman"/>
          <w:sz w:val="24"/>
          <w:szCs w:val="24"/>
        </w:rPr>
      </w:pPr>
    </w:p>
    <w:p w14:paraId="10C9E9CA" w14:textId="77777777" w:rsidR="000C7E96" w:rsidRDefault="000C7E96" w:rsidP="00BD27F7">
      <w:pPr>
        <w:spacing w:after="120" w:line="240" w:lineRule="auto"/>
      </w:pPr>
    </w:p>
    <w:sectPr w:rsidR="000C7E9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8B08A" w14:textId="77777777" w:rsidR="00BC6856" w:rsidRDefault="00BC6856" w:rsidP="00AF1EA1">
      <w:pPr>
        <w:spacing w:after="0" w:line="240" w:lineRule="auto"/>
      </w:pPr>
      <w:r>
        <w:separator/>
      </w:r>
    </w:p>
  </w:endnote>
  <w:endnote w:type="continuationSeparator" w:id="0">
    <w:p w14:paraId="4E83EF2D" w14:textId="77777777" w:rsidR="00BC6856" w:rsidRDefault="00BC6856" w:rsidP="00AF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A721E" w14:textId="77777777" w:rsidR="00BC6856" w:rsidRDefault="00BC6856" w:rsidP="00AF1EA1">
      <w:pPr>
        <w:spacing w:after="0" w:line="240" w:lineRule="auto"/>
      </w:pPr>
      <w:r>
        <w:separator/>
      </w:r>
    </w:p>
  </w:footnote>
  <w:footnote w:type="continuationSeparator" w:id="0">
    <w:p w14:paraId="51416033" w14:textId="77777777" w:rsidR="00BC6856" w:rsidRDefault="00BC6856" w:rsidP="00AF1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88634" w14:textId="77777777" w:rsidR="00AF1EA1" w:rsidRDefault="00AF1E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36"/>
    <w:multiLevelType w:val="hybridMultilevel"/>
    <w:tmpl w:val="F8FC6C7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162370C"/>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2" w15:restartNumberingAfterBreak="0">
    <w:nsid w:val="01C637D2"/>
    <w:multiLevelType w:val="hybridMultilevel"/>
    <w:tmpl w:val="78B667A2"/>
    <w:lvl w:ilvl="0" w:tplc="84E4ABC4">
      <w:start w:val="3"/>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615F1D"/>
    <w:multiLevelType w:val="hybridMultilevel"/>
    <w:tmpl w:val="D6E48714"/>
    <w:lvl w:ilvl="0" w:tplc="3906EC40">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956D0F"/>
    <w:multiLevelType w:val="hybridMultilevel"/>
    <w:tmpl w:val="CB642EFE"/>
    <w:lvl w:ilvl="0" w:tplc="F4E47C9C">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A97F2A"/>
    <w:multiLevelType w:val="hybridMultilevel"/>
    <w:tmpl w:val="504E216C"/>
    <w:lvl w:ilvl="0" w:tplc="E7E25918">
      <w:start w:val="1"/>
      <w:numFmt w:val="decimal"/>
      <w:suff w:val="nothing"/>
      <w:lvlText w:val="(%1)"/>
      <w:lvlJc w:val="left"/>
      <w:pPr>
        <w:ind w:left="720" w:hanging="360"/>
      </w:pPr>
      <w:rPr>
        <w:rFonts w:hint="default"/>
        <w:b w:val="0"/>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6" w15:restartNumberingAfterBreak="0">
    <w:nsid w:val="04EB6C89"/>
    <w:multiLevelType w:val="hybridMultilevel"/>
    <w:tmpl w:val="F222AD4E"/>
    <w:lvl w:ilvl="0" w:tplc="BF8E2878">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7" w15:restartNumberingAfterBreak="0">
    <w:nsid w:val="06EF2113"/>
    <w:multiLevelType w:val="hybridMultilevel"/>
    <w:tmpl w:val="3B5A5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DC00D7"/>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9" w15:restartNumberingAfterBreak="0">
    <w:nsid w:val="0C8505BB"/>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15:restartNumberingAfterBreak="0">
    <w:nsid w:val="0F77097B"/>
    <w:multiLevelType w:val="hybridMultilevel"/>
    <w:tmpl w:val="AFC6E448"/>
    <w:lvl w:ilvl="0" w:tplc="B358BD90">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1" w15:restartNumberingAfterBreak="0">
    <w:nsid w:val="1019473A"/>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10E42FBF"/>
    <w:multiLevelType w:val="hybridMultilevel"/>
    <w:tmpl w:val="7DAA5D28"/>
    <w:lvl w:ilvl="0" w:tplc="EB60439E">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3" w15:restartNumberingAfterBreak="0">
    <w:nsid w:val="12CE1A58"/>
    <w:multiLevelType w:val="hybridMultilevel"/>
    <w:tmpl w:val="4470EAEC"/>
    <w:lvl w:ilvl="0" w:tplc="0CAEE30E">
      <w:start w:val="1"/>
      <w:numFmt w:val="lowerLetter"/>
      <w:suff w:val="space"/>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14455F35"/>
    <w:multiLevelType w:val="hybridMultilevel"/>
    <w:tmpl w:val="6658B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48368D"/>
    <w:multiLevelType w:val="hybridMultilevel"/>
    <w:tmpl w:val="F74E0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973EBF68">
      <w:start w:val="1"/>
      <w:numFmt w:val="lowerLetter"/>
      <w:pStyle w:val="aploha"/>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3C13E8"/>
    <w:multiLevelType w:val="hybridMultilevel"/>
    <w:tmpl w:val="DDB2727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DDE0D75"/>
    <w:multiLevelType w:val="hybridMultilevel"/>
    <w:tmpl w:val="BD24802E"/>
    <w:lvl w:ilvl="0" w:tplc="148ED004">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8" w15:restartNumberingAfterBreak="0">
    <w:nsid w:val="1F1062FA"/>
    <w:multiLevelType w:val="hybridMultilevel"/>
    <w:tmpl w:val="331AF8F2"/>
    <w:lvl w:ilvl="0" w:tplc="7F901878">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675535"/>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2D1A07B2"/>
    <w:multiLevelType w:val="hybridMultilevel"/>
    <w:tmpl w:val="75664CC0"/>
    <w:lvl w:ilvl="0" w:tplc="0405000F">
      <w:start w:val="1"/>
      <w:numFmt w:val="decimal"/>
      <w:lvlText w:val="%1."/>
      <w:lvlJc w:val="left"/>
      <w:pPr>
        <w:ind w:left="928"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1" w15:restartNumberingAfterBreak="0">
    <w:nsid w:val="2DA67A2B"/>
    <w:multiLevelType w:val="hybridMultilevel"/>
    <w:tmpl w:val="28F833C0"/>
    <w:lvl w:ilvl="0" w:tplc="AF12E20A">
      <w:start w:val="1"/>
      <w:numFmt w:val="lowerLetter"/>
      <w:suff w:val="nothing"/>
      <w:lvlText w:val="%1)"/>
      <w:lvlJc w:val="left"/>
      <w:pPr>
        <w:ind w:left="720" w:hanging="360"/>
      </w:pPr>
      <w:rPr>
        <w:rFonts w:hint="default"/>
        <w:b w:val="0"/>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2" w15:restartNumberingAfterBreak="0">
    <w:nsid w:val="2E50661D"/>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23" w15:restartNumberingAfterBreak="0">
    <w:nsid w:val="2EEC5BD0"/>
    <w:multiLevelType w:val="hybridMultilevel"/>
    <w:tmpl w:val="04F234B6"/>
    <w:lvl w:ilvl="0" w:tplc="99D64F9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30795C7F"/>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25" w15:restartNumberingAfterBreak="0">
    <w:nsid w:val="316B063E"/>
    <w:multiLevelType w:val="hybridMultilevel"/>
    <w:tmpl w:val="69568076"/>
    <w:lvl w:ilvl="0" w:tplc="E6944CDE">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6" w15:restartNumberingAfterBreak="0">
    <w:nsid w:val="345B4B43"/>
    <w:multiLevelType w:val="hybridMultilevel"/>
    <w:tmpl w:val="7D70A032"/>
    <w:lvl w:ilvl="0" w:tplc="2D66F4C2">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7" w15:restartNumberingAfterBreak="0">
    <w:nsid w:val="3AE10057"/>
    <w:multiLevelType w:val="hybridMultilevel"/>
    <w:tmpl w:val="00FE8FFC"/>
    <w:lvl w:ilvl="0" w:tplc="31A2955E">
      <w:start w:val="1"/>
      <w:numFmt w:val="upperLetter"/>
      <w:pStyle w:val="Aploha0"/>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803D29"/>
    <w:multiLevelType w:val="hybridMultilevel"/>
    <w:tmpl w:val="34261806"/>
    <w:lvl w:ilvl="0" w:tplc="334EA1D0">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774F9B"/>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3E492F89"/>
    <w:multiLevelType w:val="hybridMultilevel"/>
    <w:tmpl w:val="C08A047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3E590D18"/>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2" w15:restartNumberingAfterBreak="0">
    <w:nsid w:val="3E697232"/>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41046A91"/>
    <w:multiLevelType w:val="hybridMultilevel"/>
    <w:tmpl w:val="138432F0"/>
    <w:lvl w:ilvl="0" w:tplc="86E44D8A">
      <w:start w:val="1"/>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0F74D4"/>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15:restartNumberingAfterBreak="0">
    <w:nsid w:val="43E572E4"/>
    <w:multiLevelType w:val="hybridMultilevel"/>
    <w:tmpl w:val="C54A2A56"/>
    <w:lvl w:ilvl="0" w:tplc="A1B4030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DB0F82"/>
    <w:multiLevelType w:val="hybridMultilevel"/>
    <w:tmpl w:val="344819A2"/>
    <w:lvl w:ilvl="0" w:tplc="4790C8F2">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57CB5D41"/>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57EB11EC"/>
    <w:multiLevelType w:val="hybridMultilevel"/>
    <w:tmpl w:val="D8700128"/>
    <w:lvl w:ilvl="0" w:tplc="19227B90">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9" w15:restartNumberingAfterBreak="0">
    <w:nsid w:val="59571BFF"/>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0" w15:restartNumberingAfterBreak="0">
    <w:nsid w:val="5D3B76D2"/>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04743E4"/>
    <w:multiLevelType w:val="hybridMultilevel"/>
    <w:tmpl w:val="61CE7B62"/>
    <w:lvl w:ilvl="0" w:tplc="BBC27484">
      <w:start w:val="1"/>
      <w:numFmt w:val="upperRoman"/>
      <w:lvlText w:val="%1."/>
      <w:lvlJc w:val="left"/>
      <w:pPr>
        <w:ind w:left="1364" w:hanging="72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351585A"/>
    <w:multiLevelType w:val="hybridMultilevel"/>
    <w:tmpl w:val="8F120EC8"/>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43" w15:restartNumberingAfterBreak="0">
    <w:nsid w:val="66093809"/>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44" w15:restartNumberingAfterBreak="0">
    <w:nsid w:val="66F214F4"/>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5" w15:restartNumberingAfterBreak="0">
    <w:nsid w:val="678A545A"/>
    <w:multiLevelType w:val="hybridMultilevel"/>
    <w:tmpl w:val="4F56F2A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6" w15:restartNumberingAfterBreak="0">
    <w:nsid w:val="69681244"/>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47" w15:restartNumberingAfterBreak="0">
    <w:nsid w:val="6CFA75C7"/>
    <w:multiLevelType w:val="hybridMultilevel"/>
    <w:tmpl w:val="5036869C"/>
    <w:lvl w:ilvl="0" w:tplc="6C7C5B48">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48" w15:restartNumberingAfterBreak="0">
    <w:nsid w:val="72364208"/>
    <w:multiLevelType w:val="hybridMultilevel"/>
    <w:tmpl w:val="3E500774"/>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9" w15:restartNumberingAfterBreak="0">
    <w:nsid w:val="742162A8"/>
    <w:multiLevelType w:val="hybridMultilevel"/>
    <w:tmpl w:val="F0B4BD06"/>
    <w:lvl w:ilvl="0" w:tplc="17127FAC">
      <w:start w:val="1"/>
      <w:numFmt w:val="upperRoman"/>
      <w:pStyle w:val="XXXIploha"/>
      <w:lvlText w:val="%1."/>
      <w:lvlJc w:val="left"/>
      <w:pPr>
        <w:ind w:left="1713" w:hanging="72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5F16265"/>
    <w:multiLevelType w:val="hybridMultilevel"/>
    <w:tmpl w:val="4DBEEA9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1" w15:restartNumberingAfterBreak="0">
    <w:nsid w:val="75F7546B"/>
    <w:multiLevelType w:val="hybridMultilevel"/>
    <w:tmpl w:val="BCEE6D0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2" w15:restartNumberingAfterBreak="0">
    <w:nsid w:val="79063892"/>
    <w:multiLevelType w:val="hybridMultilevel"/>
    <w:tmpl w:val="E5B4E33A"/>
    <w:lvl w:ilvl="0" w:tplc="04050017">
      <w:start w:val="1"/>
      <w:numFmt w:val="lowerLetter"/>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num w:numId="1">
    <w:abstractNumId w:val="4"/>
  </w:num>
  <w:num w:numId="2">
    <w:abstractNumId w:val="38"/>
  </w:num>
  <w:num w:numId="3">
    <w:abstractNumId w:val="12"/>
  </w:num>
  <w:num w:numId="4">
    <w:abstractNumId w:val="28"/>
  </w:num>
  <w:num w:numId="5">
    <w:abstractNumId w:val="26"/>
  </w:num>
  <w:num w:numId="6">
    <w:abstractNumId w:val="25"/>
  </w:num>
  <w:num w:numId="7">
    <w:abstractNumId w:val="18"/>
  </w:num>
  <w:num w:numId="8">
    <w:abstractNumId w:val="17"/>
  </w:num>
  <w:num w:numId="9">
    <w:abstractNumId w:val="47"/>
  </w:num>
  <w:num w:numId="10">
    <w:abstractNumId w:val="3"/>
  </w:num>
  <w:num w:numId="11">
    <w:abstractNumId w:val="10"/>
  </w:num>
  <w:num w:numId="12">
    <w:abstractNumId w:val="6"/>
  </w:num>
  <w:num w:numId="13">
    <w:abstractNumId w:val="33"/>
  </w:num>
  <w:num w:numId="14">
    <w:abstractNumId w:val="15"/>
  </w:num>
  <w:num w:numId="15">
    <w:abstractNumId w:val="23"/>
  </w:num>
  <w:num w:numId="16">
    <w:abstractNumId w:val="36"/>
  </w:num>
  <w:num w:numId="17">
    <w:abstractNumId w:val="13"/>
  </w:num>
  <w:num w:numId="18">
    <w:abstractNumId w:val="5"/>
  </w:num>
  <w:num w:numId="19">
    <w:abstractNumId w:val="21"/>
  </w:num>
  <w:num w:numId="20">
    <w:abstractNumId w:val="35"/>
  </w:num>
  <w:num w:numId="21">
    <w:abstractNumId w:val="27"/>
  </w:num>
  <w:num w:numId="22">
    <w:abstractNumId w:val="49"/>
  </w:num>
  <w:num w:numId="23">
    <w:abstractNumId w:val="32"/>
  </w:num>
  <w:num w:numId="24">
    <w:abstractNumId w:val="29"/>
  </w:num>
  <w:num w:numId="25">
    <w:abstractNumId w:val="19"/>
  </w:num>
  <w:num w:numId="26">
    <w:abstractNumId w:val="9"/>
  </w:num>
  <w:num w:numId="27">
    <w:abstractNumId w:val="50"/>
  </w:num>
  <w:num w:numId="28">
    <w:abstractNumId w:val="11"/>
  </w:num>
  <w:num w:numId="29">
    <w:abstractNumId w:val="34"/>
  </w:num>
  <w:num w:numId="30">
    <w:abstractNumId w:val="30"/>
  </w:num>
  <w:num w:numId="31">
    <w:abstractNumId w:val="44"/>
  </w:num>
  <w:num w:numId="32">
    <w:abstractNumId w:val="40"/>
  </w:num>
  <w:num w:numId="33">
    <w:abstractNumId w:val="22"/>
  </w:num>
  <w:num w:numId="34">
    <w:abstractNumId w:val="24"/>
  </w:num>
  <w:num w:numId="35">
    <w:abstractNumId w:val="31"/>
  </w:num>
  <w:num w:numId="36">
    <w:abstractNumId w:val="52"/>
  </w:num>
  <w:num w:numId="37">
    <w:abstractNumId w:val="46"/>
  </w:num>
  <w:num w:numId="38">
    <w:abstractNumId w:val="1"/>
  </w:num>
  <w:num w:numId="39">
    <w:abstractNumId w:val="8"/>
  </w:num>
  <w:num w:numId="40">
    <w:abstractNumId w:val="43"/>
  </w:num>
  <w:num w:numId="41">
    <w:abstractNumId w:val="51"/>
  </w:num>
  <w:num w:numId="42">
    <w:abstractNumId w:val="45"/>
  </w:num>
  <w:num w:numId="43">
    <w:abstractNumId w:val="39"/>
  </w:num>
  <w:num w:numId="44">
    <w:abstractNumId w:val="20"/>
  </w:num>
  <w:num w:numId="45">
    <w:abstractNumId w:val="48"/>
  </w:num>
  <w:num w:numId="46">
    <w:abstractNumId w:val="0"/>
  </w:num>
  <w:num w:numId="47">
    <w:abstractNumId w:val="42"/>
  </w:num>
  <w:num w:numId="48">
    <w:abstractNumId w:val="27"/>
    <w:lvlOverride w:ilvl="0">
      <w:startOverride w:val="1"/>
    </w:lvlOverride>
  </w:num>
  <w:num w:numId="49">
    <w:abstractNumId w:val="49"/>
    <w:lvlOverride w:ilvl="0">
      <w:startOverride w:val="1"/>
    </w:lvlOverride>
  </w:num>
  <w:num w:numId="50">
    <w:abstractNumId w:val="41"/>
  </w:num>
  <w:num w:numId="51">
    <w:abstractNumId w:val="37"/>
  </w:num>
  <w:num w:numId="52">
    <w:abstractNumId w:val="2"/>
  </w:num>
  <w:num w:numId="53">
    <w:abstractNumId w:val="16"/>
  </w:num>
  <w:num w:numId="54">
    <w:abstractNumId w:val="14"/>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7C"/>
    <w:rsid w:val="000121E7"/>
    <w:rsid w:val="00031084"/>
    <w:rsid w:val="00031389"/>
    <w:rsid w:val="00042C57"/>
    <w:rsid w:val="00057EC8"/>
    <w:rsid w:val="00073C79"/>
    <w:rsid w:val="000852E7"/>
    <w:rsid w:val="000C6BF0"/>
    <w:rsid w:val="000C7E96"/>
    <w:rsid w:val="000D3FA4"/>
    <w:rsid w:val="000E242E"/>
    <w:rsid w:val="000F0A39"/>
    <w:rsid w:val="001078E8"/>
    <w:rsid w:val="00112B69"/>
    <w:rsid w:val="001321FE"/>
    <w:rsid w:val="00136C9E"/>
    <w:rsid w:val="0014664B"/>
    <w:rsid w:val="00154E41"/>
    <w:rsid w:val="00164F20"/>
    <w:rsid w:val="00167A5C"/>
    <w:rsid w:val="00167DCE"/>
    <w:rsid w:val="001A2ADF"/>
    <w:rsid w:val="001A6CFF"/>
    <w:rsid w:val="001D0C70"/>
    <w:rsid w:val="001E3C54"/>
    <w:rsid w:val="001E567F"/>
    <w:rsid w:val="001F0AAC"/>
    <w:rsid w:val="002007B1"/>
    <w:rsid w:val="0020337B"/>
    <w:rsid w:val="00207D35"/>
    <w:rsid w:val="00215073"/>
    <w:rsid w:val="00216593"/>
    <w:rsid w:val="0023004A"/>
    <w:rsid w:val="00243C4A"/>
    <w:rsid w:val="002476CC"/>
    <w:rsid w:val="00252CC6"/>
    <w:rsid w:val="00255DAA"/>
    <w:rsid w:val="002607FB"/>
    <w:rsid w:val="002739E4"/>
    <w:rsid w:val="00283B26"/>
    <w:rsid w:val="00285300"/>
    <w:rsid w:val="002A107E"/>
    <w:rsid w:val="002A4344"/>
    <w:rsid w:val="002A7104"/>
    <w:rsid w:val="002C37E2"/>
    <w:rsid w:val="002F6EAC"/>
    <w:rsid w:val="00312715"/>
    <w:rsid w:val="00314B3A"/>
    <w:rsid w:val="00337176"/>
    <w:rsid w:val="003457C5"/>
    <w:rsid w:val="0037211C"/>
    <w:rsid w:val="0038601D"/>
    <w:rsid w:val="003901D9"/>
    <w:rsid w:val="00391E87"/>
    <w:rsid w:val="003A7A59"/>
    <w:rsid w:val="003B027B"/>
    <w:rsid w:val="003B1C40"/>
    <w:rsid w:val="003D157D"/>
    <w:rsid w:val="003F0E0F"/>
    <w:rsid w:val="003F2D33"/>
    <w:rsid w:val="00403C68"/>
    <w:rsid w:val="004136D9"/>
    <w:rsid w:val="00422846"/>
    <w:rsid w:val="004706A9"/>
    <w:rsid w:val="004A11CF"/>
    <w:rsid w:val="004A3773"/>
    <w:rsid w:val="004D0119"/>
    <w:rsid w:val="004D597B"/>
    <w:rsid w:val="004E3627"/>
    <w:rsid w:val="004F02F1"/>
    <w:rsid w:val="004F390D"/>
    <w:rsid w:val="004F52DF"/>
    <w:rsid w:val="004F79DD"/>
    <w:rsid w:val="00500F8F"/>
    <w:rsid w:val="005156FE"/>
    <w:rsid w:val="00515751"/>
    <w:rsid w:val="00516479"/>
    <w:rsid w:val="00516A78"/>
    <w:rsid w:val="00517410"/>
    <w:rsid w:val="0054050E"/>
    <w:rsid w:val="005412A1"/>
    <w:rsid w:val="00544C4E"/>
    <w:rsid w:val="00546F57"/>
    <w:rsid w:val="00561580"/>
    <w:rsid w:val="00575E7D"/>
    <w:rsid w:val="0058151B"/>
    <w:rsid w:val="00584A33"/>
    <w:rsid w:val="00586B2D"/>
    <w:rsid w:val="005B6D2C"/>
    <w:rsid w:val="005D0F2C"/>
    <w:rsid w:val="005D412D"/>
    <w:rsid w:val="005E28CF"/>
    <w:rsid w:val="005E39F3"/>
    <w:rsid w:val="005E4A1E"/>
    <w:rsid w:val="005F0731"/>
    <w:rsid w:val="00600CD2"/>
    <w:rsid w:val="00611B7F"/>
    <w:rsid w:val="00624C0D"/>
    <w:rsid w:val="00644AE6"/>
    <w:rsid w:val="00647526"/>
    <w:rsid w:val="00686154"/>
    <w:rsid w:val="00687B05"/>
    <w:rsid w:val="006A263C"/>
    <w:rsid w:val="006A66EB"/>
    <w:rsid w:val="006F4AF5"/>
    <w:rsid w:val="007062EA"/>
    <w:rsid w:val="007239EC"/>
    <w:rsid w:val="00724814"/>
    <w:rsid w:val="0072577F"/>
    <w:rsid w:val="007303CC"/>
    <w:rsid w:val="00765CE0"/>
    <w:rsid w:val="00767227"/>
    <w:rsid w:val="00780C76"/>
    <w:rsid w:val="00794984"/>
    <w:rsid w:val="00795EA5"/>
    <w:rsid w:val="007A4FEE"/>
    <w:rsid w:val="007A56BB"/>
    <w:rsid w:val="007B1B77"/>
    <w:rsid w:val="007C2D91"/>
    <w:rsid w:val="007C5AE3"/>
    <w:rsid w:val="007D68FF"/>
    <w:rsid w:val="007E1BE2"/>
    <w:rsid w:val="007E25DC"/>
    <w:rsid w:val="007E6273"/>
    <w:rsid w:val="007E7FE3"/>
    <w:rsid w:val="0080424E"/>
    <w:rsid w:val="00807805"/>
    <w:rsid w:val="00825E29"/>
    <w:rsid w:val="00832715"/>
    <w:rsid w:val="008406CB"/>
    <w:rsid w:val="00841105"/>
    <w:rsid w:val="008436C2"/>
    <w:rsid w:val="00845190"/>
    <w:rsid w:val="00850BB7"/>
    <w:rsid w:val="00850E09"/>
    <w:rsid w:val="00854503"/>
    <w:rsid w:val="0086218E"/>
    <w:rsid w:val="00867864"/>
    <w:rsid w:val="008728FE"/>
    <w:rsid w:val="00873116"/>
    <w:rsid w:val="00874972"/>
    <w:rsid w:val="008761E3"/>
    <w:rsid w:val="0088489C"/>
    <w:rsid w:val="00894FF9"/>
    <w:rsid w:val="008A53F6"/>
    <w:rsid w:val="008B2315"/>
    <w:rsid w:val="008C696C"/>
    <w:rsid w:val="008D3295"/>
    <w:rsid w:val="008E5874"/>
    <w:rsid w:val="00906234"/>
    <w:rsid w:val="00934525"/>
    <w:rsid w:val="009368EF"/>
    <w:rsid w:val="00943B85"/>
    <w:rsid w:val="00950C94"/>
    <w:rsid w:val="00950C9A"/>
    <w:rsid w:val="009529C9"/>
    <w:rsid w:val="00980DDF"/>
    <w:rsid w:val="00997468"/>
    <w:rsid w:val="009A47C4"/>
    <w:rsid w:val="009A48D7"/>
    <w:rsid w:val="009B7263"/>
    <w:rsid w:val="009C2DB9"/>
    <w:rsid w:val="009D27B5"/>
    <w:rsid w:val="009E6A8B"/>
    <w:rsid w:val="009F52FA"/>
    <w:rsid w:val="00A32348"/>
    <w:rsid w:val="00A4087A"/>
    <w:rsid w:val="00A65600"/>
    <w:rsid w:val="00A72314"/>
    <w:rsid w:val="00A74DBD"/>
    <w:rsid w:val="00A77334"/>
    <w:rsid w:val="00A84C0A"/>
    <w:rsid w:val="00A8787C"/>
    <w:rsid w:val="00A915E1"/>
    <w:rsid w:val="00AA76F0"/>
    <w:rsid w:val="00AB46E0"/>
    <w:rsid w:val="00AB6D33"/>
    <w:rsid w:val="00AD60F0"/>
    <w:rsid w:val="00AF1EA1"/>
    <w:rsid w:val="00AF3D10"/>
    <w:rsid w:val="00AF4ECA"/>
    <w:rsid w:val="00AF78FE"/>
    <w:rsid w:val="00AF7A16"/>
    <w:rsid w:val="00B10852"/>
    <w:rsid w:val="00B1687D"/>
    <w:rsid w:val="00B37DBE"/>
    <w:rsid w:val="00B6064F"/>
    <w:rsid w:val="00B62293"/>
    <w:rsid w:val="00B76D1E"/>
    <w:rsid w:val="00B93393"/>
    <w:rsid w:val="00B93AF6"/>
    <w:rsid w:val="00BB450A"/>
    <w:rsid w:val="00BC4F84"/>
    <w:rsid w:val="00BC5F1F"/>
    <w:rsid w:val="00BC6856"/>
    <w:rsid w:val="00BC7B2C"/>
    <w:rsid w:val="00BD27F7"/>
    <w:rsid w:val="00BF6089"/>
    <w:rsid w:val="00BF6969"/>
    <w:rsid w:val="00C253CB"/>
    <w:rsid w:val="00C313D5"/>
    <w:rsid w:val="00C346E3"/>
    <w:rsid w:val="00C45EEF"/>
    <w:rsid w:val="00C47E71"/>
    <w:rsid w:val="00C528B9"/>
    <w:rsid w:val="00C54E4B"/>
    <w:rsid w:val="00C56C1E"/>
    <w:rsid w:val="00C76E43"/>
    <w:rsid w:val="00C83635"/>
    <w:rsid w:val="00C8558E"/>
    <w:rsid w:val="00C86BC6"/>
    <w:rsid w:val="00C92607"/>
    <w:rsid w:val="00C943B3"/>
    <w:rsid w:val="00C94DAC"/>
    <w:rsid w:val="00CA4498"/>
    <w:rsid w:val="00CA680E"/>
    <w:rsid w:val="00CB38C3"/>
    <w:rsid w:val="00CB473C"/>
    <w:rsid w:val="00CD1ABF"/>
    <w:rsid w:val="00CF5440"/>
    <w:rsid w:val="00CF556D"/>
    <w:rsid w:val="00D02240"/>
    <w:rsid w:val="00D02CE7"/>
    <w:rsid w:val="00D0444B"/>
    <w:rsid w:val="00D10AC8"/>
    <w:rsid w:val="00D146CA"/>
    <w:rsid w:val="00D22654"/>
    <w:rsid w:val="00D2691F"/>
    <w:rsid w:val="00D33116"/>
    <w:rsid w:val="00D3399D"/>
    <w:rsid w:val="00D3602B"/>
    <w:rsid w:val="00D53592"/>
    <w:rsid w:val="00D67FCE"/>
    <w:rsid w:val="00D70203"/>
    <w:rsid w:val="00D71A9E"/>
    <w:rsid w:val="00D73DC9"/>
    <w:rsid w:val="00D76274"/>
    <w:rsid w:val="00D76F0A"/>
    <w:rsid w:val="00D85A0D"/>
    <w:rsid w:val="00D95C46"/>
    <w:rsid w:val="00DB70E0"/>
    <w:rsid w:val="00DC0752"/>
    <w:rsid w:val="00DC1945"/>
    <w:rsid w:val="00DC59BB"/>
    <w:rsid w:val="00DC6192"/>
    <w:rsid w:val="00DC6A2A"/>
    <w:rsid w:val="00DE1E72"/>
    <w:rsid w:val="00DF7B73"/>
    <w:rsid w:val="00E03F46"/>
    <w:rsid w:val="00E0739F"/>
    <w:rsid w:val="00E1018F"/>
    <w:rsid w:val="00E10C87"/>
    <w:rsid w:val="00E25C42"/>
    <w:rsid w:val="00E27363"/>
    <w:rsid w:val="00E4561F"/>
    <w:rsid w:val="00E5284D"/>
    <w:rsid w:val="00E71CB9"/>
    <w:rsid w:val="00E75248"/>
    <w:rsid w:val="00E8014A"/>
    <w:rsid w:val="00E820A7"/>
    <w:rsid w:val="00EA41BD"/>
    <w:rsid w:val="00ED5610"/>
    <w:rsid w:val="00ED6B46"/>
    <w:rsid w:val="00F06F68"/>
    <w:rsid w:val="00F07642"/>
    <w:rsid w:val="00F130C8"/>
    <w:rsid w:val="00F16CD9"/>
    <w:rsid w:val="00F21961"/>
    <w:rsid w:val="00F22954"/>
    <w:rsid w:val="00F30630"/>
    <w:rsid w:val="00F344E7"/>
    <w:rsid w:val="00F43CC7"/>
    <w:rsid w:val="00F44DB5"/>
    <w:rsid w:val="00F6045D"/>
    <w:rsid w:val="00F6788C"/>
    <w:rsid w:val="00F81BD4"/>
    <w:rsid w:val="00F86588"/>
    <w:rsid w:val="00F8677A"/>
    <w:rsid w:val="00F921DD"/>
    <w:rsid w:val="00FA51D5"/>
    <w:rsid w:val="00FA55E3"/>
    <w:rsid w:val="00FA5A23"/>
    <w:rsid w:val="00FB0495"/>
    <w:rsid w:val="00FB0D05"/>
    <w:rsid w:val="00FB3D70"/>
    <w:rsid w:val="00FC3A5A"/>
    <w:rsid w:val="00FC4837"/>
    <w:rsid w:val="00FD2B31"/>
    <w:rsid w:val="00FE3534"/>
    <w:rsid w:val="00FE6E06"/>
    <w:rsid w:val="00FF1738"/>
    <w:rsid w:val="00FF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7F8E"/>
  <w15:chartTrackingRefBased/>
  <w15:docId w15:val="{E4D5D6A3-2715-4204-B087-F0EA759F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87C"/>
    <w:pPr>
      <w:spacing w:after="200" w:line="276" w:lineRule="auto"/>
      <w:jc w:val="both"/>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A8787C"/>
    <w:pPr>
      <w:spacing w:before="240" w:after="0" w:line="240" w:lineRule="auto"/>
      <w:ind w:firstLine="425"/>
      <w:outlineLvl w:val="5"/>
    </w:pPr>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unhideWhenUsed/>
    <w:rsid w:val="001E3C54"/>
    <w:pPr>
      <w:spacing w:after="0" w:line="240" w:lineRule="auto"/>
      <w:jc w:val="left"/>
    </w:pPr>
    <w:rPr>
      <w:rFonts w:asciiTheme="minorHAnsi" w:eastAsia="Times New Roman" w:hAnsiTheme="minorHAnsi" w:cs="Times New Roman"/>
      <w:sz w:val="18"/>
      <w:szCs w:val="20"/>
      <w:lang w:eastAsia="cs-CZ"/>
    </w:rPr>
  </w:style>
  <w:style w:type="character" w:customStyle="1" w:styleId="TextkomenteChar">
    <w:name w:val="Text komentáře Char"/>
    <w:basedOn w:val="Standardnpsmoodstavce"/>
    <w:link w:val="Textkomente"/>
    <w:uiPriority w:val="99"/>
    <w:rsid w:val="001E3C54"/>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1E3C54"/>
    <w:rPr>
      <w:rFonts w:ascii="Times New Roman" w:hAnsi="Times New Roman" w:cs="Times New Roman" w:hint="default"/>
      <w:sz w:val="16"/>
    </w:rPr>
  </w:style>
  <w:style w:type="paragraph" w:customStyle="1" w:styleId="Odstavec">
    <w:name w:val="Odstavec §"/>
    <w:basedOn w:val="Normln"/>
    <w:link w:val="OdstavecChar"/>
    <w:qFormat/>
    <w:rsid w:val="001E3C54"/>
    <w:pPr>
      <w:spacing w:after="120" w:line="240" w:lineRule="auto"/>
      <w:ind w:firstLine="539"/>
    </w:pPr>
    <w:rPr>
      <w:rFonts w:ascii="Times New Roman" w:eastAsia="Times New Roman" w:hAnsi="Times New Roman" w:cs="Times New Roman"/>
      <w:sz w:val="24"/>
      <w:szCs w:val="24"/>
      <w:lang w:eastAsia="cs-CZ"/>
    </w:rPr>
  </w:style>
  <w:style w:type="character" w:customStyle="1" w:styleId="OdstavecChar">
    <w:name w:val="Odstavec § Char"/>
    <w:basedOn w:val="Standardnpsmoodstavce"/>
    <w:link w:val="Odstavec"/>
    <w:rsid w:val="001E3C5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E3C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3C54"/>
    <w:rPr>
      <w:rFonts w:ascii="Segoe UI" w:hAnsi="Segoe UI" w:cs="Segoe UI"/>
      <w:sz w:val="18"/>
      <w:szCs w:val="18"/>
    </w:rPr>
  </w:style>
  <w:style w:type="paragraph" w:customStyle="1" w:styleId="Pidno">
    <w:name w:val="Přidáno"/>
    <w:basedOn w:val="Normln"/>
    <w:link w:val="PidnoChar"/>
    <w:uiPriority w:val="99"/>
    <w:rsid w:val="00E25C42"/>
    <w:pPr>
      <w:spacing w:before="120" w:after="120" w:line="240" w:lineRule="auto"/>
      <w:jc w:val="left"/>
    </w:pPr>
    <w:rPr>
      <w:rFonts w:ascii="Times New Roman" w:eastAsia="Times New Roman" w:hAnsi="Times New Roman" w:cs="Times New Roman"/>
      <w:b/>
      <w:sz w:val="24"/>
      <w:szCs w:val="20"/>
      <w:lang w:eastAsia="cs-CZ"/>
    </w:rPr>
  </w:style>
  <w:style w:type="character" w:customStyle="1" w:styleId="PidnoChar">
    <w:name w:val="Přidáno Char"/>
    <w:link w:val="Pidno"/>
    <w:uiPriority w:val="99"/>
    <w:locked/>
    <w:rsid w:val="00E25C42"/>
    <w:rPr>
      <w:rFonts w:ascii="Times New Roman" w:eastAsia="Times New Roman" w:hAnsi="Times New Roman" w:cs="Times New Roman"/>
      <w:b/>
      <w:sz w:val="24"/>
      <w:szCs w:val="20"/>
      <w:lang w:eastAsia="cs-CZ"/>
    </w:rPr>
  </w:style>
  <w:style w:type="paragraph" w:customStyle="1" w:styleId="slo">
    <w:name w:val="Číslo §"/>
    <w:basedOn w:val="Normln"/>
    <w:link w:val="sloChar"/>
    <w:qFormat/>
    <w:rsid w:val="007B1B77"/>
    <w:pPr>
      <w:keepNext/>
      <w:keepLines/>
      <w:spacing w:before="360" w:after="120" w:line="240" w:lineRule="auto"/>
      <w:jc w:val="center"/>
      <w:outlineLvl w:val="1"/>
    </w:pPr>
    <w:rPr>
      <w:rFonts w:ascii="Times New Roman" w:eastAsiaTheme="majorEastAsia" w:hAnsi="Times New Roman" w:cstheme="majorBidi"/>
      <w:bCs/>
      <w:sz w:val="24"/>
      <w:szCs w:val="26"/>
    </w:rPr>
  </w:style>
  <w:style w:type="character" w:customStyle="1" w:styleId="sloChar">
    <w:name w:val="Číslo § Char"/>
    <w:basedOn w:val="Standardnpsmoodstavce"/>
    <w:link w:val="slo"/>
    <w:rsid w:val="007B1B77"/>
    <w:rPr>
      <w:rFonts w:ascii="Times New Roman" w:eastAsiaTheme="majorEastAsia" w:hAnsi="Times New Roman" w:cstheme="majorBidi"/>
      <w:bCs/>
      <w:sz w:val="24"/>
      <w:szCs w:val="26"/>
    </w:rPr>
  </w:style>
  <w:style w:type="paragraph" w:customStyle="1" w:styleId="psmeno">
    <w:name w:val="písmeno §"/>
    <w:basedOn w:val="Normln"/>
    <w:link w:val="psmenoChar"/>
    <w:qFormat/>
    <w:rsid w:val="007B1B77"/>
    <w:pPr>
      <w:spacing w:after="120" w:line="240" w:lineRule="auto"/>
      <w:ind w:left="538" w:hanging="357"/>
    </w:pPr>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7B1B77"/>
    <w:rPr>
      <w:rFonts w:ascii="Times New Roman" w:eastAsia="Times New Roman" w:hAnsi="Times New Roman" w:cs="Times New Roman"/>
      <w:sz w:val="24"/>
      <w:szCs w:val="24"/>
      <w:lang w:eastAsia="cs-CZ"/>
    </w:rPr>
  </w:style>
  <w:style w:type="paragraph" w:customStyle="1" w:styleId="Nzevped">
    <w:name w:val="Název před §§"/>
    <w:basedOn w:val="Normln"/>
    <w:link w:val="NzevpedChar"/>
    <w:qFormat/>
    <w:rsid w:val="007B1B77"/>
    <w:pPr>
      <w:keepNext/>
      <w:spacing w:before="360" w:after="120" w:line="240" w:lineRule="auto"/>
      <w:jc w:val="center"/>
    </w:pPr>
    <w:rPr>
      <w:rFonts w:ascii="Times New Roman" w:eastAsia="Times New Roman" w:hAnsi="Times New Roman" w:cs="Times New Roman"/>
      <w:b/>
      <w:bCs/>
      <w:sz w:val="24"/>
      <w:szCs w:val="24"/>
      <w:lang w:eastAsia="cs-CZ"/>
    </w:rPr>
  </w:style>
  <w:style w:type="character" w:customStyle="1" w:styleId="NzevpedChar">
    <w:name w:val="Název před §§ Char"/>
    <w:basedOn w:val="Standardnpsmoodstavce"/>
    <w:link w:val="Nzevped"/>
    <w:rsid w:val="007B1B77"/>
    <w:rPr>
      <w:rFonts w:ascii="Times New Roman" w:eastAsia="Times New Roman" w:hAnsi="Times New Roman" w:cs="Times New Roman"/>
      <w:b/>
      <w:bCs/>
      <w:sz w:val="24"/>
      <w:szCs w:val="24"/>
      <w:lang w:eastAsia="cs-CZ"/>
    </w:rPr>
  </w:style>
  <w:style w:type="paragraph" w:customStyle="1" w:styleId="odst">
    <w:name w:val="odst"/>
    <w:basedOn w:val="Normln"/>
    <w:uiPriority w:val="99"/>
    <w:rsid w:val="00AA76F0"/>
    <w:pPr>
      <w:spacing w:after="120" w:line="240" w:lineRule="auto"/>
      <w:ind w:firstLine="540"/>
    </w:pPr>
    <w:rPr>
      <w:rFonts w:ascii="Times New Roman" w:eastAsia="Times New Roman" w:hAnsi="Times New Roman" w:cs="Times New Roman"/>
      <w:color w:val="000000"/>
      <w:sz w:val="24"/>
      <w:szCs w:val="24"/>
      <w:lang w:eastAsia="cs-CZ"/>
    </w:rPr>
  </w:style>
  <w:style w:type="paragraph" w:styleId="Odstavecseseznamem">
    <w:name w:val="List Paragraph"/>
    <w:aliases w:val="List Paragraph (Czech Tourism)"/>
    <w:basedOn w:val="Normln"/>
    <w:link w:val="OdstavecseseznamemChar"/>
    <w:uiPriority w:val="34"/>
    <w:qFormat/>
    <w:rsid w:val="00CB473C"/>
    <w:pPr>
      <w:ind w:left="720"/>
      <w:contextualSpacing/>
      <w:jc w:val="left"/>
    </w:pPr>
    <w:rPr>
      <w:rFonts w:asciiTheme="minorHAnsi" w:hAnsiTheme="minorHAnsi"/>
    </w:rPr>
  </w:style>
  <w:style w:type="character" w:customStyle="1" w:styleId="OdstavecseseznamemChar">
    <w:name w:val="Odstavec se seznamem Char"/>
    <w:aliases w:val="List Paragraph (Czech Tourism) Char"/>
    <w:basedOn w:val="Standardnpsmoodstavce"/>
    <w:link w:val="Odstavecseseznamem"/>
    <w:uiPriority w:val="99"/>
    <w:rsid w:val="00CB473C"/>
  </w:style>
  <w:style w:type="paragraph" w:customStyle="1" w:styleId="aploha">
    <w:name w:val="a) příloha"/>
    <w:basedOn w:val="Normln"/>
    <w:link w:val="aplohaChar"/>
    <w:qFormat/>
    <w:rsid w:val="00CB473C"/>
    <w:pPr>
      <w:numPr>
        <w:ilvl w:val="3"/>
        <w:numId w:val="14"/>
      </w:numPr>
      <w:spacing w:before="120" w:after="120" w:line="240" w:lineRule="auto"/>
    </w:pPr>
    <w:rPr>
      <w:rFonts w:ascii="Times New Roman" w:eastAsia="Times New Roman" w:hAnsi="Times New Roman" w:cs="Times New Roman"/>
      <w:sz w:val="24"/>
      <w:szCs w:val="24"/>
      <w:lang w:eastAsia="cs-CZ"/>
    </w:rPr>
  </w:style>
  <w:style w:type="character" w:customStyle="1" w:styleId="aplohaChar">
    <w:name w:val="a) příloha Char"/>
    <w:basedOn w:val="Standardnpsmoodstavce"/>
    <w:link w:val="aploha"/>
    <w:rsid w:val="00CB473C"/>
    <w:rPr>
      <w:rFonts w:ascii="Times New Roman" w:eastAsia="Times New Roman" w:hAnsi="Times New Roman" w:cs="Times New Roman"/>
      <w:sz w:val="24"/>
      <w:szCs w:val="24"/>
      <w:lang w:eastAsia="cs-CZ"/>
    </w:rPr>
  </w:style>
  <w:style w:type="paragraph" w:customStyle="1" w:styleId="Nzev">
    <w:name w:val="Název §"/>
    <w:basedOn w:val="Normln"/>
    <w:link w:val="NzevChar"/>
    <w:qFormat/>
    <w:rsid w:val="00F22954"/>
    <w:pPr>
      <w:keepNext/>
      <w:spacing w:before="120" w:after="12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 Char"/>
    <w:basedOn w:val="Standardnpsmoodstavce"/>
    <w:link w:val="Nzev"/>
    <w:rsid w:val="00F22954"/>
    <w:rPr>
      <w:rFonts w:ascii="Times New Roman" w:eastAsia="Times New Roman" w:hAnsi="Times New Roman" w:cs="Times New Roman"/>
      <w:b/>
      <w:bCs/>
      <w:sz w:val="24"/>
      <w:szCs w:val="24"/>
      <w:lang w:eastAsia="cs-CZ"/>
    </w:rPr>
  </w:style>
  <w:style w:type="paragraph" w:styleId="Revize">
    <w:name w:val="Revision"/>
    <w:hidden/>
    <w:uiPriority w:val="99"/>
    <w:semiHidden/>
    <w:rsid w:val="00DC59BB"/>
    <w:pPr>
      <w:spacing w:after="0" w:line="240" w:lineRule="auto"/>
    </w:pPr>
    <w:rPr>
      <w:rFonts w:ascii="Cambria" w:hAnsi="Cambria"/>
    </w:rPr>
  </w:style>
  <w:style w:type="paragraph" w:customStyle="1" w:styleId="Ploha">
    <w:name w:val="Příloha"/>
    <w:basedOn w:val="Normln"/>
    <w:link w:val="PlohaChar"/>
    <w:qFormat/>
    <w:rsid w:val="007E25DC"/>
    <w:pPr>
      <w:keepNext/>
      <w:keepLines/>
      <w:spacing w:before="240" w:after="480" w:line="240" w:lineRule="auto"/>
      <w:jc w:val="center"/>
      <w:outlineLvl w:val="0"/>
    </w:pPr>
    <w:rPr>
      <w:rFonts w:ascii="Times New Roman" w:eastAsiaTheme="majorEastAsia" w:hAnsi="Times New Roman" w:cstheme="majorBidi"/>
      <w:b/>
      <w:sz w:val="24"/>
      <w:szCs w:val="26"/>
      <w:lang w:eastAsia="cs-CZ"/>
    </w:rPr>
  </w:style>
  <w:style w:type="character" w:customStyle="1" w:styleId="PlohaChar">
    <w:name w:val="Příloha Char"/>
    <w:basedOn w:val="Standardnpsmoodstavce"/>
    <w:link w:val="Ploha"/>
    <w:rsid w:val="007E25DC"/>
    <w:rPr>
      <w:rFonts w:ascii="Times New Roman" w:eastAsiaTheme="majorEastAsia" w:hAnsi="Times New Roman" w:cstheme="majorBidi"/>
      <w:b/>
      <w:sz w:val="24"/>
      <w:szCs w:val="26"/>
      <w:lang w:eastAsia="cs-CZ"/>
    </w:rPr>
  </w:style>
  <w:style w:type="paragraph" w:customStyle="1" w:styleId="prilohykvyhlasce">
    <w:name w:val="prilohy k vyhlasce"/>
    <w:basedOn w:val="Normln"/>
    <w:link w:val="prilohykvyhlasceChar"/>
    <w:qFormat/>
    <w:rsid w:val="007E25DC"/>
    <w:pPr>
      <w:keepNext/>
      <w:pageBreakBefore/>
      <w:spacing w:after="0" w:line="240" w:lineRule="auto"/>
      <w:jc w:val="right"/>
      <w:outlineLvl w:val="0"/>
    </w:pPr>
    <w:rPr>
      <w:rFonts w:ascii="Times New Roman" w:eastAsia="Times New Roman" w:hAnsi="Times New Roman" w:cs="Times New Roman"/>
      <w:b/>
      <w:bCs/>
      <w:sz w:val="20"/>
      <w:szCs w:val="20"/>
      <w:lang w:eastAsia="cs-CZ"/>
    </w:rPr>
  </w:style>
  <w:style w:type="character" w:customStyle="1" w:styleId="prilohykvyhlasceChar">
    <w:name w:val="prilohy k vyhlasce Char"/>
    <w:basedOn w:val="Standardnpsmoodstavce"/>
    <w:link w:val="prilohykvyhlasce"/>
    <w:rsid w:val="007E25DC"/>
    <w:rPr>
      <w:rFonts w:ascii="Times New Roman" w:eastAsia="Times New Roman" w:hAnsi="Times New Roman" w:cs="Times New Roman"/>
      <w:b/>
      <w:bCs/>
      <w:sz w:val="20"/>
      <w:szCs w:val="20"/>
      <w:lang w:eastAsia="cs-CZ"/>
    </w:rPr>
  </w:style>
  <w:style w:type="paragraph" w:customStyle="1" w:styleId="XXXIploha">
    <w:name w:val="XXXI příloha"/>
    <w:basedOn w:val="Odstavecseseznamem"/>
    <w:link w:val="XXXIplohaChar"/>
    <w:rsid w:val="007E25DC"/>
    <w:pPr>
      <w:numPr>
        <w:numId w:val="22"/>
      </w:numPr>
    </w:pPr>
    <w:rPr>
      <w:rFonts w:ascii="Times New Roman" w:hAnsi="Times New Roman" w:cs="Times New Roman"/>
      <w:b/>
      <w:sz w:val="24"/>
      <w:szCs w:val="24"/>
    </w:rPr>
  </w:style>
  <w:style w:type="paragraph" w:customStyle="1" w:styleId="Aploha0">
    <w:name w:val="A příloha"/>
    <w:basedOn w:val="Normln"/>
    <w:link w:val="AplohaChar0"/>
    <w:qFormat/>
    <w:rsid w:val="007E25DC"/>
    <w:pPr>
      <w:numPr>
        <w:numId w:val="21"/>
      </w:numPr>
      <w:spacing w:before="120" w:after="120" w:line="240" w:lineRule="auto"/>
    </w:pPr>
    <w:rPr>
      <w:rFonts w:ascii="Times New Roman" w:eastAsia="Times New Roman" w:hAnsi="Times New Roman" w:cs="Times New Roman"/>
      <w:sz w:val="24"/>
      <w:szCs w:val="24"/>
      <w:lang w:eastAsia="cs-CZ"/>
    </w:rPr>
  </w:style>
  <w:style w:type="character" w:customStyle="1" w:styleId="XXXIplohaChar">
    <w:name w:val="XXXI příloha Char"/>
    <w:basedOn w:val="OdstavecseseznamemChar"/>
    <w:link w:val="XXXIploha"/>
    <w:rsid w:val="007E25DC"/>
    <w:rPr>
      <w:rFonts w:ascii="Times New Roman" w:hAnsi="Times New Roman" w:cs="Times New Roman"/>
      <w:b/>
      <w:sz w:val="24"/>
      <w:szCs w:val="24"/>
    </w:rPr>
  </w:style>
  <w:style w:type="character" w:customStyle="1" w:styleId="AplohaChar0">
    <w:name w:val="A příloha Char"/>
    <w:basedOn w:val="Standardnpsmoodstavce"/>
    <w:link w:val="Aploha0"/>
    <w:rsid w:val="007E25D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50E09"/>
    <w:pPr>
      <w:spacing w:after="200"/>
      <w:jc w:val="both"/>
    </w:pPr>
    <w:rPr>
      <w:rFonts w:ascii="Cambria" w:eastAsiaTheme="minorHAnsi" w:hAnsi="Cambria" w:cstheme="minorBidi"/>
      <w:b/>
      <w:bCs/>
      <w:sz w:val="20"/>
      <w:lang w:eastAsia="en-US"/>
    </w:rPr>
  </w:style>
  <w:style w:type="character" w:customStyle="1" w:styleId="PedmtkomenteChar">
    <w:name w:val="Předmět komentáře Char"/>
    <w:basedOn w:val="TextkomenteChar"/>
    <w:link w:val="Pedmtkomente"/>
    <w:uiPriority w:val="99"/>
    <w:semiHidden/>
    <w:rsid w:val="00850E09"/>
    <w:rPr>
      <w:rFonts w:ascii="Cambria" w:eastAsia="Times New Roman" w:hAnsi="Cambria" w:cs="Times New Roman"/>
      <w:b/>
      <w:bCs/>
      <w:sz w:val="20"/>
      <w:szCs w:val="20"/>
      <w:lang w:eastAsia="cs-CZ"/>
    </w:rPr>
  </w:style>
  <w:style w:type="paragraph" w:styleId="Zhlav">
    <w:name w:val="header"/>
    <w:basedOn w:val="Normln"/>
    <w:link w:val="ZhlavChar"/>
    <w:uiPriority w:val="99"/>
    <w:unhideWhenUsed/>
    <w:rsid w:val="00AF1E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EA1"/>
    <w:rPr>
      <w:rFonts w:ascii="Cambria" w:hAnsi="Cambria"/>
    </w:rPr>
  </w:style>
  <w:style w:type="paragraph" w:styleId="Zpat">
    <w:name w:val="footer"/>
    <w:basedOn w:val="Normln"/>
    <w:link w:val="ZpatChar"/>
    <w:uiPriority w:val="99"/>
    <w:unhideWhenUsed/>
    <w:rsid w:val="00AF1EA1"/>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EA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6BC29CA9AE1643820EB5C4D32C8939" ma:contentTypeVersion="3" ma:contentTypeDescription="Vytvoří nový dokument" ma:contentTypeScope="" ma:versionID="59e7fd69eda90008a02d8e65554a8daa">
  <xsd:schema xmlns:xsd="http://www.w3.org/2001/XMLSchema" xmlns:xs="http://www.w3.org/2001/XMLSchema" xmlns:p="http://schemas.microsoft.com/office/2006/metadata/properties" xmlns:ns2="f32210cd-666d-4d11-ab48-bfef9714ab3b" xmlns:ns3="4021cdb9-4900-4058-bc07-6d0d7a7389e4" targetNamespace="http://schemas.microsoft.com/office/2006/metadata/properties" ma:root="true" ma:fieldsID="7b9a1da1ec75efcfcd4de89e2da38cdb" ns2:_="" ns3:_="">
    <xsd:import namespace="f32210cd-666d-4d11-ab48-bfef9714ab3b"/>
    <xsd:import namespace="4021cdb9-4900-4058-bc07-6d0d7a7389e4"/>
    <xsd:element name="properties">
      <xsd:complexType>
        <xsd:sequence>
          <xsd:element name="documentManagement">
            <xsd:complexType>
              <xsd:all>
                <xsd:element ref="ns2:SharedWithUsers" minOccurs="0"/>
                <xsd:element ref="ns2:SharedWithDetails" minOccurs="0"/>
                <xsd:element ref="ns3: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1cdb9-4900-4058-bc07-6d0d7a7389e4" elementFormDefault="qualified">
    <xsd:import namespace="http://schemas.microsoft.com/office/2006/documentManagement/types"/>
    <xsd:import namespace="http://schemas.microsoft.com/office/infopath/2007/PartnerControls"/>
    <xsd:element name="Popis" ma:index="10" nillable="true" ma:displayName="Popis" ma:internalNam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4021cdb9-4900-4058-bc07-6d0d7a7389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BB19-84C9-445D-8128-8B870C25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4021cdb9-4900-4058-bc07-6d0d7a738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158D-F356-4B3A-8FB4-690D286F135D}">
  <ds:schemaRefs>
    <ds:schemaRef ds:uri="http://schemas.microsoft.com/sharepoint/v3/contenttype/forms"/>
  </ds:schemaRefs>
</ds:datastoreItem>
</file>

<file path=customXml/itemProps3.xml><?xml version="1.0" encoding="utf-8"?>
<ds:datastoreItem xmlns:ds="http://schemas.openxmlformats.org/officeDocument/2006/customXml" ds:itemID="{C86ABBF0-E6B8-451E-9163-91E17950D091}">
  <ds:schemaRefs>
    <ds:schemaRef ds:uri="http://schemas.microsoft.com/office/2006/metadata/properties"/>
    <ds:schemaRef ds:uri="http://schemas.microsoft.com/office/infopath/2007/PartnerControls"/>
    <ds:schemaRef ds:uri="4021cdb9-4900-4058-bc07-6d0d7a7389e4"/>
  </ds:schemaRefs>
</ds:datastoreItem>
</file>

<file path=customXml/itemProps4.xml><?xml version="1.0" encoding="utf-8"?>
<ds:datastoreItem xmlns:ds="http://schemas.openxmlformats.org/officeDocument/2006/customXml" ds:itemID="{0B2FF0A0-4436-4EF4-8912-3025E7D9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4933</Words>
  <Characters>29108</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Pavla Mgr.</dc:creator>
  <cp:keywords/>
  <dc:description/>
  <cp:lastModifiedBy>Mašková Radka</cp:lastModifiedBy>
  <cp:revision>2</cp:revision>
  <dcterms:created xsi:type="dcterms:W3CDTF">2022-10-12T08:17:00Z</dcterms:created>
  <dcterms:modified xsi:type="dcterms:W3CDTF">2022-10-12T08:17:00Z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0x010100CC6BC29CA9AE1643820EB5C4D32C8939</vt:lpwstr>
  </property>
</Properties>
</file>