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BB7D" w14:textId="77777777" w:rsidR="0068469B" w:rsidRPr="00AD1537" w:rsidRDefault="0068469B" w:rsidP="0068469B">
      <w:pPr>
        <w:keepNext/>
        <w:spacing w:after="0"/>
        <w:jc w:val="center"/>
        <w:outlineLvl w:val="3"/>
        <w:rPr>
          <w:rFonts w:eastAsia="Times New Roman" w:cs="Times New Roman"/>
          <w:b/>
          <w:bCs/>
          <w:sz w:val="32"/>
          <w:lang w:val="cs-CZ"/>
        </w:rPr>
      </w:pPr>
      <w:r w:rsidRPr="00AD1537">
        <w:rPr>
          <w:rFonts w:eastAsia="Times New Roman" w:cs="Times New Roman"/>
          <w:b/>
          <w:bCs/>
          <w:sz w:val="32"/>
          <w:lang w:val="cs-CZ"/>
        </w:rPr>
        <w:t>SMLOUVA O DÍLO</w:t>
      </w:r>
    </w:p>
    <w:p w14:paraId="7EAE75A2" w14:textId="77777777" w:rsidR="0068469B" w:rsidRPr="00AD1537" w:rsidRDefault="0068469B" w:rsidP="0068469B">
      <w:pPr>
        <w:keepNext/>
        <w:spacing w:before="120" w:after="120"/>
        <w:jc w:val="center"/>
        <w:outlineLvl w:val="3"/>
        <w:rPr>
          <w:rFonts w:eastAsia="Times New Roman" w:cs="Times New Roman"/>
          <w:bCs/>
          <w:lang w:val="cs-CZ"/>
        </w:rPr>
      </w:pPr>
      <w:r w:rsidRPr="00AD1537">
        <w:rPr>
          <w:rFonts w:eastAsia="Times New Roman" w:cs="Times New Roman"/>
          <w:bCs/>
          <w:lang w:val="cs-CZ"/>
        </w:rPr>
        <w:t>k realizaci veřejné zakázky malého rozsahu s názvem</w:t>
      </w:r>
    </w:p>
    <w:p w14:paraId="05E3D625" w14:textId="513A0862" w:rsidR="0068469B" w:rsidRPr="00921381" w:rsidRDefault="0068469B" w:rsidP="0068469B">
      <w:pPr>
        <w:keepNext/>
        <w:spacing w:after="0"/>
        <w:jc w:val="center"/>
        <w:outlineLvl w:val="3"/>
        <w:rPr>
          <w:rFonts w:eastAsia="Times New Roman" w:cs="Times New Roman"/>
          <w:bCs/>
          <w:lang w:val="cs-CZ"/>
        </w:rPr>
      </w:pPr>
      <w:r w:rsidRPr="00921381">
        <w:rPr>
          <w:rFonts w:eastAsia="Times New Roman" w:cs="Times New Roman"/>
          <w:bCs/>
          <w:lang w:val="cs-CZ"/>
        </w:rPr>
        <w:t>„</w:t>
      </w:r>
      <w:r w:rsidR="00921381" w:rsidRPr="00921381">
        <w:rPr>
          <w:i/>
          <w:lang w:val="cs-CZ"/>
        </w:rPr>
        <w:t>S vůní tradice – rozhlas</w:t>
      </w:r>
      <w:r w:rsidRPr="00921381">
        <w:rPr>
          <w:rFonts w:cs="Arial"/>
          <w:bCs/>
          <w:lang w:val="cs-CZ"/>
        </w:rPr>
        <w:t xml:space="preserve">“ </w:t>
      </w:r>
    </w:p>
    <w:p w14:paraId="109AFA86" w14:textId="77777777" w:rsidR="0068469B" w:rsidRPr="00AD1537" w:rsidRDefault="0068469B" w:rsidP="0068469B">
      <w:pPr>
        <w:spacing w:before="120" w:after="0"/>
        <w:jc w:val="center"/>
        <w:rPr>
          <w:rFonts w:eastAsia="Times New Roman" w:cs="Times New Roman"/>
          <w:bCs/>
          <w:lang w:val="cs-CZ"/>
        </w:rPr>
      </w:pPr>
      <w:r w:rsidRPr="00AD1537" w:rsidDel="00382A3B">
        <w:rPr>
          <w:rFonts w:eastAsia="Times New Roman" w:cs="Times New Roman"/>
          <w:bCs/>
          <w:lang w:val="cs-CZ"/>
        </w:rPr>
        <w:t xml:space="preserve"> </w:t>
      </w:r>
      <w:r w:rsidRPr="00AD1537">
        <w:rPr>
          <w:rFonts w:eastAsia="Times New Roman" w:cs="Times New Roman"/>
          <w:bCs/>
          <w:lang w:val="cs-CZ"/>
        </w:rPr>
        <w:t>(dále jen „</w:t>
      </w:r>
      <w:r w:rsidRPr="00AD1537">
        <w:rPr>
          <w:rFonts w:eastAsia="Times New Roman" w:cs="Times New Roman"/>
          <w:b/>
          <w:bCs/>
          <w:lang w:val="cs-CZ"/>
        </w:rPr>
        <w:t>Smlouva</w:t>
      </w:r>
      <w:r w:rsidRPr="00AD1537">
        <w:rPr>
          <w:rFonts w:eastAsia="Times New Roman" w:cs="Times New Roman"/>
          <w:bCs/>
          <w:lang w:val="cs-CZ"/>
        </w:rPr>
        <w:t>“)</w:t>
      </w:r>
    </w:p>
    <w:p w14:paraId="2489992F" w14:textId="77777777" w:rsidR="0068469B" w:rsidRPr="00AD1537" w:rsidRDefault="0068469B" w:rsidP="0068469B">
      <w:pPr>
        <w:spacing w:before="240" w:after="0"/>
        <w:rPr>
          <w:rFonts w:eastAsia="Times New Roman" w:cs="Times New Roman"/>
          <w:lang w:val="cs-CZ"/>
        </w:rPr>
      </w:pPr>
      <w:r w:rsidRPr="00AD1537">
        <w:rPr>
          <w:rFonts w:eastAsia="Times New Roman" w:cs="Times New Roman"/>
          <w:lang w:val="cs-CZ"/>
        </w:rPr>
        <w:t>Smluvní strany:</w:t>
      </w:r>
    </w:p>
    <w:p w14:paraId="4DC663E2" w14:textId="77777777" w:rsidR="0068469B" w:rsidRPr="00AD1537" w:rsidRDefault="0068469B" w:rsidP="0068469B">
      <w:pPr>
        <w:tabs>
          <w:tab w:val="num" w:pos="567"/>
        </w:tabs>
        <w:spacing w:after="0"/>
        <w:outlineLvl w:val="1"/>
        <w:rPr>
          <w:rFonts w:eastAsia="Times New Roman" w:cs="Times New Roman"/>
          <w:b/>
          <w:bCs/>
          <w:lang w:val="cs-CZ" w:eastAsia="x-none"/>
        </w:rPr>
      </w:pPr>
    </w:p>
    <w:p w14:paraId="4EF2BDB3" w14:textId="77777777" w:rsidR="0068469B" w:rsidRPr="00AD1537" w:rsidRDefault="0068469B" w:rsidP="0068469B">
      <w:pPr>
        <w:spacing w:after="0"/>
        <w:ind w:left="2124" w:hanging="2124"/>
        <w:rPr>
          <w:rFonts w:eastAsia="Times New Roman" w:cs="Times New Roman"/>
          <w:b/>
          <w:bCs/>
          <w:lang w:val="cs-CZ"/>
        </w:rPr>
      </w:pPr>
      <w:r w:rsidRPr="00AD1537">
        <w:rPr>
          <w:rFonts w:eastAsia="Times New Roman" w:cs="Times New Roman"/>
          <w:b/>
          <w:bCs/>
          <w:lang w:val="cs-CZ"/>
        </w:rPr>
        <w:t>Objednatel:</w:t>
      </w:r>
      <w:r w:rsidRPr="00AD1537">
        <w:rPr>
          <w:rFonts w:eastAsia="Times New Roman" w:cs="Times New Roman"/>
          <w:b/>
          <w:bCs/>
          <w:lang w:val="cs-CZ"/>
        </w:rPr>
        <w:tab/>
      </w:r>
      <w:r w:rsidRPr="00AD1537">
        <w:rPr>
          <w:rFonts w:cs="Times New Roman"/>
          <w:b/>
          <w:lang w:val="cs-CZ"/>
        </w:rPr>
        <w:t>Potravinářská komora České republiky</w:t>
      </w:r>
    </w:p>
    <w:p w14:paraId="51646BBF" w14:textId="77777777" w:rsidR="0068469B" w:rsidRPr="00AD1537" w:rsidRDefault="0068469B" w:rsidP="0068469B">
      <w:pPr>
        <w:spacing w:after="0"/>
        <w:ind w:left="2124" w:hanging="2124"/>
        <w:rPr>
          <w:rFonts w:eastAsia="Times New Roman" w:cs="Times New Roman"/>
          <w:b/>
          <w:bCs/>
          <w:lang w:val="cs-CZ"/>
        </w:rPr>
      </w:pPr>
      <w:r w:rsidRPr="00AD1537">
        <w:rPr>
          <w:rFonts w:eastAsia="Times New Roman" w:cs="Times New Roman"/>
          <w:lang w:val="cs-CZ"/>
        </w:rPr>
        <w:t>se sídlem:</w:t>
      </w:r>
      <w:r w:rsidRPr="00AD1537">
        <w:rPr>
          <w:rFonts w:eastAsia="Times New Roman" w:cs="Times New Roman"/>
          <w:lang w:val="cs-CZ"/>
        </w:rPr>
        <w:tab/>
      </w:r>
      <w:r w:rsidRPr="00AD1537">
        <w:rPr>
          <w:rFonts w:cs="Arial"/>
          <w:lang w:val="cs-CZ"/>
        </w:rPr>
        <w:t>Počernická 272/96, 108 00 Praha 10 - Malešice</w:t>
      </w:r>
    </w:p>
    <w:p w14:paraId="1486518F" w14:textId="77777777" w:rsidR="0068469B" w:rsidRPr="00AD1537" w:rsidRDefault="0068469B" w:rsidP="0068469B">
      <w:pPr>
        <w:spacing w:after="0"/>
        <w:ind w:left="2124" w:hanging="2124"/>
        <w:rPr>
          <w:rFonts w:eastAsia="Times New Roman" w:cs="Times New Roman"/>
          <w:lang w:val="cs-CZ"/>
        </w:rPr>
      </w:pPr>
      <w:r w:rsidRPr="00AD1537">
        <w:rPr>
          <w:rFonts w:eastAsia="Times New Roman" w:cs="Times New Roman"/>
          <w:lang w:val="cs-CZ"/>
        </w:rPr>
        <w:t xml:space="preserve">IČ: </w:t>
      </w:r>
      <w:r w:rsidRPr="00AD1537">
        <w:rPr>
          <w:rFonts w:eastAsia="Times New Roman" w:cs="Times New Roman"/>
          <w:lang w:val="cs-CZ"/>
        </w:rPr>
        <w:tab/>
        <w:t>63110652</w:t>
      </w:r>
    </w:p>
    <w:p w14:paraId="7FF3A640" w14:textId="77777777" w:rsidR="0068469B" w:rsidRPr="00AD1537" w:rsidRDefault="0068469B" w:rsidP="0068469B">
      <w:pPr>
        <w:spacing w:after="0"/>
        <w:ind w:left="2124" w:hanging="2124"/>
        <w:rPr>
          <w:rFonts w:eastAsia="Times New Roman" w:cs="Times New Roman"/>
          <w:bCs/>
          <w:color w:val="000000"/>
          <w:lang w:val="cs-CZ"/>
        </w:rPr>
      </w:pPr>
      <w:r w:rsidRPr="00AD1537">
        <w:rPr>
          <w:rFonts w:eastAsia="Times New Roman" w:cs="Times New Roman"/>
          <w:lang w:val="cs-CZ"/>
        </w:rPr>
        <w:t>DIČ:</w:t>
      </w:r>
      <w:r w:rsidRPr="00AD1537">
        <w:rPr>
          <w:rFonts w:eastAsia="Times New Roman" w:cs="Times New Roman"/>
          <w:lang w:val="cs-CZ"/>
        </w:rPr>
        <w:tab/>
        <w:t>CZ</w:t>
      </w:r>
      <w:r w:rsidRPr="00AD1537">
        <w:rPr>
          <w:rFonts w:cs="Times New Roman"/>
          <w:lang w:val="cs-CZ"/>
        </w:rPr>
        <w:t>63110652</w:t>
      </w:r>
    </w:p>
    <w:p w14:paraId="413DD425" w14:textId="77777777" w:rsidR="0068469B" w:rsidRDefault="0068469B" w:rsidP="0068469B">
      <w:pPr>
        <w:numPr>
          <w:ilvl w:val="12"/>
          <w:numId w:val="0"/>
        </w:numPr>
        <w:tabs>
          <w:tab w:val="left" w:pos="2160"/>
        </w:tabs>
        <w:spacing w:after="0"/>
        <w:ind w:left="2124" w:hanging="2124"/>
        <w:jc w:val="both"/>
        <w:rPr>
          <w:rFonts w:cs="Arial"/>
          <w:lang w:val="cs-CZ"/>
        </w:rPr>
      </w:pPr>
      <w:r w:rsidRPr="00AD1537">
        <w:rPr>
          <w:rFonts w:eastAsia="Times New Roman" w:cs="Times New Roman"/>
          <w:lang w:val="cs-CZ"/>
        </w:rPr>
        <w:t>zastoupen:</w:t>
      </w:r>
      <w:r w:rsidRPr="00AD1537">
        <w:rPr>
          <w:rFonts w:eastAsia="Times New Roman" w:cs="Times New Roman"/>
          <w:lang w:val="cs-CZ"/>
        </w:rPr>
        <w:tab/>
      </w:r>
      <w:r w:rsidRPr="00AD1537">
        <w:rPr>
          <w:rFonts w:cs="Arial"/>
          <w:lang w:val="cs-CZ"/>
        </w:rPr>
        <w:t xml:space="preserve">Ing. Miroslavem </w:t>
      </w:r>
      <w:proofErr w:type="spellStart"/>
      <w:r w:rsidRPr="00AD1537">
        <w:rPr>
          <w:rFonts w:cs="Arial"/>
          <w:lang w:val="cs-CZ"/>
        </w:rPr>
        <w:t>Kobernou</w:t>
      </w:r>
      <w:proofErr w:type="spellEnd"/>
      <w:r w:rsidRPr="00AD1537">
        <w:rPr>
          <w:rFonts w:cs="Arial"/>
          <w:lang w:val="cs-CZ"/>
        </w:rPr>
        <w:t>, CSc., ředitelem pro programování a strategii PK Č</w:t>
      </w:r>
      <w:r>
        <w:rPr>
          <w:rFonts w:cs="Arial"/>
          <w:lang w:val="cs-CZ"/>
        </w:rPr>
        <w:t>R</w:t>
      </w:r>
      <w:r w:rsidRPr="00AD1537">
        <w:rPr>
          <w:rFonts w:cs="Arial"/>
          <w:lang w:val="cs-CZ"/>
        </w:rPr>
        <w:t>, na základě plné moci</w:t>
      </w:r>
    </w:p>
    <w:p w14:paraId="7C0062AF" w14:textId="77777777" w:rsidR="00D61AD5" w:rsidRPr="000E6945" w:rsidRDefault="00D61AD5" w:rsidP="00D61AD5">
      <w:pPr>
        <w:numPr>
          <w:ilvl w:val="12"/>
          <w:numId w:val="0"/>
        </w:numPr>
        <w:tabs>
          <w:tab w:val="left" w:pos="2160"/>
        </w:tabs>
        <w:spacing w:after="0"/>
        <w:ind w:left="2124" w:hanging="2124"/>
        <w:jc w:val="both"/>
        <w:rPr>
          <w:rFonts w:cstheme="minorHAnsi"/>
          <w:lang w:val="cs-CZ"/>
        </w:rPr>
      </w:pPr>
      <w:r w:rsidRPr="00603395">
        <w:rPr>
          <w:rFonts w:eastAsia="Times New Roman" w:cs="Times New Roman"/>
          <w:lang w:val="cs-CZ"/>
        </w:rPr>
        <w:t>zapsaná:</w:t>
      </w:r>
      <w:r w:rsidRPr="00603395">
        <w:rPr>
          <w:rFonts w:eastAsia="Times New Roman" w:cs="Times New Roman"/>
          <w:bCs/>
          <w:lang w:val="cs-CZ"/>
        </w:rPr>
        <w:tab/>
      </w:r>
      <w:r w:rsidRPr="000E6945">
        <w:rPr>
          <w:rFonts w:cstheme="minorHAnsi"/>
          <w:lang w:val="cs-CZ"/>
        </w:rPr>
        <w:t>ve spolkovém rejstříku vedeném Městským soudem v Praze, oddíl L, vložka 58921</w:t>
      </w:r>
    </w:p>
    <w:p w14:paraId="35D6CC36" w14:textId="77777777" w:rsidR="00D61AD5" w:rsidRPr="00AD1537" w:rsidRDefault="00D61AD5" w:rsidP="00D61AD5">
      <w:pPr>
        <w:numPr>
          <w:ilvl w:val="12"/>
          <w:numId w:val="0"/>
        </w:numPr>
        <w:tabs>
          <w:tab w:val="left" w:pos="2160"/>
        </w:tabs>
        <w:spacing w:after="0"/>
        <w:ind w:left="2124" w:hanging="2124"/>
        <w:jc w:val="both"/>
        <w:rPr>
          <w:rFonts w:eastAsia="Times New Roman" w:cs="Times New Roman"/>
          <w:bCs/>
          <w:lang w:val="cs-CZ"/>
        </w:rPr>
      </w:pPr>
      <w:r w:rsidRPr="000E6945">
        <w:rPr>
          <w:rFonts w:cstheme="minorHAnsi"/>
          <w:lang w:val="cs-CZ"/>
        </w:rPr>
        <w:t>bankovní spojení:</w:t>
      </w:r>
      <w:r w:rsidRPr="000E6945">
        <w:rPr>
          <w:rFonts w:cstheme="minorHAnsi"/>
          <w:lang w:val="cs-CZ"/>
        </w:rPr>
        <w:tab/>
        <w:t>Komerční banka a.s., č. účtu: 35-9011430277/0100</w:t>
      </w:r>
    </w:p>
    <w:p w14:paraId="0C64F82E" w14:textId="77777777" w:rsidR="0068469B" w:rsidRPr="00AD1537" w:rsidRDefault="0068469B" w:rsidP="0068469B">
      <w:pPr>
        <w:numPr>
          <w:ilvl w:val="12"/>
          <w:numId w:val="0"/>
        </w:numPr>
        <w:tabs>
          <w:tab w:val="left" w:pos="2160"/>
        </w:tabs>
        <w:spacing w:before="120" w:after="0"/>
        <w:jc w:val="both"/>
        <w:rPr>
          <w:rFonts w:eastAsia="Times New Roman" w:cs="Times New Roman"/>
          <w:lang w:val="cs-CZ"/>
        </w:rPr>
      </w:pPr>
      <w:r w:rsidRPr="00AD1537">
        <w:rPr>
          <w:rFonts w:eastAsia="Times New Roman" w:cs="Times New Roman"/>
          <w:iCs/>
          <w:lang w:val="cs-CZ"/>
        </w:rPr>
        <w:t>(</w:t>
      </w:r>
      <w:r w:rsidRPr="00AD1537">
        <w:rPr>
          <w:rFonts w:eastAsia="Times New Roman" w:cs="Times New Roman"/>
          <w:lang w:val="cs-CZ"/>
        </w:rPr>
        <w:t>dále jen „</w:t>
      </w:r>
      <w:r w:rsidRPr="00AD1537">
        <w:rPr>
          <w:rFonts w:eastAsia="Times New Roman" w:cs="Times New Roman"/>
          <w:b/>
          <w:lang w:val="cs-CZ"/>
        </w:rPr>
        <w:t>Objednatel</w:t>
      </w:r>
      <w:r w:rsidRPr="00AD1537">
        <w:rPr>
          <w:rFonts w:eastAsia="Times New Roman" w:cs="Times New Roman"/>
          <w:lang w:val="cs-CZ"/>
        </w:rPr>
        <w:t>“)</w:t>
      </w:r>
    </w:p>
    <w:p w14:paraId="1891B7E8" w14:textId="77777777" w:rsidR="0068469B" w:rsidRPr="00AD1537" w:rsidRDefault="0068469B" w:rsidP="0068469B">
      <w:pPr>
        <w:spacing w:after="0"/>
        <w:rPr>
          <w:rFonts w:eastAsia="Times New Roman" w:cs="Times New Roman"/>
          <w:lang w:val="cs-CZ"/>
        </w:rPr>
      </w:pPr>
    </w:p>
    <w:p w14:paraId="294905CA" w14:textId="77777777" w:rsidR="0068469B" w:rsidRPr="00AD1537" w:rsidRDefault="0068469B" w:rsidP="0068469B">
      <w:pPr>
        <w:spacing w:after="0"/>
        <w:rPr>
          <w:rFonts w:eastAsia="Times New Roman" w:cs="Times New Roman"/>
          <w:lang w:val="cs-CZ"/>
        </w:rPr>
      </w:pPr>
      <w:r w:rsidRPr="00AD1537">
        <w:rPr>
          <w:rFonts w:eastAsia="Times New Roman" w:cs="Times New Roman"/>
          <w:lang w:val="cs-CZ"/>
        </w:rPr>
        <w:t>a</w:t>
      </w:r>
    </w:p>
    <w:p w14:paraId="716FED4C" w14:textId="77777777" w:rsidR="0068469B" w:rsidRPr="00AD1537" w:rsidRDefault="0068469B" w:rsidP="0068469B">
      <w:pPr>
        <w:spacing w:after="0"/>
        <w:rPr>
          <w:rFonts w:eastAsia="Times New Roman" w:cs="Times New Roman"/>
          <w:lang w:val="cs-CZ"/>
        </w:rPr>
      </w:pPr>
    </w:p>
    <w:p w14:paraId="6DEF716C" w14:textId="77777777" w:rsidR="0068469B" w:rsidRPr="00AD1537" w:rsidRDefault="0068469B" w:rsidP="0068469B">
      <w:pPr>
        <w:tabs>
          <w:tab w:val="left" w:pos="2127"/>
        </w:tabs>
        <w:spacing w:after="0"/>
        <w:rPr>
          <w:rFonts w:eastAsia="Times New Roman" w:cs="Times New Roman"/>
          <w:b/>
          <w:bCs/>
          <w:lang w:val="cs-CZ"/>
        </w:rPr>
      </w:pPr>
      <w:r w:rsidRPr="00AD1537">
        <w:rPr>
          <w:rFonts w:eastAsia="Times New Roman" w:cs="Times New Roman"/>
          <w:b/>
          <w:bCs/>
          <w:lang w:val="cs-CZ"/>
        </w:rPr>
        <w:t xml:space="preserve">Poskytovatel: </w:t>
      </w:r>
      <w:r w:rsidRPr="00AD1537">
        <w:rPr>
          <w:rFonts w:eastAsia="Times New Roman" w:cs="Times New Roman"/>
          <w:b/>
          <w:bCs/>
          <w:lang w:val="cs-CZ"/>
        </w:rPr>
        <w:tab/>
      </w:r>
      <w:r w:rsidRPr="00AD1537">
        <w:rPr>
          <w:rFonts w:eastAsia="Times New Roman" w:cs="Times New Roman"/>
          <w:b/>
          <w:highlight w:val="cyan"/>
          <w:lang w:val="cs-CZ"/>
        </w:rPr>
        <w:t xml:space="preserve">[doplní </w:t>
      </w:r>
      <w:r w:rsidRPr="00AD1537">
        <w:rPr>
          <w:rFonts w:eastAsia="Times New Roman" w:cs="Arial"/>
          <w:b/>
          <w:highlight w:val="cyan"/>
          <w:lang w:val="cs-CZ" w:eastAsia="cs-CZ"/>
        </w:rPr>
        <w:t>účastník</w:t>
      </w:r>
      <w:r w:rsidRPr="00AD1537">
        <w:rPr>
          <w:rFonts w:eastAsia="Times New Roman" w:cs="Times New Roman"/>
          <w:b/>
          <w:highlight w:val="cyan"/>
          <w:lang w:val="cs-CZ"/>
        </w:rPr>
        <w:t>]</w:t>
      </w:r>
    </w:p>
    <w:p w14:paraId="15DF1CF8" w14:textId="77777777" w:rsidR="0068469B" w:rsidRPr="00AD1537" w:rsidRDefault="0068469B" w:rsidP="0068469B">
      <w:pPr>
        <w:tabs>
          <w:tab w:val="left" w:pos="2127"/>
        </w:tabs>
        <w:spacing w:after="0"/>
        <w:rPr>
          <w:rFonts w:eastAsia="Times New Roman" w:cs="Times New Roman"/>
          <w:lang w:val="cs-CZ"/>
        </w:rPr>
      </w:pPr>
      <w:r w:rsidRPr="00AD1537">
        <w:rPr>
          <w:rFonts w:eastAsia="Times New Roman" w:cs="Times New Roman"/>
          <w:lang w:val="cs-CZ"/>
        </w:rPr>
        <w:t>se sídlem:</w:t>
      </w:r>
      <w:r w:rsidRPr="00AD1537">
        <w:rPr>
          <w:rFonts w:eastAsia="Times New Roman" w:cs="Times New Roman"/>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2B671CC1" w14:textId="77777777" w:rsidR="0068469B" w:rsidRPr="00AD1537" w:rsidRDefault="0068469B" w:rsidP="0068469B">
      <w:pPr>
        <w:tabs>
          <w:tab w:val="left" w:pos="2127"/>
        </w:tabs>
        <w:spacing w:after="0"/>
        <w:rPr>
          <w:rFonts w:eastAsia="Times New Roman" w:cs="Times New Roman"/>
          <w:lang w:val="cs-CZ"/>
        </w:rPr>
      </w:pPr>
      <w:r w:rsidRPr="00AD1537">
        <w:rPr>
          <w:rFonts w:eastAsia="Times New Roman" w:cs="Times New Roman"/>
          <w:lang w:val="cs-CZ"/>
        </w:rPr>
        <w:t>IČ:</w:t>
      </w:r>
      <w:r w:rsidRPr="00AD1537">
        <w:rPr>
          <w:rFonts w:eastAsia="Times New Roman" w:cs="Times New Roman"/>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2DC6D69B" w14:textId="77777777" w:rsidR="0068469B" w:rsidRPr="00AD1537" w:rsidRDefault="0068469B" w:rsidP="0068469B">
      <w:pPr>
        <w:tabs>
          <w:tab w:val="left" w:pos="2127"/>
        </w:tabs>
        <w:spacing w:after="0"/>
        <w:rPr>
          <w:rFonts w:eastAsia="Times New Roman" w:cs="Times New Roman"/>
          <w:lang w:val="cs-CZ"/>
        </w:rPr>
      </w:pPr>
      <w:r w:rsidRPr="00AD1537">
        <w:rPr>
          <w:rFonts w:eastAsia="Times New Roman" w:cs="Times New Roman"/>
          <w:lang w:val="cs-CZ"/>
        </w:rPr>
        <w:t>DIČ:</w:t>
      </w:r>
      <w:r w:rsidRPr="00AD1537">
        <w:rPr>
          <w:rFonts w:eastAsia="Times New Roman" w:cs="Times New Roman"/>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4023BE84" w14:textId="77777777" w:rsidR="0068469B" w:rsidRPr="00AD1537" w:rsidRDefault="0068469B" w:rsidP="0068469B">
      <w:pPr>
        <w:tabs>
          <w:tab w:val="left" w:pos="2127"/>
        </w:tabs>
        <w:spacing w:after="0"/>
        <w:rPr>
          <w:rFonts w:eastAsia="Times New Roman" w:cs="Times New Roman"/>
          <w:bCs/>
          <w:color w:val="000000"/>
          <w:lang w:val="cs-CZ"/>
        </w:rPr>
      </w:pPr>
      <w:r w:rsidRPr="00AD1537">
        <w:rPr>
          <w:rFonts w:eastAsia="Times New Roman" w:cs="Times New Roman"/>
          <w:bCs/>
          <w:color w:val="000000"/>
          <w:lang w:val="cs-CZ"/>
        </w:rPr>
        <w:t>zastoupen:</w:t>
      </w:r>
      <w:r w:rsidRPr="00AD1537">
        <w:rPr>
          <w:rFonts w:eastAsia="Times New Roman" w:cs="Times New Roman"/>
          <w:bCs/>
          <w:color w:val="000000"/>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3650AF5C" w14:textId="77777777" w:rsidR="0068469B" w:rsidRPr="00AD1537" w:rsidRDefault="0068469B" w:rsidP="0068469B">
      <w:pPr>
        <w:tabs>
          <w:tab w:val="left" w:pos="2127"/>
        </w:tabs>
        <w:spacing w:after="0"/>
        <w:rPr>
          <w:rFonts w:eastAsia="Times New Roman" w:cs="Times New Roman"/>
          <w:lang w:val="cs-CZ"/>
        </w:rPr>
      </w:pPr>
      <w:r w:rsidRPr="00AD1537">
        <w:rPr>
          <w:rFonts w:eastAsia="Times New Roman" w:cs="Times New Roman"/>
          <w:bCs/>
          <w:color w:val="000000"/>
          <w:lang w:val="cs-CZ"/>
        </w:rPr>
        <w:t>zapsaná v:</w:t>
      </w:r>
      <w:r w:rsidRPr="00AD1537">
        <w:rPr>
          <w:rFonts w:eastAsia="Times New Roman" w:cs="Times New Roman"/>
          <w:bCs/>
          <w:color w:val="000000"/>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50643B5B" w14:textId="77777777" w:rsidR="0068469B" w:rsidRPr="00AD1537" w:rsidRDefault="0068469B" w:rsidP="0068469B">
      <w:pPr>
        <w:numPr>
          <w:ilvl w:val="12"/>
          <w:numId w:val="0"/>
        </w:numPr>
        <w:tabs>
          <w:tab w:val="left" w:pos="2127"/>
          <w:tab w:val="left" w:pos="2160"/>
        </w:tabs>
        <w:spacing w:after="0"/>
        <w:jc w:val="both"/>
        <w:rPr>
          <w:rFonts w:eastAsia="Times New Roman" w:cs="Times New Roman"/>
          <w:iCs/>
          <w:lang w:val="cs-CZ"/>
        </w:rPr>
      </w:pPr>
      <w:r w:rsidRPr="00AD1537">
        <w:rPr>
          <w:rFonts w:eastAsia="Times New Roman" w:cs="Times New Roman"/>
          <w:bCs/>
          <w:color w:val="000000"/>
          <w:lang w:val="cs-CZ"/>
        </w:rPr>
        <w:t>bankovní spojení:</w:t>
      </w:r>
      <w:r w:rsidRPr="00AD1537">
        <w:rPr>
          <w:rFonts w:eastAsia="Times New Roman" w:cs="Times New Roman"/>
          <w:bCs/>
          <w:color w:val="000000"/>
          <w:lang w:val="cs-CZ"/>
        </w:rPr>
        <w:tab/>
      </w:r>
      <w:r w:rsidRPr="00AD1537">
        <w:rPr>
          <w:rFonts w:eastAsia="Times New Roman" w:cs="Times New Roman"/>
          <w:highlight w:val="cyan"/>
          <w:lang w:val="cs-CZ"/>
        </w:rPr>
        <w:t xml:space="preserve">[doplní </w:t>
      </w:r>
      <w:r w:rsidRPr="00AD1537">
        <w:rPr>
          <w:rFonts w:eastAsia="Times New Roman" w:cs="Arial"/>
          <w:highlight w:val="cyan"/>
          <w:lang w:val="cs-CZ" w:eastAsia="cs-CZ"/>
        </w:rPr>
        <w:t>účastník</w:t>
      </w:r>
      <w:r w:rsidRPr="00AD1537">
        <w:rPr>
          <w:rFonts w:eastAsia="Times New Roman" w:cs="Times New Roman"/>
          <w:highlight w:val="cyan"/>
          <w:lang w:val="cs-CZ"/>
        </w:rPr>
        <w:t>]</w:t>
      </w:r>
    </w:p>
    <w:p w14:paraId="3045F138" w14:textId="77777777" w:rsidR="0068469B" w:rsidRPr="00AD1537" w:rsidRDefault="0068469B" w:rsidP="0068469B">
      <w:pPr>
        <w:spacing w:before="120" w:after="0"/>
        <w:rPr>
          <w:rFonts w:eastAsia="Times New Roman" w:cs="Times New Roman"/>
          <w:lang w:val="cs-CZ"/>
        </w:rPr>
      </w:pPr>
      <w:r w:rsidRPr="00AD1537">
        <w:rPr>
          <w:rFonts w:eastAsia="Times New Roman" w:cs="Times New Roman"/>
          <w:iCs/>
          <w:lang w:val="cs-CZ"/>
        </w:rPr>
        <w:t>(</w:t>
      </w:r>
      <w:r w:rsidRPr="00AD1537">
        <w:rPr>
          <w:rFonts w:eastAsia="Times New Roman" w:cs="Times New Roman"/>
          <w:lang w:val="cs-CZ"/>
        </w:rPr>
        <w:t>dále jen „</w:t>
      </w:r>
      <w:r w:rsidRPr="00AD1537">
        <w:rPr>
          <w:rFonts w:eastAsia="Times New Roman" w:cs="Times New Roman"/>
          <w:b/>
          <w:lang w:val="cs-CZ"/>
        </w:rPr>
        <w:t>Zhotovitel</w:t>
      </w:r>
      <w:r w:rsidRPr="00AD1537">
        <w:rPr>
          <w:rFonts w:eastAsia="Times New Roman" w:cs="Times New Roman"/>
          <w:lang w:val="cs-CZ"/>
        </w:rPr>
        <w:t>“)</w:t>
      </w:r>
    </w:p>
    <w:p w14:paraId="0643BF0C" w14:textId="77777777" w:rsidR="0068469B" w:rsidRPr="00AD1537" w:rsidRDefault="0068469B" w:rsidP="0068469B">
      <w:pPr>
        <w:spacing w:after="0"/>
        <w:rPr>
          <w:rFonts w:eastAsia="Times New Roman" w:cs="Times New Roman"/>
          <w:iCs/>
          <w:lang w:val="cs-CZ"/>
        </w:rPr>
      </w:pPr>
    </w:p>
    <w:p w14:paraId="7004F0B2" w14:textId="77777777" w:rsidR="0068469B" w:rsidRPr="00AD1537" w:rsidRDefault="0068469B" w:rsidP="0068469B">
      <w:pPr>
        <w:spacing w:after="0"/>
        <w:rPr>
          <w:rFonts w:eastAsia="Times New Roman" w:cs="Times New Roman"/>
          <w:lang w:val="cs-CZ"/>
        </w:rPr>
      </w:pPr>
      <w:r w:rsidRPr="00AD1537">
        <w:rPr>
          <w:rFonts w:eastAsia="Times New Roman" w:cs="Times New Roman"/>
          <w:iCs/>
          <w:lang w:val="cs-CZ"/>
        </w:rPr>
        <w:t>(Objednatel a Zhotovitel dále jednotlivě též jen „</w:t>
      </w:r>
      <w:r w:rsidRPr="00AD1537">
        <w:rPr>
          <w:rFonts w:eastAsia="Times New Roman" w:cs="Times New Roman"/>
          <w:b/>
          <w:iCs/>
          <w:lang w:val="cs-CZ"/>
        </w:rPr>
        <w:t>Strana</w:t>
      </w:r>
      <w:r w:rsidRPr="00AD1537">
        <w:rPr>
          <w:rFonts w:eastAsia="Times New Roman" w:cs="Times New Roman"/>
          <w:iCs/>
          <w:lang w:val="cs-CZ"/>
        </w:rPr>
        <w:t>“ nebo společně „</w:t>
      </w:r>
      <w:r w:rsidRPr="00AD1537">
        <w:rPr>
          <w:rFonts w:eastAsia="Times New Roman" w:cs="Times New Roman"/>
          <w:b/>
          <w:iCs/>
          <w:lang w:val="cs-CZ"/>
        </w:rPr>
        <w:t>Strany</w:t>
      </w:r>
      <w:r w:rsidRPr="00AD1537">
        <w:rPr>
          <w:rFonts w:eastAsia="Times New Roman" w:cs="Times New Roman"/>
          <w:iCs/>
          <w:lang w:val="cs-CZ"/>
        </w:rPr>
        <w:t>“)</w:t>
      </w:r>
    </w:p>
    <w:p w14:paraId="0892C57E" w14:textId="77777777" w:rsidR="0068469B" w:rsidRPr="00AD1537" w:rsidRDefault="0068469B" w:rsidP="0068469B">
      <w:pPr>
        <w:spacing w:after="0"/>
        <w:jc w:val="center"/>
        <w:rPr>
          <w:rFonts w:eastAsia="Times New Roman" w:cs="Times New Roman"/>
          <w:lang w:val="cs-CZ"/>
        </w:rPr>
      </w:pPr>
    </w:p>
    <w:p w14:paraId="01AF2AC0" w14:textId="77777777" w:rsidR="0068469B" w:rsidRPr="00AD1537" w:rsidRDefault="0068469B" w:rsidP="0068469B">
      <w:pPr>
        <w:spacing w:after="0"/>
        <w:jc w:val="both"/>
        <w:rPr>
          <w:rFonts w:eastAsia="Times New Roman" w:cs="Times New Roman"/>
          <w:lang w:val="cs-CZ"/>
        </w:rPr>
      </w:pPr>
      <w:r w:rsidRPr="00AD1537">
        <w:rPr>
          <w:rFonts w:eastAsia="Times New Roman" w:cs="Times New Roman"/>
          <w:lang w:val="cs-CZ"/>
        </w:rPr>
        <w:t>uzavírají v souladu s ustanovením § 2586 a násl. zákona č. 89/2012 Sb., občanského zákoníku, ve znění pozdějších předpisů (dále jen „</w:t>
      </w:r>
      <w:r w:rsidRPr="00AD1537">
        <w:rPr>
          <w:rFonts w:eastAsia="Times New Roman" w:cs="Times New Roman"/>
          <w:b/>
          <w:lang w:val="cs-CZ"/>
        </w:rPr>
        <w:t>OZ</w:t>
      </w:r>
      <w:r w:rsidRPr="00AD1537">
        <w:rPr>
          <w:rFonts w:eastAsia="Times New Roman" w:cs="Times New Roman"/>
          <w:lang w:val="cs-CZ"/>
        </w:rPr>
        <w:t>“), následující smlouvu o dílo.</w:t>
      </w:r>
    </w:p>
    <w:p w14:paraId="3807AF2A" w14:textId="77777777" w:rsidR="0068469B" w:rsidRPr="00AD1537" w:rsidRDefault="0068469B" w:rsidP="0068469B">
      <w:pPr>
        <w:pStyle w:val="Nadpis1"/>
        <w:rPr>
          <w:rFonts w:asciiTheme="minorHAnsi" w:hAnsiTheme="minorHAnsi"/>
        </w:rPr>
      </w:pPr>
      <w:r w:rsidRPr="00AD1537">
        <w:rPr>
          <w:rFonts w:asciiTheme="minorHAnsi" w:hAnsiTheme="minorHAnsi"/>
        </w:rPr>
        <w:t>ÚVODNÍ USTANOVENÍ</w:t>
      </w:r>
    </w:p>
    <w:p w14:paraId="19D7A692" w14:textId="77777777" w:rsidR="0068469B" w:rsidRPr="00AD1537" w:rsidRDefault="0068469B" w:rsidP="0068469B">
      <w:pPr>
        <w:pStyle w:val="Nadpis2"/>
      </w:pPr>
      <w:r w:rsidRPr="00AD1537">
        <w:t>Strany prohlašují, že identifikační údaje specifikující Strany jsou v souladu s právní skutečností v době uzavření smlouvy. Strany se zavazují, že změny dotčených údajů písemně oznámí druhé Straně bez zbytečného odkladu. Při změně identifikačních údajů Stran včetně změny účtu není nutné uzavírat ke Smlouvě dodatek, jedině že o to požádá jedna ze Stran.</w:t>
      </w:r>
    </w:p>
    <w:p w14:paraId="011DDE06" w14:textId="38ADA26F" w:rsidR="0068469B" w:rsidRPr="00AD1537" w:rsidRDefault="0068469B" w:rsidP="0068469B">
      <w:pPr>
        <w:pStyle w:val="Nadpis2"/>
      </w:pPr>
      <w:r w:rsidRPr="00AD1537">
        <w:t xml:space="preserve">Smlouva je uzavřena na základě výsledku výběru provedeného Objednatelem v rámci řízení na veřejnou zakázku malého rozsahu s názvem </w:t>
      </w:r>
      <w:r w:rsidRPr="00AD1537">
        <w:rPr>
          <w:i/>
        </w:rPr>
        <w:t>„</w:t>
      </w:r>
      <w:r w:rsidR="00D81016">
        <w:rPr>
          <w:i/>
        </w:rPr>
        <w:t>S vůní tradice – rozhlas</w:t>
      </w:r>
      <w:r w:rsidRPr="00AD1537">
        <w:rPr>
          <w:i/>
        </w:rPr>
        <w:t>“</w:t>
      </w:r>
      <w:r w:rsidRPr="00AD1537">
        <w:t>, ve kterém byla nabídka Zhotovitele vybrána jako nejvhodnější (dále jen „</w:t>
      </w:r>
      <w:r w:rsidRPr="00AD1537">
        <w:rPr>
          <w:b/>
          <w:color w:val="000000" w:themeColor="text1"/>
        </w:rPr>
        <w:t>Veřejná zakázka</w:t>
      </w:r>
      <w:r w:rsidRPr="00AD1537">
        <w:t>“). Veřejná zakázka je Objednatelem zadávána v rámci projektu „</w:t>
      </w:r>
      <w:r w:rsidR="00D81016">
        <w:t>S vůní tradice</w:t>
      </w:r>
      <w:r w:rsidRPr="00AD1537">
        <w:t xml:space="preserve">“, na který Objednatel čerpá dotaci od </w:t>
      </w:r>
      <w:r w:rsidRPr="00AD1537">
        <w:lastRenderedPageBreak/>
        <w:t xml:space="preserve">České republiky – </w:t>
      </w:r>
      <w:r>
        <w:t>M</w:t>
      </w:r>
      <w:r w:rsidRPr="00AD1537">
        <w:t>inisterstva zemědělství (dále jen „</w:t>
      </w:r>
      <w:r w:rsidRPr="00AD1537">
        <w:rPr>
          <w:b/>
        </w:rPr>
        <w:t>Projekt</w:t>
      </w:r>
      <w:r w:rsidRPr="00AD1537">
        <w:t>“). Bližší specifikace Projektu je obsažena v příloze č. 1 této Smlouvy.</w:t>
      </w:r>
    </w:p>
    <w:p w14:paraId="71DB3B62" w14:textId="77777777" w:rsidR="0068469B" w:rsidRPr="00AD1537" w:rsidRDefault="0068469B" w:rsidP="0068469B">
      <w:pPr>
        <w:pStyle w:val="Nadpis2"/>
      </w:pPr>
      <w:r w:rsidRPr="00AD1537">
        <w:t>Zhotovitel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14:paraId="02820914" w14:textId="77777777" w:rsidR="0068469B" w:rsidRPr="00AD1537" w:rsidRDefault="0068469B" w:rsidP="0068469B">
      <w:pPr>
        <w:pStyle w:val="Nadpis1"/>
        <w:rPr>
          <w:rFonts w:asciiTheme="minorHAnsi" w:hAnsiTheme="minorHAnsi"/>
        </w:rPr>
      </w:pPr>
      <w:r w:rsidRPr="00AD1537">
        <w:rPr>
          <w:rFonts w:asciiTheme="minorHAnsi" w:hAnsiTheme="minorHAnsi"/>
        </w:rPr>
        <w:t>PŘEDMĚT SMLOUVY A PLNĚNÍ</w:t>
      </w:r>
    </w:p>
    <w:p w14:paraId="51A307A0" w14:textId="77777777" w:rsidR="0068469B" w:rsidRPr="00AD1537" w:rsidRDefault="0068469B" w:rsidP="0068469B">
      <w:pPr>
        <w:pStyle w:val="Nadpis2"/>
      </w:pPr>
      <w:r w:rsidRPr="00AD1537">
        <w:t>Zhotovitel se zavazuje provést na svůj náklad a nebezpečí pro Objednatele níže specifikované dílo. Je-li to relevantní, zahrnuje závazek vytvoření díla též jeho medializaci, popř. provozování a aktualizaci po sjednanou dobu.</w:t>
      </w:r>
    </w:p>
    <w:p w14:paraId="76686A47" w14:textId="6B4A2E38" w:rsidR="0068469B" w:rsidRPr="00AD1537" w:rsidRDefault="0068469B" w:rsidP="0068469B">
      <w:pPr>
        <w:pStyle w:val="Nadpis2"/>
      </w:pPr>
      <w:r w:rsidRPr="00AD1537">
        <w:t xml:space="preserve">Zhotovitel se na základě Smlouvy zavazuje pro Objednatele </w:t>
      </w:r>
      <w:r w:rsidR="006F12A2">
        <w:t xml:space="preserve">navrhnout, vyrobit a odvysílat v rámci </w:t>
      </w:r>
      <w:r w:rsidRPr="00AD1537">
        <w:t>Projektu „</w:t>
      </w:r>
      <w:r w:rsidR="006F12A2">
        <w:t>S vůní tradice</w:t>
      </w:r>
      <w:r w:rsidRPr="00AD1537">
        <w:t xml:space="preserve">“ </w:t>
      </w:r>
      <w:r w:rsidR="006F12A2">
        <w:t xml:space="preserve">cyklus rozhlasových pořadů jejichž bližší </w:t>
      </w:r>
      <w:r w:rsidRPr="00AD1537">
        <w:t>specifikace je obsažena v příloze č. 1 této Smlouvy</w:t>
      </w:r>
      <w:r w:rsidR="006F12A2">
        <w:t>.</w:t>
      </w:r>
    </w:p>
    <w:p w14:paraId="4545D0A1" w14:textId="3D5A0D5D" w:rsidR="0068469B" w:rsidRPr="00AD1537" w:rsidRDefault="0068469B" w:rsidP="0068469B">
      <w:pPr>
        <w:pStyle w:val="Nadpis2"/>
      </w:pPr>
      <w:r w:rsidRPr="00AD1537">
        <w:t xml:space="preserve">Zhotovitel bere na vědomí, že plnění této Smlouvy </w:t>
      </w:r>
      <w:r w:rsidR="006F12A2">
        <w:t xml:space="preserve">je součástí </w:t>
      </w:r>
      <w:r w:rsidRPr="00AD1537">
        <w:t>Projektu</w:t>
      </w:r>
      <w:r w:rsidR="006F12A2">
        <w:t>.</w:t>
      </w:r>
      <w:r w:rsidRPr="00AD1537">
        <w:t xml:space="preserve"> Zhotovitel dále bere na vědomí, že s ohledem na výše uvedené budou výstupy z jeho činnosti podléhat odsouhlasení ze strany Objednatele, jakož i dalších případných subjektů zúčastněných na Projektu (např. zhotovitel TV </w:t>
      </w:r>
      <w:r w:rsidR="00DB3333">
        <w:t>Spotů</w:t>
      </w:r>
      <w:r w:rsidRPr="00AD1537">
        <w:t>, Česká televize, Český rozhlas apod.).</w:t>
      </w:r>
    </w:p>
    <w:p w14:paraId="22618B01" w14:textId="1C330EF4" w:rsidR="0068469B" w:rsidRPr="00AD1537" w:rsidRDefault="0068469B" w:rsidP="0068469B">
      <w:pPr>
        <w:pStyle w:val="Nadpis2"/>
      </w:pPr>
      <w:r w:rsidRPr="00AD1537">
        <w:t xml:space="preserve">Zhotovitel jako přílohu č. 2 této Smlouvy předkládá předběžný návrh media plánu, který bude základním dokumentem pro časovou specifikaci plnění dle této Smlouvy. Zástupci Stran se nejpozději </w:t>
      </w:r>
      <w:r w:rsidRPr="001C7DF1">
        <w:t>do 5 pracovních dnů od uzavření</w:t>
      </w:r>
      <w:r w:rsidRPr="00AD1537">
        <w:t xml:space="preserve"> této Smlouvy sejdou na společné schůzce, jejímž předmětem bude detailní představení Projektu Objednatele</w:t>
      </w:r>
      <w:r w:rsidR="00DB3333">
        <w:t>, včetně</w:t>
      </w:r>
      <w:r w:rsidRPr="00AD1537">
        <w:t xml:space="preserve"> TV </w:t>
      </w:r>
      <w:r w:rsidR="00DB3333">
        <w:t>spotů</w:t>
      </w:r>
      <w:r w:rsidRPr="00AD1537">
        <w:t xml:space="preserve">, očekávání Zhotovitele od plnění předmětu této Smlouvy, představy Objednatele o celkovém zaměření </w:t>
      </w:r>
      <w:r w:rsidR="00DB3333">
        <w:t>projektu</w:t>
      </w:r>
      <w:r w:rsidRPr="00AD1537">
        <w:t xml:space="preserve"> a časových aspektech </w:t>
      </w:r>
      <w:r w:rsidR="00DB3333">
        <w:t>jeho plnění</w:t>
      </w:r>
      <w:r w:rsidRPr="00AD1537">
        <w:t xml:space="preserve">. Schůzku zástupců Stran zorganizuje Objednatel. Na základě této schůzky </w:t>
      </w:r>
      <w:proofErr w:type="gramStart"/>
      <w:r w:rsidRPr="00AD1537">
        <w:t>předloží</w:t>
      </w:r>
      <w:proofErr w:type="gramEnd"/>
      <w:r w:rsidRPr="00AD1537">
        <w:t xml:space="preserve"> Zhotovitel nejpozději </w:t>
      </w:r>
      <w:r w:rsidRPr="001C7DF1">
        <w:t>do 5 pracovních dnů</w:t>
      </w:r>
      <w:r w:rsidRPr="00AD1537">
        <w:t xml:space="preserve"> od uvedené schůzky aktualizovaný media plán Objednateli k odsouhlasení či připomínkám. Pokud bude mít Objednatel k předloženému media plánu připomínky či jakékoli požadavky na úpravy</w:t>
      </w:r>
      <w:r>
        <w:t>,</w:t>
      </w:r>
      <w:r w:rsidRPr="00AD1537">
        <w:t xml:space="preserve"> je Zhotovitel povinen takovéto připomínky či požadavky na úpravy námětu do media planu zapracovat, a to nejpozději </w:t>
      </w:r>
      <w:r w:rsidRPr="001C7DF1">
        <w:t>do 3 pracovních dnů</w:t>
      </w:r>
      <w:r w:rsidRPr="00AD1537">
        <w:t xml:space="preserve"> a předložit upravený media plán Objednateli k odsouhlasení. Tento postup se bude opakovat, dokud není media plán Objednatelem odsouhlasen. Strany se dohodly, že Objednatel je oprávněn vznášet případné požadavky na úpravy media plánu i po jeho odsouhlasení, a to především ve vazbě na vývoj časových aspektů plnění (koordinace </w:t>
      </w:r>
      <w:r w:rsidR="00DB3333">
        <w:t xml:space="preserve">rozhlasové a </w:t>
      </w:r>
      <w:r w:rsidRPr="00AD1537">
        <w:t xml:space="preserve">TV </w:t>
      </w:r>
      <w:r w:rsidR="00DB3333">
        <w:t>kampaně</w:t>
      </w:r>
      <w:r w:rsidRPr="00AD1537">
        <w:t xml:space="preserve">). Tyto požadavky je Zhotovitel povinen do media plánu zapracovat (použije se analogicky postup popsaný výše).      </w:t>
      </w:r>
    </w:p>
    <w:p w14:paraId="131E6907" w14:textId="0AEBCFD4" w:rsidR="0068469B" w:rsidRPr="00AD1537" w:rsidRDefault="0068469B" w:rsidP="0068469B">
      <w:pPr>
        <w:pStyle w:val="Nadpis1"/>
        <w:rPr>
          <w:rFonts w:asciiTheme="minorHAnsi" w:hAnsiTheme="minorHAnsi"/>
        </w:rPr>
      </w:pPr>
      <w:r w:rsidRPr="00AD1537">
        <w:rPr>
          <w:rFonts w:asciiTheme="minorHAnsi" w:hAnsiTheme="minorHAnsi"/>
        </w:rPr>
        <w:t>ROZHLASOV</w:t>
      </w:r>
      <w:r w:rsidR="00DB3333">
        <w:rPr>
          <w:rFonts w:asciiTheme="minorHAnsi" w:hAnsiTheme="minorHAnsi"/>
        </w:rPr>
        <w:t>É</w:t>
      </w:r>
      <w:r w:rsidRPr="00AD1537">
        <w:rPr>
          <w:rFonts w:asciiTheme="minorHAnsi" w:hAnsiTheme="minorHAnsi"/>
        </w:rPr>
        <w:t xml:space="preserve"> </w:t>
      </w:r>
      <w:r w:rsidR="00DB3333">
        <w:rPr>
          <w:rFonts w:asciiTheme="minorHAnsi" w:hAnsiTheme="minorHAnsi"/>
        </w:rPr>
        <w:t xml:space="preserve">POŘADY, </w:t>
      </w:r>
      <w:r w:rsidRPr="00AD1537">
        <w:rPr>
          <w:rFonts w:asciiTheme="minorHAnsi" w:hAnsiTheme="minorHAnsi"/>
        </w:rPr>
        <w:t>JE</w:t>
      </w:r>
      <w:r w:rsidR="00DB3333">
        <w:rPr>
          <w:rFonts w:asciiTheme="minorHAnsi" w:hAnsiTheme="minorHAnsi"/>
        </w:rPr>
        <w:t>JICH</w:t>
      </w:r>
      <w:r w:rsidRPr="00AD1537">
        <w:rPr>
          <w:rFonts w:asciiTheme="minorHAnsi" w:hAnsiTheme="minorHAnsi"/>
        </w:rPr>
        <w:t xml:space="preserve"> VÝROBA A ZAJIŠTĚNÍ ODVYSÍLÁNÍ </w:t>
      </w:r>
    </w:p>
    <w:p w14:paraId="10AFE5D9" w14:textId="15AE693A" w:rsidR="0068469B" w:rsidRPr="00AD1537" w:rsidRDefault="0068469B" w:rsidP="0068469B">
      <w:pPr>
        <w:pStyle w:val="Nadpis2"/>
      </w:pPr>
      <w:r w:rsidRPr="00AD1537">
        <w:t xml:space="preserve">Rozhlasový </w:t>
      </w:r>
      <w:r w:rsidR="00DB3333">
        <w:t>pořady</w:t>
      </w:r>
      <w:r w:rsidRPr="00AD1537">
        <w:t xml:space="preserve"> bud</w:t>
      </w:r>
      <w:r w:rsidR="00DB3333">
        <w:t>ou</w:t>
      </w:r>
      <w:r w:rsidRPr="00AD1537">
        <w:t xml:space="preserve"> určen</w:t>
      </w:r>
      <w:r w:rsidR="00DB3333">
        <w:t>y</w:t>
      </w:r>
      <w:r w:rsidRPr="00AD1537">
        <w:t xml:space="preserve"> k odvysílání v rámci Českého rozhlasu a bud</w:t>
      </w:r>
      <w:r w:rsidR="00DB3333">
        <w:t>ou</w:t>
      </w:r>
      <w:r w:rsidRPr="00AD1537">
        <w:t xml:space="preserve"> sloužit </w:t>
      </w:r>
      <w:r w:rsidRPr="001C7DF1">
        <w:t xml:space="preserve">jako </w:t>
      </w:r>
      <w:r w:rsidR="00DB3333">
        <w:t>součást projektu spolu s vysíláním</w:t>
      </w:r>
      <w:r w:rsidRPr="001C7DF1">
        <w:t xml:space="preserve"> TV </w:t>
      </w:r>
      <w:r w:rsidR="00DB3333">
        <w:t>spotů</w:t>
      </w:r>
      <w:r w:rsidRPr="00AD1537">
        <w:t>. Objednatel předpokládá, že vysílací čas bude Českým rozhlasem poskytnut na základě existující dohody mezi Českým rozhlasem a Českou televizí za cenu 1 Kč. Rozhlasov</w:t>
      </w:r>
      <w:r w:rsidR="00DB3333">
        <w:t>é</w:t>
      </w:r>
      <w:r w:rsidRPr="00AD1537">
        <w:t xml:space="preserve"> </w:t>
      </w:r>
      <w:r w:rsidR="00DB3333">
        <w:t>pořady</w:t>
      </w:r>
      <w:r w:rsidRPr="00AD1537">
        <w:t xml:space="preserve"> bud</w:t>
      </w:r>
      <w:r w:rsidR="00DB3333">
        <w:t>ou</w:t>
      </w:r>
      <w:r w:rsidRPr="00AD1537">
        <w:t xml:space="preserve"> natočen</w:t>
      </w:r>
      <w:r w:rsidR="00DB3333">
        <w:t>y</w:t>
      </w:r>
      <w:r w:rsidRPr="00AD1537">
        <w:t xml:space="preserve"> při využití mediálně známé osobnosti. Spolupráci s takovou mediálně známou osobností (její součinnost) zajistí Objednatel. Délka rozhlasového </w:t>
      </w:r>
      <w:r w:rsidR="006C486A">
        <w:t>pořadu</w:t>
      </w:r>
      <w:r w:rsidRPr="00AD1537">
        <w:t xml:space="preserve"> bude </w:t>
      </w:r>
      <w:r w:rsidR="00551A28">
        <w:t>30 minut</w:t>
      </w:r>
      <w:r w:rsidRPr="00AD1537">
        <w:t xml:space="preserve">. </w:t>
      </w:r>
    </w:p>
    <w:p w14:paraId="0430933D" w14:textId="77777777" w:rsidR="0068469B" w:rsidRPr="00AD1537" w:rsidRDefault="0068469B" w:rsidP="0068469B">
      <w:pPr>
        <w:pStyle w:val="Nadpis2"/>
        <w:numPr>
          <w:ilvl w:val="0"/>
          <w:numId w:val="0"/>
        </w:numPr>
        <w:ind w:left="792"/>
      </w:pPr>
      <w:r w:rsidRPr="00AD1537">
        <w:t xml:space="preserve">Termíny vysílání Rozhlasového spotu upřesní Zhotoviteli Objednatel, a to ve vazbě na nasazení TV cyklu do vysílání České televize.  </w:t>
      </w:r>
    </w:p>
    <w:p w14:paraId="568D453B" w14:textId="4F9B6816" w:rsidR="0068469B" w:rsidRPr="00AD1537" w:rsidRDefault="0068469B" w:rsidP="0068469B">
      <w:pPr>
        <w:pStyle w:val="Nadpis2"/>
      </w:pPr>
      <w:r w:rsidRPr="00AD1537">
        <w:lastRenderedPageBreak/>
        <w:t xml:space="preserve">Zástupci Stran se nejpozději </w:t>
      </w:r>
      <w:r w:rsidRPr="001C7DF1">
        <w:t>do 5 pracovních dnů od odsouhlasení media plánu</w:t>
      </w:r>
      <w:r w:rsidRPr="00AD1537">
        <w:t xml:space="preserve"> dle článku 2.4 této Smlouvy sejdou na společné schůzce, jejímž předmětem bude upřesnění očekávání Objednatele ohledně Rozhlaso</w:t>
      </w:r>
      <w:r w:rsidR="00551A28">
        <w:t>vých pořadů</w:t>
      </w:r>
      <w:r w:rsidRPr="00AD1537">
        <w:t xml:space="preserve">. Schůzku zástupců Stran zorganizuje Objednatel. Na schůzce bude </w:t>
      </w:r>
      <w:r w:rsidRPr="001C7DF1">
        <w:t>dohodnut termín dodání scénář</w:t>
      </w:r>
      <w:r w:rsidR="00551A28">
        <w:t>ů</w:t>
      </w:r>
      <w:r w:rsidRPr="00AD1537">
        <w:t xml:space="preserve"> Rozhlasov</w:t>
      </w:r>
      <w:r w:rsidR="00551A28">
        <w:t>ých</w:t>
      </w:r>
      <w:r w:rsidRPr="00AD1537">
        <w:t xml:space="preserve"> </w:t>
      </w:r>
      <w:r w:rsidR="00551A28">
        <w:t>pořadů</w:t>
      </w:r>
      <w:r w:rsidRPr="00AD1537">
        <w:t xml:space="preserve">. </w:t>
      </w:r>
    </w:p>
    <w:p w14:paraId="04A5B983" w14:textId="5F078726" w:rsidR="0068469B" w:rsidRPr="00AD1537" w:rsidRDefault="0068469B" w:rsidP="0068469B">
      <w:pPr>
        <w:pStyle w:val="Nadpis2"/>
      </w:pPr>
      <w:r w:rsidRPr="00AD1537">
        <w:t>Zhotovitel se zavazuje nejpozději v termínu pro dodání scénář</w:t>
      </w:r>
      <w:r w:rsidR="00551A28">
        <w:t>ů</w:t>
      </w:r>
      <w:r w:rsidRPr="00AD1537">
        <w:t xml:space="preserve"> Rozhlasov</w:t>
      </w:r>
      <w:r w:rsidR="00551A28">
        <w:t>ých</w:t>
      </w:r>
      <w:r w:rsidRPr="00AD1537">
        <w:t xml:space="preserve"> </w:t>
      </w:r>
      <w:r w:rsidR="00551A28">
        <w:t>pořadů</w:t>
      </w:r>
      <w:r w:rsidRPr="00AD1537">
        <w:t xml:space="preserve"> dohodnutého na schůzce dle bodu 3.2 této Smlouvy předložit Objednateli návrh scénář</w:t>
      </w:r>
      <w:r w:rsidR="00551A28">
        <w:t>ů</w:t>
      </w:r>
      <w:r w:rsidRPr="00AD1537">
        <w:t xml:space="preserve"> Rozhlasov</w:t>
      </w:r>
      <w:r w:rsidR="00551A28">
        <w:t>ých</w:t>
      </w:r>
      <w:r w:rsidRPr="00AD1537">
        <w:t xml:space="preserve"> </w:t>
      </w:r>
      <w:r w:rsidR="00551A28">
        <w:t>pořadů</w:t>
      </w:r>
      <w:r w:rsidRPr="00AD1537">
        <w:t xml:space="preserve"> k odsouhlasení. Pokud bude mít Objednatel k předložen</w:t>
      </w:r>
      <w:r w:rsidR="00DD2B15">
        <w:t>ým</w:t>
      </w:r>
      <w:r w:rsidRPr="00AD1537">
        <w:t xml:space="preserve"> scénář</w:t>
      </w:r>
      <w:r w:rsidR="00DD2B15">
        <w:t>ům</w:t>
      </w:r>
      <w:r w:rsidRPr="00AD1537">
        <w:t xml:space="preserve"> připomínky či jakékoli požadavky na úpravy je Zhotovitel povinen takovéto připomínky či požadavky na úpravy scénář</w:t>
      </w:r>
      <w:r w:rsidR="00DD2B15">
        <w:t>ů</w:t>
      </w:r>
      <w:r w:rsidRPr="00AD1537">
        <w:t xml:space="preserve"> do scénář</w:t>
      </w:r>
      <w:r w:rsidR="00DD2B15">
        <w:t>ů</w:t>
      </w:r>
      <w:r w:rsidRPr="00AD1537">
        <w:t xml:space="preserve"> zapracovat, a to nejpozději </w:t>
      </w:r>
      <w:r w:rsidRPr="001C7DF1">
        <w:t>do 3 pracovních dnů</w:t>
      </w:r>
      <w:r w:rsidRPr="00AD1537">
        <w:t xml:space="preserve"> a předložit upraven</w:t>
      </w:r>
      <w:r w:rsidR="00DD2B15">
        <w:t>é</w:t>
      </w:r>
      <w:r w:rsidRPr="00AD1537">
        <w:t xml:space="preserve"> scénář</w:t>
      </w:r>
      <w:r w:rsidR="00DD2B15">
        <w:t>e</w:t>
      </w:r>
      <w:r w:rsidRPr="00AD1537">
        <w:t xml:space="preserve"> Objednateli k odsouhlasení. Tento postup se bude opakovat, dokud ne</w:t>
      </w:r>
      <w:r w:rsidR="00DD2B15">
        <w:t>jsou</w:t>
      </w:r>
      <w:r w:rsidRPr="00AD1537">
        <w:t xml:space="preserve"> scénář</w:t>
      </w:r>
      <w:r w:rsidR="00DD2B15">
        <w:t>e</w:t>
      </w:r>
      <w:r w:rsidRPr="00AD1537">
        <w:t xml:space="preserve"> Objednatelem odsouhlasen</w:t>
      </w:r>
      <w:r w:rsidR="00DD2B15">
        <w:t>y</w:t>
      </w:r>
      <w:r w:rsidRPr="00AD1537">
        <w:t xml:space="preserve">. </w:t>
      </w:r>
    </w:p>
    <w:p w14:paraId="64CA783B" w14:textId="0D115AB6" w:rsidR="0068469B" w:rsidRPr="00AD1537" w:rsidRDefault="0068469B" w:rsidP="0068469B">
      <w:pPr>
        <w:pStyle w:val="Nadpis2"/>
      </w:pPr>
      <w:r w:rsidRPr="00AD1537">
        <w:t>Zhotovitel se zavazuje zahájit výrobu Rozhlasov</w:t>
      </w:r>
      <w:r w:rsidR="00DD2B15">
        <w:t>ých</w:t>
      </w:r>
      <w:r w:rsidRPr="00AD1537" w:rsidDel="00433D78">
        <w:t xml:space="preserve"> </w:t>
      </w:r>
      <w:r w:rsidR="00DD2B15">
        <w:t>pořadů</w:t>
      </w:r>
      <w:r w:rsidRPr="00AD1537">
        <w:t xml:space="preserve"> bez zbytečného odkladu po odsouhlasení scénáře dle čl. 3.3 této Smlouvy. Zhotovitel se dále zavazuje informovat zástupce Objednatele o natáčení Rozhlasov</w:t>
      </w:r>
      <w:r w:rsidR="00DD2B15">
        <w:t>ých</w:t>
      </w:r>
      <w:r w:rsidRPr="00AD1537" w:rsidDel="00433D78">
        <w:t xml:space="preserve"> </w:t>
      </w:r>
      <w:r w:rsidR="00DD2B15">
        <w:t>pořadů</w:t>
      </w:r>
      <w:r w:rsidRPr="00AD1537">
        <w:t xml:space="preserve"> a v případě zájmu mu umožnit účast na natáčení.</w:t>
      </w:r>
    </w:p>
    <w:p w14:paraId="110FA5AD" w14:textId="5ECD15A3" w:rsidR="0068469B" w:rsidRPr="00AD1537" w:rsidRDefault="0068469B" w:rsidP="0068469B">
      <w:pPr>
        <w:pStyle w:val="Nadpis2"/>
      </w:pPr>
      <w:r w:rsidRPr="00AD1537">
        <w:t>Strany se dohodly, že Objednatel může dle bodů 3.3, 3.</w:t>
      </w:r>
      <w:r w:rsidR="00DC2E82">
        <w:t>4</w:t>
      </w:r>
      <w:r w:rsidRPr="00AD1537">
        <w:t xml:space="preserve"> a 3.6 této Smlouvy případně uplatňovat pouze připomínky zajišťující, že Rozhlasov</w:t>
      </w:r>
      <w:r w:rsidR="00DC2E82">
        <w:t>é</w:t>
      </w:r>
      <w:r w:rsidRPr="00AD1537" w:rsidDel="00433D78">
        <w:t xml:space="preserve"> </w:t>
      </w:r>
      <w:r w:rsidR="00DC2E82">
        <w:t>pořady</w:t>
      </w:r>
      <w:r w:rsidRPr="00AD1537">
        <w:t xml:space="preserve"> bud</w:t>
      </w:r>
      <w:r w:rsidR="00DC2E82">
        <w:t>ou</w:t>
      </w:r>
      <w:r w:rsidRPr="00AD1537">
        <w:t xml:space="preserve"> zapadat do celkového rámce Projektu, připomínky podporující cíle Projektu, připomínky posilující </w:t>
      </w:r>
      <w:r w:rsidR="00DC2E82">
        <w:t>synergii</w:t>
      </w:r>
      <w:r w:rsidRPr="00AD1537">
        <w:t xml:space="preserve"> </w:t>
      </w:r>
      <w:r w:rsidR="00DC2E82">
        <w:t xml:space="preserve">s </w:t>
      </w:r>
      <w:r w:rsidRPr="00AD1537">
        <w:t>TV cykl</w:t>
      </w:r>
      <w:r w:rsidR="00DC2E82">
        <w:t>em</w:t>
      </w:r>
      <w:r w:rsidRPr="00AD1537">
        <w:t xml:space="preserve"> a lokální</w:t>
      </w:r>
      <w:r w:rsidR="00DC2E82">
        <w:t>mi</w:t>
      </w:r>
      <w:r w:rsidRPr="00AD1537">
        <w:t xml:space="preserve"> </w:t>
      </w:r>
      <w:proofErr w:type="gramStart"/>
      <w:r w:rsidRPr="00AD1537">
        <w:t>komodit</w:t>
      </w:r>
      <w:r w:rsidR="00DC2E82">
        <w:t>ami</w:t>
      </w:r>
      <w:r w:rsidRPr="00AD1537">
        <w:t>,</w:t>
      </w:r>
      <w:proofErr w:type="gramEnd"/>
      <w:r w:rsidRPr="00AD1537">
        <w:t xml:space="preserve"> apod. Objednatel se zavazuje, že nebude činit jakékoli připomínky, které by znemožňoval</w:t>
      </w:r>
      <w:r>
        <w:t>y</w:t>
      </w:r>
      <w:r w:rsidRPr="00AD1537">
        <w:t>, či ztěžoval</w:t>
      </w:r>
      <w:r>
        <w:t>y</w:t>
      </w:r>
      <w:r w:rsidRPr="00AD1537">
        <w:t xml:space="preserve"> následné vysílání Rozhlasového</w:t>
      </w:r>
      <w:r w:rsidRPr="00AD1537" w:rsidDel="00433D78">
        <w:t xml:space="preserve"> </w:t>
      </w:r>
      <w:r w:rsidRPr="00AD1537">
        <w:t>spotu v Českém rozhlase (odporovaly by zákonu o Českém rozhlase, popř. Kodexu Českého rozhlasu) a které by nad míru potřebnou k naplnění cílů Projektu zasahoval</w:t>
      </w:r>
      <w:r>
        <w:t>y</w:t>
      </w:r>
      <w:r w:rsidRPr="00AD1537">
        <w:t xml:space="preserve"> do tvůrčí svobody Zhotovitele (resp. členů realizačního týmu Zhotovitele).</w:t>
      </w:r>
    </w:p>
    <w:p w14:paraId="2053A3C2" w14:textId="6473905F" w:rsidR="0068469B" w:rsidRPr="00AD1537" w:rsidRDefault="0068469B" w:rsidP="0068469B">
      <w:pPr>
        <w:pStyle w:val="Nadpis2"/>
      </w:pPr>
      <w:r w:rsidRPr="00AD1537">
        <w:t>Zhotovitel se zavazuje ve spolupráci s Objednatelem zajistit odvysílání Rozhlasov</w:t>
      </w:r>
      <w:r w:rsidR="00DC2E82">
        <w:t>ých</w:t>
      </w:r>
      <w:r w:rsidRPr="00AD1537" w:rsidDel="00433D78">
        <w:t xml:space="preserve"> </w:t>
      </w:r>
      <w:r w:rsidR="00DC2E82">
        <w:t>pořadů</w:t>
      </w:r>
      <w:r w:rsidRPr="00AD1537">
        <w:t xml:space="preserve"> v Českém rozhlase v Objednatelem stanovených termínech a v dohodnuté frekvenci. Odměna za tuto činnost Zhotovitele je již zahrnuta v celkové ceně díla dle Smlouvy.</w:t>
      </w:r>
    </w:p>
    <w:p w14:paraId="43BE0F03" w14:textId="550CEAAB" w:rsidR="0068469B" w:rsidRPr="00AD1537" w:rsidRDefault="0068469B" w:rsidP="0068469B">
      <w:pPr>
        <w:pStyle w:val="Nadpis2"/>
      </w:pPr>
      <w:r w:rsidRPr="00AD1537">
        <w:t>Zhotovitel prohlašuje, že závazek k vytvoření Rozhlasov</w:t>
      </w:r>
      <w:r w:rsidR="00DC2E82">
        <w:t>ých</w:t>
      </w:r>
      <w:r w:rsidRPr="00AD1537" w:rsidDel="00433D78">
        <w:t xml:space="preserve"> </w:t>
      </w:r>
      <w:r w:rsidR="00DC2E82">
        <w:t>pořadů</w:t>
      </w:r>
      <w:r w:rsidRPr="00AD1537">
        <w:t xml:space="preserve"> dle této Smlouvy zahrnuje veškeré činnosti potřebné ke vzniku definitivní podoby Rozhlasov</w:t>
      </w:r>
      <w:r w:rsidR="00DC2E82">
        <w:t>ých</w:t>
      </w:r>
      <w:r w:rsidRPr="00AD1537" w:rsidDel="00433D78">
        <w:t xml:space="preserve"> </w:t>
      </w:r>
      <w:r w:rsidR="00DC2E82">
        <w:t>pořadů</w:t>
      </w:r>
      <w:r w:rsidRPr="00AD1537">
        <w:t>, zejména:</w:t>
      </w:r>
    </w:p>
    <w:p w14:paraId="6D52AF24" w14:textId="77777777" w:rsidR="0068469B" w:rsidRPr="00AD1537" w:rsidRDefault="0068469B" w:rsidP="0068469B">
      <w:pPr>
        <w:spacing w:after="0" w:line="120" w:lineRule="exact"/>
        <w:jc w:val="both"/>
        <w:rPr>
          <w:rFonts w:eastAsia="Times New Roman" w:cs="Times New Roman"/>
          <w:lang w:val="cs-CZ" w:eastAsia="cs-CZ"/>
        </w:rPr>
      </w:pPr>
    </w:p>
    <w:p w14:paraId="1815FC1B" w14:textId="42B3BF56" w:rsidR="0068469B" w:rsidRPr="00AD1537" w:rsidRDefault="0068469B" w:rsidP="0068469B">
      <w:pPr>
        <w:pStyle w:val="Odstavecseseznamem"/>
        <w:numPr>
          <w:ilvl w:val="0"/>
          <w:numId w:val="4"/>
        </w:numPr>
        <w:spacing w:line="275" w:lineRule="auto"/>
        <w:ind w:left="1276" w:right="57"/>
        <w:rPr>
          <w:rFonts w:asciiTheme="minorHAnsi" w:hAnsiTheme="minorHAnsi"/>
          <w:sz w:val="22"/>
          <w:szCs w:val="22"/>
        </w:rPr>
      </w:pPr>
      <w:r w:rsidRPr="00AD1537">
        <w:rPr>
          <w:rFonts w:asciiTheme="minorHAnsi" w:hAnsiTheme="minorHAnsi"/>
          <w:sz w:val="22"/>
          <w:szCs w:val="22"/>
        </w:rPr>
        <w:t>Přípravu námět</w:t>
      </w:r>
      <w:r w:rsidR="00DC2E82">
        <w:rPr>
          <w:rFonts w:asciiTheme="minorHAnsi" w:hAnsiTheme="minorHAnsi"/>
          <w:sz w:val="22"/>
          <w:szCs w:val="22"/>
        </w:rPr>
        <w:t>ů</w:t>
      </w:r>
      <w:r w:rsidRPr="00AD1537">
        <w:rPr>
          <w:rFonts w:asciiTheme="minorHAnsi" w:hAnsiTheme="minorHAnsi"/>
          <w:sz w:val="22"/>
          <w:szCs w:val="22"/>
        </w:rPr>
        <w:t xml:space="preserve"> a scénář</w:t>
      </w:r>
      <w:r w:rsidR="00DC2E82">
        <w:rPr>
          <w:rFonts w:asciiTheme="minorHAnsi" w:hAnsiTheme="minorHAnsi"/>
          <w:sz w:val="22"/>
          <w:szCs w:val="22"/>
        </w:rPr>
        <w:t>ů</w:t>
      </w:r>
      <w:r w:rsidRPr="00AD1537">
        <w:rPr>
          <w:rFonts w:asciiTheme="minorHAnsi" w:hAnsiTheme="minorHAnsi"/>
          <w:sz w:val="22"/>
          <w:szCs w:val="22"/>
        </w:rPr>
        <w:t xml:space="preserve"> Rozhlasov</w:t>
      </w:r>
      <w:r w:rsidR="00DC2E82">
        <w:rPr>
          <w:rFonts w:asciiTheme="minorHAnsi" w:hAnsiTheme="minorHAnsi"/>
          <w:sz w:val="22"/>
          <w:szCs w:val="22"/>
        </w:rPr>
        <w:t>ých</w:t>
      </w:r>
      <w:r w:rsidRPr="00AD1537" w:rsidDel="00433D78">
        <w:rPr>
          <w:rFonts w:asciiTheme="minorHAnsi" w:hAnsiTheme="minorHAnsi"/>
          <w:sz w:val="22"/>
          <w:szCs w:val="22"/>
        </w:rPr>
        <w:t xml:space="preserve"> </w:t>
      </w:r>
      <w:r w:rsidR="00DC2E82">
        <w:rPr>
          <w:rFonts w:asciiTheme="minorHAnsi" w:hAnsiTheme="minorHAnsi"/>
          <w:sz w:val="22"/>
          <w:szCs w:val="22"/>
        </w:rPr>
        <w:t>pořadů</w:t>
      </w:r>
      <w:r w:rsidRPr="00AD1537">
        <w:rPr>
          <w:rFonts w:asciiTheme="minorHAnsi" w:hAnsiTheme="minorHAnsi"/>
          <w:sz w:val="22"/>
          <w:szCs w:val="22"/>
        </w:rPr>
        <w:t xml:space="preserve"> (včetně zohlednění případných připomínek Objednatele)</w:t>
      </w:r>
    </w:p>
    <w:p w14:paraId="1E754D62" w14:textId="77777777" w:rsidR="0068469B" w:rsidRPr="00AD1537" w:rsidRDefault="0068469B" w:rsidP="0068469B">
      <w:pPr>
        <w:spacing w:before="4" w:after="0" w:line="120" w:lineRule="exact"/>
        <w:ind w:left="1276"/>
        <w:jc w:val="both"/>
        <w:rPr>
          <w:rFonts w:eastAsia="Times New Roman" w:cs="Times New Roman"/>
          <w:lang w:val="cs-CZ" w:eastAsia="cs-CZ"/>
        </w:rPr>
      </w:pPr>
    </w:p>
    <w:p w14:paraId="15267D93" w14:textId="5AB26AC1" w:rsidR="0068469B" w:rsidRPr="00AD1537" w:rsidRDefault="0068469B" w:rsidP="0068469B">
      <w:pPr>
        <w:pStyle w:val="Odstavecseseznamem"/>
        <w:numPr>
          <w:ilvl w:val="2"/>
          <w:numId w:val="4"/>
        </w:numPr>
        <w:spacing w:before="41"/>
        <w:ind w:left="1276" w:right="-20"/>
        <w:rPr>
          <w:rFonts w:asciiTheme="minorHAnsi" w:hAnsiTheme="minorHAnsi"/>
          <w:sz w:val="22"/>
          <w:szCs w:val="22"/>
        </w:rPr>
      </w:pPr>
      <w:r w:rsidRPr="00AD1537">
        <w:rPr>
          <w:rFonts w:asciiTheme="minorHAnsi" w:hAnsiTheme="minorHAnsi"/>
          <w:sz w:val="22"/>
          <w:szCs w:val="22"/>
        </w:rPr>
        <w:t>Realizaci scénář</w:t>
      </w:r>
      <w:r w:rsidR="00DC2E82">
        <w:rPr>
          <w:rFonts w:asciiTheme="minorHAnsi" w:hAnsiTheme="minorHAnsi"/>
          <w:sz w:val="22"/>
          <w:szCs w:val="22"/>
        </w:rPr>
        <w:t>ů</w:t>
      </w:r>
      <w:r w:rsidRPr="00AD1537">
        <w:rPr>
          <w:rFonts w:asciiTheme="minorHAnsi" w:hAnsiTheme="minorHAnsi"/>
          <w:sz w:val="22"/>
          <w:szCs w:val="22"/>
        </w:rPr>
        <w:t>, natočení zvukového materiálu a celkové zkomponování díla (včetně zohlednění případných připomínek Objednatele)</w:t>
      </w:r>
    </w:p>
    <w:p w14:paraId="00AC2322" w14:textId="77777777" w:rsidR="0068469B" w:rsidRPr="00AD1537" w:rsidRDefault="0068469B" w:rsidP="0068469B">
      <w:pPr>
        <w:spacing w:before="1" w:after="0" w:line="160" w:lineRule="exact"/>
        <w:ind w:left="1276"/>
        <w:jc w:val="both"/>
        <w:rPr>
          <w:rFonts w:eastAsia="Times New Roman" w:cs="Times New Roman"/>
          <w:lang w:val="cs-CZ" w:eastAsia="cs-CZ"/>
        </w:rPr>
      </w:pPr>
    </w:p>
    <w:p w14:paraId="66CC81B4" w14:textId="7BF171B7" w:rsidR="0068469B" w:rsidRPr="00AD1537" w:rsidRDefault="0068469B" w:rsidP="0068469B">
      <w:pPr>
        <w:pStyle w:val="Odstavecseseznamem"/>
        <w:numPr>
          <w:ilvl w:val="0"/>
          <w:numId w:val="4"/>
        </w:numPr>
        <w:ind w:left="1276" w:right="55"/>
        <w:rPr>
          <w:rFonts w:asciiTheme="minorHAnsi" w:hAnsiTheme="minorHAnsi"/>
          <w:sz w:val="22"/>
          <w:szCs w:val="22"/>
        </w:rPr>
      </w:pPr>
      <w:r w:rsidRPr="00AD1537">
        <w:rPr>
          <w:rFonts w:asciiTheme="minorHAnsi" w:hAnsiTheme="minorHAnsi"/>
          <w:sz w:val="22"/>
          <w:szCs w:val="22"/>
        </w:rPr>
        <w:t>Úhradu veškerých autorských poplatků spojených s výrobou Rozhlasov</w:t>
      </w:r>
      <w:r w:rsidR="00DC2E82">
        <w:rPr>
          <w:rFonts w:asciiTheme="minorHAnsi" w:hAnsiTheme="minorHAnsi"/>
          <w:sz w:val="22"/>
          <w:szCs w:val="22"/>
        </w:rPr>
        <w:t>ých</w:t>
      </w:r>
      <w:r w:rsidRPr="00AD1537" w:rsidDel="00433D78">
        <w:rPr>
          <w:rFonts w:asciiTheme="minorHAnsi" w:hAnsiTheme="minorHAnsi"/>
          <w:sz w:val="22"/>
          <w:szCs w:val="22"/>
        </w:rPr>
        <w:t xml:space="preserve"> </w:t>
      </w:r>
      <w:r w:rsidR="00DC2E82">
        <w:rPr>
          <w:rFonts w:asciiTheme="minorHAnsi" w:hAnsiTheme="minorHAnsi"/>
          <w:sz w:val="22"/>
          <w:szCs w:val="22"/>
        </w:rPr>
        <w:t>pořadů</w:t>
      </w:r>
      <w:r w:rsidRPr="00AD1537">
        <w:rPr>
          <w:rFonts w:asciiTheme="minorHAnsi" w:hAnsiTheme="minorHAnsi"/>
          <w:sz w:val="22"/>
          <w:szCs w:val="22"/>
        </w:rPr>
        <w:t xml:space="preserve"> v souladu s autorským zákonem (texty a další umělecká činnost), a výkon další činnosti vůči těmto autorům podle smluv a obecně závazných předpisů, úhradu všech nákladů nezbytných pro vznik Rozhlasov</w:t>
      </w:r>
      <w:r w:rsidR="00DC2E82">
        <w:rPr>
          <w:rFonts w:asciiTheme="minorHAnsi" w:hAnsiTheme="minorHAnsi"/>
          <w:sz w:val="22"/>
          <w:szCs w:val="22"/>
        </w:rPr>
        <w:t>ých</w:t>
      </w:r>
      <w:r w:rsidRPr="00AD1537" w:rsidDel="00433D78">
        <w:rPr>
          <w:rFonts w:asciiTheme="minorHAnsi" w:hAnsiTheme="minorHAnsi"/>
          <w:sz w:val="22"/>
          <w:szCs w:val="22"/>
        </w:rPr>
        <w:t xml:space="preserve"> </w:t>
      </w:r>
      <w:r w:rsidR="00DC2E82">
        <w:rPr>
          <w:rFonts w:asciiTheme="minorHAnsi" w:hAnsiTheme="minorHAnsi"/>
          <w:sz w:val="22"/>
          <w:szCs w:val="22"/>
        </w:rPr>
        <w:t>pořadů</w:t>
      </w:r>
    </w:p>
    <w:p w14:paraId="4E98B2A1" w14:textId="77777777" w:rsidR="0068469B" w:rsidRPr="00AD1537" w:rsidRDefault="0068469B" w:rsidP="0068469B">
      <w:pPr>
        <w:spacing w:after="0" w:line="120" w:lineRule="exact"/>
        <w:ind w:left="1276"/>
        <w:jc w:val="both"/>
        <w:rPr>
          <w:rFonts w:eastAsia="Times New Roman" w:cs="Times New Roman"/>
          <w:lang w:val="cs-CZ" w:eastAsia="cs-CZ"/>
        </w:rPr>
      </w:pPr>
    </w:p>
    <w:p w14:paraId="5309A06E" w14:textId="57A8505E" w:rsidR="0068469B" w:rsidRPr="00AD1537" w:rsidRDefault="0068469B" w:rsidP="0068469B">
      <w:pPr>
        <w:pStyle w:val="Odstavecseseznamem"/>
        <w:numPr>
          <w:ilvl w:val="0"/>
          <w:numId w:val="4"/>
        </w:numPr>
        <w:spacing w:after="240"/>
        <w:ind w:left="1276" w:right="88"/>
        <w:rPr>
          <w:rFonts w:asciiTheme="minorHAnsi" w:hAnsiTheme="minorHAnsi"/>
          <w:sz w:val="22"/>
          <w:szCs w:val="22"/>
        </w:rPr>
      </w:pPr>
      <w:r w:rsidRPr="00AD1537">
        <w:rPr>
          <w:rFonts w:asciiTheme="minorHAnsi" w:hAnsiTheme="minorHAnsi"/>
          <w:sz w:val="22"/>
          <w:szCs w:val="22"/>
        </w:rPr>
        <w:t>Vypracování zvukových efektů a ozvučení Rozhlasov</w:t>
      </w:r>
      <w:r w:rsidR="00DC2E82">
        <w:rPr>
          <w:rFonts w:asciiTheme="minorHAnsi" w:hAnsiTheme="minorHAnsi"/>
          <w:sz w:val="22"/>
          <w:szCs w:val="22"/>
        </w:rPr>
        <w:t>ých</w:t>
      </w:r>
      <w:r w:rsidRPr="00AD1537" w:rsidDel="00433D78">
        <w:rPr>
          <w:rFonts w:asciiTheme="minorHAnsi" w:hAnsiTheme="minorHAnsi"/>
          <w:sz w:val="22"/>
          <w:szCs w:val="22"/>
        </w:rPr>
        <w:t xml:space="preserve"> </w:t>
      </w:r>
      <w:r w:rsidR="00DC2E82">
        <w:rPr>
          <w:rFonts w:asciiTheme="minorHAnsi" w:hAnsiTheme="minorHAnsi"/>
          <w:sz w:val="22"/>
          <w:szCs w:val="22"/>
        </w:rPr>
        <w:t>pořadů</w:t>
      </w:r>
      <w:r w:rsidRPr="00AD1537">
        <w:rPr>
          <w:rFonts w:asciiTheme="minorHAnsi" w:hAnsiTheme="minorHAnsi"/>
          <w:sz w:val="22"/>
          <w:szCs w:val="22"/>
        </w:rPr>
        <w:t xml:space="preserve"> (včetně zohlednění případných připomínek Objednatele) </w:t>
      </w:r>
    </w:p>
    <w:p w14:paraId="335C82EA" w14:textId="77777777" w:rsidR="0068469B" w:rsidRPr="00AD1537" w:rsidRDefault="0068469B" w:rsidP="00963DBB">
      <w:pPr>
        <w:pStyle w:val="Odstavecseseznamem"/>
        <w:numPr>
          <w:ilvl w:val="0"/>
          <w:numId w:val="4"/>
        </w:numPr>
        <w:spacing w:after="120" w:line="276" w:lineRule="auto"/>
        <w:ind w:left="1276" w:right="57" w:hanging="357"/>
        <w:rPr>
          <w:rFonts w:asciiTheme="minorHAnsi" w:hAnsiTheme="minorHAnsi"/>
          <w:sz w:val="22"/>
          <w:szCs w:val="22"/>
        </w:rPr>
      </w:pPr>
      <w:r w:rsidRPr="00AD1537">
        <w:rPr>
          <w:rFonts w:asciiTheme="minorHAnsi" w:hAnsiTheme="minorHAnsi"/>
          <w:sz w:val="22"/>
          <w:szCs w:val="22"/>
        </w:rPr>
        <w:t xml:space="preserve">Udělení nevýhradní licence Objednateli k užití díla pro propagaci Projektu, propagaci TV Cyklu a vlastní propagaci a prezentaci Objednatele bez časového omezení v souladu se zákonem </w:t>
      </w:r>
      <w:r>
        <w:rPr>
          <w:rFonts w:asciiTheme="minorHAnsi" w:hAnsiTheme="minorHAnsi"/>
          <w:sz w:val="22"/>
          <w:szCs w:val="22"/>
        </w:rPr>
        <w:t xml:space="preserve">č. </w:t>
      </w:r>
      <w:r w:rsidRPr="00AD1537">
        <w:rPr>
          <w:rFonts w:asciiTheme="minorHAnsi" w:hAnsiTheme="minorHAnsi"/>
          <w:sz w:val="22"/>
          <w:szCs w:val="22"/>
        </w:rPr>
        <w:t>121/2000 Sb. (autorský zákon)</w:t>
      </w:r>
    </w:p>
    <w:p w14:paraId="7F171482" w14:textId="6DC48870" w:rsidR="0068469B" w:rsidRPr="00AD1537" w:rsidRDefault="0068469B" w:rsidP="0068469B">
      <w:pPr>
        <w:pStyle w:val="Odstavecseseznamem"/>
        <w:numPr>
          <w:ilvl w:val="0"/>
          <w:numId w:val="4"/>
        </w:numPr>
        <w:spacing w:line="275" w:lineRule="auto"/>
        <w:ind w:left="1276" w:right="55"/>
        <w:rPr>
          <w:rFonts w:asciiTheme="minorHAnsi" w:hAnsiTheme="minorHAnsi"/>
          <w:sz w:val="22"/>
          <w:szCs w:val="22"/>
        </w:rPr>
      </w:pPr>
      <w:r w:rsidRPr="00AD1537">
        <w:rPr>
          <w:rFonts w:asciiTheme="minorHAnsi" w:hAnsiTheme="minorHAnsi"/>
          <w:sz w:val="22"/>
          <w:szCs w:val="22"/>
        </w:rPr>
        <w:t>Součinnost Zhotovitele nezbytnou k odvysílání Rozhlasov</w:t>
      </w:r>
      <w:r w:rsidR="00F746CE">
        <w:rPr>
          <w:rFonts w:asciiTheme="minorHAnsi" w:hAnsiTheme="minorHAnsi"/>
          <w:sz w:val="22"/>
          <w:szCs w:val="22"/>
        </w:rPr>
        <w:t>ých</w:t>
      </w:r>
      <w:r w:rsidRPr="00AD1537" w:rsidDel="00433D78">
        <w:rPr>
          <w:rFonts w:asciiTheme="minorHAnsi" w:hAnsiTheme="minorHAnsi"/>
          <w:sz w:val="22"/>
          <w:szCs w:val="22"/>
        </w:rPr>
        <w:t xml:space="preserve"> </w:t>
      </w:r>
      <w:r w:rsidR="00F746CE">
        <w:rPr>
          <w:rFonts w:asciiTheme="minorHAnsi" w:hAnsiTheme="minorHAnsi"/>
          <w:sz w:val="22"/>
          <w:szCs w:val="22"/>
        </w:rPr>
        <w:t>pořadů</w:t>
      </w:r>
      <w:r w:rsidRPr="00AD1537">
        <w:rPr>
          <w:rFonts w:asciiTheme="minorHAnsi" w:hAnsiTheme="minorHAnsi"/>
          <w:sz w:val="22"/>
          <w:szCs w:val="22"/>
        </w:rPr>
        <w:t>.</w:t>
      </w:r>
    </w:p>
    <w:p w14:paraId="15C23876" w14:textId="77777777" w:rsidR="0068469B" w:rsidRPr="00AD1537" w:rsidRDefault="0068469B" w:rsidP="0068469B">
      <w:pPr>
        <w:pStyle w:val="Nadpis1"/>
        <w:rPr>
          <w:rFonts w:asciiTheme="minorHAnsi" w:hAnsiTheme="minorHAnsi"/>
        </w:rPr>
      </w:pPr>
      <w:r w:rsidRPr="00AD1537">
        <w:rPr>
          <w:rFonts w:asciiTheme="minorHAnsi" w:hAnsiTheme="minorHAnsi"/>
        </w:rPr>
        <w:lastRenderedPageBreak/>
        <w:t>PŘEDÁNÍ PLNĚNÍ DLE TÉTO SMLOUVY</w:t>
      </w:r>
    </w:p>
    <w:p w14:paraId="56FCB433" w14:textId="77777777" w:rsidR="0068469B" w:rsidRPr="00AD1537" w:rsidRDefault="0068469B" w:rsidP="0068469B">
      <w:pPr>
        <w:pStyle w:val="Nadpis2"/>
        <w:ind w:hanging="508"/>
      </w:pPr>
      <w:r w:rsidRPr="00AD1537">
        <w:t>Strany se dohodly, že jednotlivé části plnění této Smlouvy budou považovány za předané:</w:t>
      </w:r>
    </w:p>
    <w:p w14:paraId="3799DE3F" w14:textId="331E5C64" w:rsidR="0068469B" w:rsidRPr="00AD1537" w:rsidRDefault="0068469B" w:rsidP="0068469B">
      <w:pPr>
        <w:pStyle w:val="Nadpis3"/>
      </w:pPr>
      <w:r w:rsidRPr="00AD1537">
        <w:t>v případě Rozhlasov</w:t>
      </w:r>
      <w:r w:rsidR="00F746CE">
        <w:t>ých</w:t>
      </w:r>
      <w:r w:rsidRPr="00AD1537">
        <w:t xml:space="preserve"> </w:t>
      </w:r>
      <w:r w:rsidR="00F746CE">
        <w:t>pořadů</w:t>
      </w:r>
      <w:r w:rsidRPr="00AD1537">
        <w:t xml:space="preserve">, okamžikem odvysílání poslední z dohodnutých repríz Rozhlasového </w:t>
      </w:r>
      <w:r w:rsidR="00F746CE">
        <w:t>pořadu</w:t>
      </w:r>
      <w:r w:rsidRPr="00AD1537">
        <w:t>;</w:t>
      </w:r>
    </w:p>
    <w:p w14:paraId="030C9A5A" w14:textId="37C260D6" w:rsidR="0068469B" w:rsidRPr="00AD1537" w:rsidRDefault="0068469B" w:rsidP="0068469B">
      <w:pPr>
        <w:pStyle w:val="Nadpis2"/>
        <w:ind w:hanging="508"/>
      </w:pPr>
      <w:r w:rsidRPr="00AD1537">
        <w:t>Zhotovitel bere na vědomí, že s ohledem na financování Projektu z</w:t>
      </w:r>
      <w:r>
        <w:t> </w:t>
      </w:r>
      <w:r w:rsidRPr="00AD1537">
        <w:t>dotace</w:t>
      </w:r>
      <w:r>
        <w:t xml:space="preserve"> České republiky – Ministerstva zemědělství</w:t>
      </w:r>
      <w:r w:rsidRPr="00AD1537">
        <w:t>, musí být plnění dle této Smlouvy v plném rozsahu poskytnuto nejpozději do 31.</w:t>
      </w:r>
      <w:r>
        <w:t xml:space="preserve"> </w:t>
      </w:r>
      <w:r w:rsidRPr="00AD1537">
        <w:t>12.</w:t>
      </w:r>
      <w:r>
        <w:t xml:space="preserve"> </w:t>
      </w:r>
      <w:r w:rsidRPr="00AD1537">
        <w:t>20</w:t>
      </w:r>
      <w:r w:rsidR="00963DBB">
        <w:t>2</w:t>
      </w:r>
      <w:r w:rsidR="00F746CE">
        <w:t>2</w:t>
      </w:r>
      <w:r w:rsidRPr="00AD1537">
        <w:t>. Pokud Objednatel Zhotoviteli písemně nepotvrdí jinak, nemá o pozdější plnění zájem.</w:t>
      </w:r>
    </w:p>
    <w:p w14:paraId="158A12AA" w14:textId="77777777" w:rsidR="0068469B" w:rsidRPr="00AD1537" w:rsidRDefault="0068469B" w:rsidP="0068469B">
      <w:pPr>
        <w:pStyle w:val="Nadpis2"/>
        <w:ind w:hanging="508"/>
      </w:pPr>
      <w:r w:rsidRPr="00AD1537">
        <w:t>Místem plnění dle této Smlouvy je Česká republika. Veškeré písemné či hmotné výstupy budou předávány Objednateli v jeho sídle.</w:t>
      </w:r>
    </w:p>
    <w:p w14:paraId="6CFABE6D" w14:textId="77777777" w:rsidR="0068469B" w:rsidRPr="00AD1537" w:rsidRDefault="0068469B" w:rsidP="0068469B">
      <w:pPr>
        <w:pStyle w:val="Nadpis1"/>
        <w:rPr>
          <w:rFonts w:asciiTheme="minorHAnsi" w:hAnsiTheme="minorHAnsi"/>
        </w:rPr>
      </w:pPr>
      <w:r w:rsidRPr="00AD1537">
        <w:rPr>
          <w:rFonts w:asciiTheme="minorHAnsi" w:hAnsiTheme="minorHAnsi"/>
        </w:rPr>
        <w:t>DALŠÍ PRÁVA A POVINNOSTI STRAN</w:t>
      </w:r>
    </w:p>
    <w:p w14:paraId="6A68550E" w14:textId="77777777" w:rsidR="0068469B" w:rsidRPr="00AD1537" w:rsidRDefault="0068469B" w:rsidP="0068469B">
      <w:pPr>
        <w:pStyle w:val="Nadpis2"/>
        <w:ind w:hanging="508"/>
      </w:pPr>
      <w:r w:rsidRPr="00AD1537">
        <w:t>Zhotovitel se zavazuje plnit tuto Smlouvu s odbornou péčí a obstarat vše, co je k poskytnutí plnění dle této Smlouvy třeba.</w:t>
      </w:r>
    </w:p>
    <w:p w14:paraId="3F93E4DC" w14:textId="77777777" w:rsidR="0068469B" w:rsidRPr="00AD1537" w:rsidRDefault="0068469B" w:rsidP="0068469B">
      <w:pPr>
        <w:pStyle w:val="Nadpis2"/>
        <w:ind w:hanging="508"/>
      </w:pPr>
      <w:r w:rsidRPr="00AD1537">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27BF9F8B" w14:textId="77777777" w:rsidR="0068469B" w:rsidRPr="00AD1537" w:rsidRDefault="0068469B" w:rsidP="0068469B">
      <w:pPr>
        <w:pStyle w:val="Nadpis2"/>
        <w:ind w:hanging="508"/>
      </w:pPr>
      <w:r w:rsidRPr="00AD1537">
        <w:t>Zhotovitel se zavazuje neprodleně informovat Objednatele o všech skutečnostech, které by mu mohly způsobit finanční nebo jinou újmu, o překážkách, které by mohly ohrozit termíny stanovené touto Smlouvou a o vadách předmětu plnění.</w:t>
      </w:r>
    </w:p>
    <w:p w14:paraId="7D58663E" w14:textId="77777777" w:rsidR="0068469B" w:rsidRPr="00AD1537" w:rsidRDefault="0068469B" w:rsidP="0068469B">
      <w:pPr>
        <w:pStyle w:val="Nadpis2"/>
        <w:ind w:hanging="508"/>
      </w:pPr>
      <w:r w:rsidRPr="00AD1537">
        <w:t>Plnění dle této Smlouvy může zhotovitel provést prostřednictvím subdodavatelů s předchozím souhlasem Objednatele, odpovídá však, jako by plnil sám.</w:t>
      </w:r>
    </w:p>
    <w:p w14:paraId="4357550E" w14:textId="77777777" w:rsidR="0068469B" w:rsidRPr="00AD1537" w:rsidRDefault="0068469B" w:rsidP="0068469B">
      <w:pPr>
        <w:pStyle w:val="Nadpis2"/>
        <w:ind w:hanging="508"/>
      </w:pPr>
      <w:r w:rsidRPr="00AD1537">
        <w:t xml:space="preserve">Objednatel se zavazuje Zhotoviteli poskytnout v přiměřeném rozsahu součinnost nezbytnou k řádnému plnění dle této Smlouvy. S ohledem na úzkou vazbu mezi plněním dle této Smlouvy a TV cyklem se zavazuje Objednatel poskytnout Zhotoviteli veškerou nezbytnou součinnost k tomu, aby plnění dle této Smlouvy mohlo reflektovat TV cyklus, jeho obsah, vizuální a zvukovou podobu. Objednatel se zavazuje zajistit součinnost zhotovitele TV cyklu, osob podílejících se na TV cyklu, České televize a Českého rozhlasu nezbytnou pro řádné plnění této Smlouvy Zhotovitelem. </w:t>
      </w:r>
    </w:p>
    <w:p w14:paraId="0866CFBC" w14:textId="77777777" w:rsidR="0068469B" w:rsidRPr="00AD1537" w:rsidRDefault="0068469B" w:rsidP="0068469B">
      <w:pPr>
        <w:pStyle w:val="Nadpis1"/>
        <w:rPr>
          <w:rFonts w:asciiTheme="minorHAnsi" w:hAnsiTheme="minorHAnsi"/>
        </w:rPr>
      </w:pPr>
      <w:r w:rsidRPr="00AD1537">
        <w:rPr>
          <w:rFonts w:asciiTheme="minorHAnsi" w:hAnsiTheme="minorHAnsi"/>
        </w:rPr>
        <w:t>CENA ZA PLNĚNÍ DLE TÉTO SMLOUVY</w:t>
      </w:r>
    </w:p>
    <w:p w14:paraId="6B3C0402" w14:textId="77777777" w:rsidR="0068469B" w:rsidRPr="00AD1537" w:rsidRDefault="0068469B" w:rsidP="0068469B">
      <w:pPr>
        <w:pStyle w:val="Nadpis2"/>
        <w:ind w:hanging="508"/>
      </w:pPr>
      <w:r w:rsidRPr="00AD1537">
        <w:t>Celková cena za plnění dle této Smlouvy je Stranami sjednaná ve výši:</w:t>
      </w:r>
    </w:p>
    <w:p w14:paraId="7872C113" w14:textId="77777777" w:rsidR="00D61AD5" w:rsidRDefault="00D61AD5" w:rsidP="0068469B">
      <w:pPr>
        <w:pStyle w:val="Nadpis2"/>
        <w:numPr>
          <w:ilvl w:val="0"/>
          <w:numId w:val="0"/>
        </w:numPr>
        <w:ind w:left="792"/>
        <w:rPr>
          <w:highlight w:val="cyan"/>
        </w:rPr>
      </w:pPr>
    </w:p>
    <w:p w14:paraId="6565FBF2" w14:textId="77777777" w:rsidR="0068469B" w:rsidRPr="00AD1537" w:rsidRDefault="0068469B" w:rsidP="0068469B">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bez DPH,</w:t>
      </w:r>
    </w:p>
    <w:p w14:paraId="147F7179" w14:textId="77777777" w:rsidR="0068469B" w:rsidRPr="00AD1537" w:rsidRDefault="0068469B" w:rsidP="0068469B">
      <w:pPr>
        <w:pStyle w:val="Nadpis2"/>
        <w:numPr>
          <w:ilvl w:val="0"/>
          <w:numId w:val="0"/>
        </w:numPr>
        <w:ind w:left="792"/>
      </w:pPr>
      <w:r w:rsidRPr="00AD1537">
        <w:rPr>
          <w:highlight w:val="cyan"/>
        </w:rPr>
        <w:t xml:space="preserve">[doplní </w:t>
      </w:r>
      <w:r w:rsidRPr="00AD1537">
        <w:rPr>
          <w:rFonts w:cs="Arial"/>
          <w:highlight w:val="cyan"/>
        </w:rPr>
        <w:t>účastník</w:t>
      </w:r>
      <w:r w:rsidRPr="00AD1537">
        <w:rPr>
          <w:highlight w:val="cyan"/>
        </w:rPr>
        <w:t>]</w:t>
      </w:r>
      <w:r w:rsidRPr="00AD1537">
        <w:t xml:space="preserve"> Kč včetně DPH, jejíž sazba ke dni uzavření této smlouvy činí 21 %.</w:t>
      </w:r>
    </w:p>
    <w:p w14:paraId="7830DA6A" w14:textId="77777777" w:rsidR="0068469B" w:rsidRPr="00AD1537" w:rsidRDefault="0068469B" w:rsidP="0068469B">
      <w:pPr>
        <w:pStyle w:val="Nadpis2"/>
        <w:ind w:hanging="508"/>
      </w:pPr>
      <w:r w:rsidRPr="00AD1537">
        <w:t xml:space="preserve"> Objednatel neposkytuje zálohy.</w:t>
      </w:r>
    </w:p>
    <w:p w14:paraId="0537FBD6" w14:textId="327DABAD" w:rsidR="0068469B" w:rsidRPr="00AD1537" w:rsidRDefault="0068469B" w:rsidP="0068469B">
      <w:pPr>
        <w:pStyle w:val="Nadpis2"/>
        <w:ind w:hanging="508"/>
      </w:pPr>
      <w:r w:rsidRPr="00AD1537">
        <w:t xml:space="preserve">Celková cena dle článku </w:t>
      </w:r>
      <w:r w:rsidR="00F746CE">
        <w:t>6</w:t>
      </w:r>
      <w:r w:rsidRPr="00AD1537">
        <w:t xml:space="preserve">.1 Smlouvy uvedená bez DPH je stanovena jako konečná a nepřekročitelná a zahrnuje veškeré náklady nezbytné k řádnému splnění závazků </w:t>
      </w:r>
      <w:r>
        <w:t>Z</w:t>
      </w:r>
      <w:r w:rsidRPr="00AD1537">
        <w:t>hotovitele, včetně inflace.</w:t>
      </w:r>
    </w:p>
    <w:p w14:paraId="4FC506CD" w14:textId="684A5E17" w:rsidR="0068469B" w:rsidRPr="00AD1537" w:rsidRDefault="0068469B" w:rsidP="0068469B">
      <w:pPr>
        <w:pStyle w:val="Nadpis2"/>
        <w:ind w:hanging="508"/>
      </w:pPr>
      <w:r w:rsidRPr="00AD1537">
        <w:t xml:space="preserve">Zhotovitel je oprávněn fakturovat cenu za plnění dle Smlouvy průběžně po částech, a to tak, že Zhotovitel je oprávněn od okamžiku účinnosti této Smlouvy za každý měsíc, ve kterém je </w:t>
      </w:r>
      <w:r w:rsidRPr="00AD1537">
        <w:lastRenderedPageBreak/>
        <w:t>poskytováno plnění dle této Smlouvy, fakturovat částku ve výši 1/</w:t>
      </w:r>
      <w:r>
        <w:t>8</w:t>
      </w:r>
      <w:r w:rsidRPr="00AD1537">
        <w:t xml:space="preserve"> z celkové ceny dle článku </w:t>
      </w:r>
      <w:r w:rsidR="00F746CE">
        <w:t>6</w:t>
      </w:r>
      <w:r w:rsidRPr="00AD1537">
        <w:t>.1 Smlouvy. Poslední faktura bude Zhotovitelem vystavena k 15.</w:t>
      </w:r>
      <w:r>
        <w:t xml:space="preserve"> </w:t>
      </w:r>
      <w:r w:rsidRPr="00AD1537">
        <w:t>12.</w:t>
      </w:r>
      <w:r>
        <w:t xml:space="preserve"> </w:t>
      </w:r>
      <w:r w:rsidRPr="00AD1537">
        <w:t>20</w:t>
      </w:r>
      <w:r w:rsidR="00963DBB">
        <w:t>2</w:t>
      </w:r>
      <w:r w:rsidR="00F746CE">
        <w:t>2</w:t>
      </w:r>
      <w:r w:rsidRPr="00AD1537">
        <w:t xml:space="preserve">. Tato poslední faktura bude vystavena na částku odpovídající rozdílu mezi cenou dle článku 12.1 Smlouvy a částkou, kterou Zhotovitel doposud vyfakturoval. </w:t>
      </w:r>
    </w:p>
    <w:p w14:paraId="54A2B9F1" w14:textId="77777777" w:rsidR="0068469B" w:rsidRPr="00AD1537" w:rsidRDefault="0068469B" w:rsidP="0068469B">
      <w:pPr>
        <w:pStyle w:val="Nadpis2"/>
        <w:ind w:hanging="508"/>
      </w:pPr>
      <w:r w:rsidRPr="00AD1537">
        <w:rPr>
          <w:spacing w:val="-1"/>
        </w:rPr>
        <w:t>Fa</w:t>
      </w:r>
      <w:r w:rsidRPr="00AD1537">
        <w:t>ktura</w:t>
      </w:r>
      <w:r w:rsidRPr="00AD1537">
        <w:rPr>
          <w:spacing w:val="35"/>
        </w:rPr>
        <w:t xml:space="preserve"> </w:t>
      </w:r>
      <w:r w:rsidRPr="00AD1537">
        <w:t>(d</w:t>
      </w:r>
      <w:r w:rsidRPr="00AD1537">
        <w:rPr>
          <w:spacing w:val="-2"/>
        </w:rPr>
        <w:t>a</w:t>
      </w:r>
      <w:r w:rsidRPr="00AD1537">
        <w:t>ňo</w:t>
      </w:r>
      <w:r w:rsidRPr="00AD1537">
        <w:rPr>
          <w:spacing w:val="5"/>
        </w:rPr>
        <w:t>v</w:t>
      </w:r>
      <w:r w:rsidRPr="00AD1537">
        <w:t>ý</w:t>
      </w:r>
      <w:r w:rsidRPr="00AD1537">
        <w:rPr>
          <w:spacing w:val="29"/>
        </w:rPr>
        <w:t xml:space="preserve"> </w:t>
      </w:r>
      <w:r w:rsidRPr="00AD1537">
        <w:t>dok</w:t>
      </w:r>
      <w:r w:rsidRPr="00AD1537">
        <w:rPr>
          <w:spacing w:val="3"/>
        </w:rPr>
        <w:t>l</w:t>
      </w:r>
      <w:r w:rsidRPr="00AD1537">
        <w:rPr>
          <w:spacing w:val="-1"/>
        </w:rPr>
        <w:t>a</w:t>
      </w:r>
      <w:r w:rsidRPr="00AD1537">
        <w:t>d)</w:t>
      </w:r>
      <w:r w:rsidRPr="00AD1537">
        <w:rPr>
          <w:spacing w:val="37"/>
        </w:rPr>
        <w:t xml:space="preserve"> </w:t>
      </w:r>
      <w:r w:rsidRPr="00AD1537">
        <w:t>je</w:t>
      </w:r>
      <w:r w:rsidRPr="00AD1537">
        <w:rPr>
          <w:spacing w:val="33"/>
        </w:rPr>
        <w:t xml:space="preserve"> </w:t>
      </w:r>
      <w:r w:rsidRPr="00AD1537">
        <w:t>splatná</w:t>
      </w:r>
      <w:r w:rsidRPr="00AD1537">
        <w:rPr>
          <w:spacing w:val="32"/>
        </w:rPr>
        <w:t xml:space="preserve"> </w:t>
      </w:r>
      <w:r w:rsidRPr="00AD1537">
        <w:t>ve</w:t>
      </w:r>
      <w:r w:rsidRPr="00AD1537">
        <w:rPr>
          <w:spacing w:val="32"/>
        </w:rPr>
        <w:t xml:space="preserve"> </w:t>
      </w:r>
      <w:r w:rsidRPr="00AD1537">
        <w:t>lhů</w:t>
      </w:r>
      <w:r w:rsidRPr="00AD1537">
        <w:rPr>
          <w:spacing w:val="1"/>
        </w:rPr>
        <w:t>t</w:t>
      </w:r>
      <w:r w:rsidRPr="00AD1537">
        <w:t>ě</w:t>
      </w:r>
      <w:r w:rsidRPr="00AD1537">
        <w:rPr>
          <w:spacing w:val="34"/>
        </w:rPr>
        <w:t xml:space="preserve"> 15</w:t>
      </w:r>
      <w:r w:rsidRPr="00AD1537">
        <w:t>dnů</w:t>
      </w:r>
      <w:r w:rsidRPr="00AD1537">
        <w:rPr>
          <w:spacing w:val="33"/>
        </w:rPr>
        <w:t xml:space="preserve"> </w:t>
      </w:r>
      <w:r w:rsidRPr="00AD1537">
        <w:t>od</w:t>
      </w:r>
      <w:r>
        <w:t xml:space="preserve"> jejího vystavení a doručení</w:t>
      </w:r>
      <w:r>
        <w:rPr>
          <w:spacing w:val="-1"/>
        </w:rPr>
        <w:t xml:space="preserve"> </w:t>
      </w:r>
      <w:r w:rsidRPr="00AD1537">
        <w:rPr>
          <w:spacing w:val="-1"/>
        </w:rPr>
        <w:t>O</w:t>
      </w:r>
      <w:r w:rsidRPr="00AD1537">
        <w:t>bjedn</w:t>
      </w:r>
      <w:r w:rsidRPr="00AD1537">
        <w:rPr>
          <w:spacing w:val="-1"/>
        </w:rPr>
        <w:t>a</w:t>
      </w:r>
      <w:r w:rsidRPr="00AD1537">
        <w:t>teli. Faktura musí být Zhotovitelem vystavena a doručena Objednateli vždy nejpozději do 5</w:t>
      </w:r>
      <w:r>
        <w:t>.</w:t>
      </w:r>
      <w:r w:rsidRPr="00AD1537">
        <w:t xml:space="preserve"> kalendářního dne měsíce, za který je fakturováno. </w:t>
      </w:r>
    </w:p>
    <w:p w14:paraId="01C439BB" w14:textId="77777777" w:rsidR="0068469B" w:rsidRPr="00AD1537" w:rsidRDefault="0068469B" w:rsidP="0068469B">
      <w:pPr>
        <w:pStyle w:val="Nadpis2"/>
        <w:ind w:hanging="508"/>
        <w:rPr>
          <w:spacing w:val="-1"/>
        </w:rPr>
      </w:pPr>
      <w:r w:rsidRPr="00AD1537">
        <w:rPr>
          <w:spacing w:val="-1"/>
        </w:rPr>
        <w:t>Faktura (daňový doklad) musí obsahovat zejména:</w:t>
      </w:r>
    </w:p>
    <w:p w14:paraId="5FE772FA"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pacing w:val="1"/>
          <w:sz w:val="22"/>
          <w:szCs w:val="22"/>
        </w:rPr>
        <w:t>Z</w:t>
      </w:r>
      <w:r w:rsidRPr="00AD1537">
        <w:rPr>
          <w:rFonts w:asciiTheme="minorHAnsi" w:hAnsiTheme="minorHAnsi"/>
          <w:sz w:val="22"/>
          <w:szCs w:val="22"/>
        </w:rPr>
        <w:t>hotov</w:t>
      </w:r>
      <w:r w:rsidRPr="00AD1537">
        <w:rPr>
          <w:rFonts w:asciiTheme="minorHAnsi" w:hAnsiTheme="minorHAnsi"/>
          <w:spacing w:val="1"/>
          <w:sz w:val="22"/>
          <w:szCs w:val="22"/>
        </w:rPr>
        <w:t>i</w:t>
      </w:r>
      <w:r w:rsidRPr="00AD1537">
        <w:rPr>
          <w:rFonts w:asciiTheme="minorHAnsi" w:hAnsiTheme="minorHAnsi"/>
          <w:sz w:val="22"/>
          <w:szCs w:val="22"/>
        </w:rPr>
        <w:t>tele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tně u</w:t>
      </w:r>
      <w:r w:rsidRPr="00AD1537">
        <w:rPr>
          <w:rFonts w:asciiTheme="minorHAnsi" w:hAnsiTheme="minorHAnsi"/>
          <w:spacing w:val="2"/>
          <w:sz w:val="22"/>
          <w:szCs w:val="22"/>
        </w:rPr>
        <w:t>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 a</w:t>
      </w:r>
      <w:r w:rsidRPr="00AD1537">
        <w:rPr>
          <w:rFonts w:asciiTheme="minorHAnsi" w:hAnsiTheme="minorHAnsi"/>
          <w:spacing w:val="1"/>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2"/>
          <w:sz w:val="22"/>
          <w:szCs w:val="22"/>
        </w:rPr>
        <w:t xml:space="preserve"> </w:t>
      </w:r>
      <w:r w:rsidRPr="00AD1537">
        <w:rPr>
          <w:rFonts w:asciiTheme="minorHAnsi" w:hAnsiTheme="minorHAnsi"/>
          <w:spacing w:val="1"/>
          <w:sz w:val="22"/>
          <w:szCs w:val="22"/>
        </w:rPr>
        <w:t>(</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z w:val="22"/>
          <w:szCs w:val="22"/>
        </w:rPr>
        <w:t>Č),</w:t>
      </w:r>
    </w:p>
    <w:p w14:paraId="4D32DBEE"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ní oso</w:t>
      </w:r>
      <w:r w:rsidRPr="00AD1537">
        <w:rPr>
          <w:rFonts w:asciiTheme="minorHAnsi" w:hAnsiTheme="minorHAnsi"/>
          <w:spacing w:val="2"/>
          <w:sz w:val="22"/>
          <w:szCs w:val="22"/>
        </w:rPr>
        <w:t>b</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Objed</w:t>
      </w:r>
      <w:r w:rsidRPr="00AD1537">
        <w:rPr>
          <w:rFonts w:asciiTheme="minorHAnsi" w:hAnsiTheme="minorHAnsi"/>
          <w:spacing w:val="2"/>
          <w:sz w:val="22"/>
          <w:szCs w:val="22"/>
        </w:rPr>
        <w:t>n</w:t>
      </w:r>
      <w:r w:rsidRPr="00AD1537">
        <w:rPr>
          <w:rFonts w:asciiTheme="minorHAnsi" w:hAnsiTheme="minorHAnsi"/>
          <w:spacing w:val="-1"/>
          <w:sz w:val="22"/>
          <w:szCs w:val="22"/>
        </w:rPr>
        <w:t>a</w:t>
      </w:r>
      <w:r w:rsidRPr="00AD1537">
        <w:rPr>
          <w:rFonts w:asciiTheme="minorHAnsi" w:hAnsiTheme="minorHAnsi"/>
          <w:spacing w:val="3"/>
          <w:sz w:val="22"/>
          <w:szCs w:val="22"/>
        </w:rPr>
        <w:t>t</w:t>
      </w:r>
      <w:r w:rsidRPr="00AD1537">
        <w:rPr>
          <w:rFonts w:asciiTheme="minorHAnsi" w:hAnsiTheme="minorHAnsi"/>
          <w:spacing w:val="-1"/>
          <w:sz w:val="22"/>
          <w:szCs w:val="22"/>
        </w:rPr>
        <w:t>e</w:t>
      </w:r>
      <w:r w:rsidRPr="00AD1537">
        <w:rPr>
          <w:rFonts w:asciiTheme="minorHAnsi" w:hAnsiTheme="minorHAnsi"/>
          <w:sz w:val="22"/>
          <w:szCs w:val="22"/>
        </w:rPr>
        <w:t>le</w:t>
      </w:r>
      <w:r w:rsidRPr="00AD1537">
        <w:rPr>
          <w:rFonts w:asciiTheme="minorHAnsi" w:hAnsiTheme="minorHAnsi"/>
          <w:spacing w:val="1"/>
          <w:sz w:val="22"/>
          <w:szCs w:val="22"/>
        </w:rPr>
        <w:t xml:space="preserve"> </w:t>
      </w:r>
      <w:r w:rsidRPr="00AD1537">
        <w:rPr>
          <w:rFonts w:asciiTheme="minorHAnsi" w:hAnsiTheme="minorHAnsi"/>
          <w:sz w:val="22"/>
          <w:szCs w:val="22"/>
        </w:rPr>
        <w:t>v</w:t>
      </w:r>
      <w:r w:rsidRPr="00AD1537">
        <w:rPr>
          <w:rFonts w:asciiTheme="minorHAnsi" w:hAnsiTheme="minorHAnsi"/>
          <w:spacing w:val="-1"/>
          <w:sz w:val="22"/>
          <w:szCs w:val="22"/>
        </w:rPr>
        <w:t>če</w:t>
      </w:r>
      <w:r w:rsidRPr="00AD1537">
        <w:rPr>
          <w:rFonts w:asciiTheme="minorHAnsi" w:hAnsiTheme="minorHAnsi"/>
          <w:sz w:val="22"/>
          <w:szCs w:val="22"/>
        </w:rPr>
        <w:t>t</w:t>
      </w:r>
      <w:r w:rsidRPr="00AD1537">
        <w:rPr>
          <w:rFonts w:asciiTheme="minorHAnsi" w:hAnsiTheme="minorHAnsi"/>
          <w:spacing w:val="3"/>
          <w:sz w:val="22"/>
          <w:szCs w:val="22"/>
        </w:rPr>
        <w:t>n</w:t>
      </w:r>
      <w:r w:rsidRPr="00AD1537">
        <w:rPr>
          <w:rFonts w:asciiTheme="minorHAnsi" w:hAnsiTheme="minorHAnsi"/>
          <w:sz w:val="22"/>
          <w:szCs w:val="22"/>
        </w:rPr>
        <w:t>ě</w:t>
      </w:r>
      <w:r w:rsidRPr="00AD1537">
        <w:rPr>
          <w:rFonts w:asciiTheme="minorHAnsi" w:hAnsiTheme="minorHAnsi"/>
          <w:spacing w:val="-1"/>
          <w:sz w:val="22"/>
          <w:szCs w:val="22"/>
        </w:rPr>
        <w:t xml:space="preserve"> </w:t>
      </w:r>
      <w:r w:rsidRPr="00AD1537">
        <w:rPr>
          <w:rFonts w:asciiTheme="minorHAnsi" w:hAnsiTheme="minorHAnsi"/>
          <w:sz w:val="22"/>
          <w:szCs w:val="22"/>
        </w:rPr>
        <w:t>uv</w:t>
      </w:r>
      <w:r w:rsidRPr="00AD1537">
        <w:rPr>
          <w:rFonts w:asciiTheme="minorHAnsi" w:hAnsiTheme="minorHAnsi"/>
          <w:spacing w:val="-1"/>
          <w:sz w:val="22"/>
          <w:szCs w:val="22"/>
        </w:rPr>
        <w:t>e</w:t>
      </w:r>
      <w:r w:rsidRPr="00AD1537">
        <w:rPr>
          <w:rFonts w:asciiTheme="minorHAnsi" w:hAnsiTheme="minorHAnsi"/>
          <w:sz w:val="22"/>
          <w:szCs w:val="22"/>
        </w:rPr>
        <w:t>d</w:t>
      </w:r>
      <w:r w:rsidRPr="00AD1537">
        <w:rPr>
          <w:rFonts w:asciiTheme="minorHAnsi" w:hAnsiTheme="minorHAnsi"/>
          <w:spacing w:val="-1"/>
          <w:sz w:val="22"/>
          <w:szCs w:val="22"/>
        </w:rPr>
        <w:t>e</w:t>
      </w:r>
      <w:r w:rsidRPr="00AD1537">
        <w:rPr>
          <w:rFonts w:asciiTheme="minorHAnsi" w:hAnsiTheme="minorHAnsi"/>
          <w:sz w:val="22"/>
          <w:szCs w:val="22"/>
        </w:rPr>
        <w:t>ní s</w:t>
      </w:r>
      <w:r w:rsidRPr="00AD1537">
        <w:rPr>
          <w:rFonts w:asciiTheme="minorHAnsi" w:hAnsiTheme="minorHAnsi"/>
          <w:spacing w:val="1"/>
          <w:sz w:val="22"/>
          <w:szCs w:val="22"/>
        </w:rPr>
        <w:t>í</w:t>
      </w:r>
      <w:r w:rsidRPr="00AD1537">
        <w:rPr>
          <w:rFonts w:asciiTheme="minorHAnsi" w:hAnsiTheme="minorHAnsi"/>
          <w:sz w:val="22"/>
          <w:szCs w:val="22"/>
        </w:rPr>
        <w:t>dla,</w:t>
      </w:r>
      <w:r w:rsidRPr="00AD1537">
        <w:rPr>
          <w:rFonts w:asciiTheme="minorHAnsi" w:hAnsiTheme="minorHAnsi"/>
          <w:spacing w:val="3"/>
          <w:sz w:val="22"/>
          <w:szCs w:val="22"/>
        </w:rPr>
        <w:t xml:space="preserve"> </w:t>
      </w:r>
      <w:r w:rsidRPr="00AD1537">
        <w:rPr>
          <w:rFonts w:asciiTheme="minorHAnsi" w:hAnsiTheme="minorHAnsi"/>
          <w:spacing w:val="-3"/>
          <w:sz w:val="22"/>
          <w:szCs w:val="22"/>
        </w:rPr>
        <w:t>I</w:t>
      </w:r>
      <w:r w:rsidRPr="00AD1537">
        <w:rPr>
          <w:rFonts w:asciiTheme="minorHAnsi" w:hAnsiTheme="minorHAnsi"/>
          <w:sz w:val="22"/>
          <w:szCs w:val="22"/>
        </w:rPr>
        <w:t>Č</w:t>
      </w:r>
      <w:r w:rsidRPr="00AD1537">
        <w:rPr>
          <w:rFonts w:asciiTheme="minorHAnsi" w:hAnsiTheme="minorHAnsi"/>
          <w:spacing w:val="1"/>
          <w:sz w:val="22"/>
          <w:szCs w:val="22"/>
        </w:rPr>
        <w:t xml:space="preserve"> </w:t>
      </w:r>
      <w:r w:rsidRPr="00AD1537">
        <w:rPr>
          <w:rFonts w:asciiTheme="minorHAnsi" w:hAnsiTheme="minorHAnsi"/>
          <w:sz w:val="22"/>
          <w:szCs w:val="22"/>
        </w:rPr>
        <w:t>a</w:t>
      </w:r>
      <w:r w:rsidRPr="00AD1537">
        <w:rPr>
          <w:rFonts w:asciiTheme="minorHAnsi" w:hAnsiTheme="minorHAnsi"/>
          <w:spacing w:val="1"/>
          <w:sz w:val="22"/>
          <w:szCs w:val="22"/>
        </w:rPr>
        <w:t xml:space="preserve"> </w:t>
      </w:r>
      <w:r w:rsidRPr="00AD1537">
        <w:rPr>
          <w:rFonts w:asciiTheme="minorHAnsi" w:hAnsiTheme="minorHAnsi"/>
          <w:spacing w:val="2"/>
          <w:sz w:val="22"/>
          <w:szCs w:val="22"/>
        </w:rPr>
        <w:t>D</w:t>
      </w:r>
      <w:r w:rsidRPr="00AD1537">
        <w:rPr>
          <w:rFonts w:asciiTheme="minorHAnsi" w:hAnsiTheme="minorHAnsi"/>
          <w:spacing w:val="-3"/>
          <w:sz w:val="22"/>
          <w:szCs w:val="22"/>
        </w:rPr>
        <w:t>I</w:t>
      </w:r>
      <w:r w:rsidRPr="00AD1537">
        <w:rPr>
          <w:rFonts w:asciiTheme="minorHAnsi" w:hAnsiTheme="minorHAnsi"/>
          <w:spacing w:val="1"/>
          <w:sz w:val="22"/>
          <w:szCs w:val="22"/>
        </w:rPr>
        <w:t>Č</w:t>
      </w:r>
      <w:r w:rsidRPr="00AD1537">
        <w:rPr>
          <w:rFonts w:asciiTheme="minorHAnsi" w:hAnsiTheme="minorHAnsi"/>
          <w:sz w:val="22"/>
          <w:szCs w:val="22"/>
        </w:rPr>
        <w:t>,</w:t>
      </w:r>
    </w:p>
    <w:p w14:paraId="332C14A6"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evidenční číslo faktury a datum vystavení faktury,</w:t>
      </w:r>
    </w:p>
    <w:p w14:paraId="3D210051"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rozsah a předmět plnění,</w:t>
      </w:r>
    </w:p>
    <w:p w14:paraId="3615FF5D"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den uskutečnění zdanitelného plnění,</w:t>
      </w:r>
    </w:p>
    <w:p w14:paraId="04F267C2"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 xml:space="preserve">označení této Smlouvy včetně uvedení jejího </w:t>
      </w:r>
      <w:r w:rsidRPr="00AD1537">
        <w:rPr>
          <w:rFonts w:asciiTheme="minorHAnsi" w:hAnsiTheme="minorHAnsi"/>
          <w:spacing w:val="-1"/>
          <w:sz w:val="22"/>
          <w:szCs w:val="22"/>
        </w:rPr>
        <w:t>e</w:t>
      </w:r>
      <w:r w:rsidRPr="00AD1537">
        <w:rPr>
          <w:rFonts w:asciiTheme="minorHAnsi" w:hAnsiTheme="minorHAnsi"/>
          <w:sz w:val="22"/>
          <w:szCs w:val="22"/>
        </w:rPr>
        <w:t>vid</w:t>
      </w:r>
      <w:r w:rsidRPr="00AD1537">
        <w:rPr>
          <w:rFonts w:asciiTheme="minorHAnsi" w:hAnsiTheme="minorHAnsi"/>
          <w:spacing w:val="2"/>
          <w:sz w:val="22"/>
          <w:szCs w:val="22"/>
        </w:rPr>
        <w:t>e</w:t>
      </w:r>
      <w:r w:rsidRPr="00AD1537">
        <w:rPr>
          <w:rFonts w:asciiTheme="minorHAnsi" w:hAnsiTheme="minorHAnsi"/>
          <w:sz w:val="22"/>
          <w:szCs w:val="22"/>
        </w:rPr>
        <w:t>n</w:t>
      </w:r>
      <w:r w:rsidRPr="00AD1537">
        <w:rPr>
          <w:rFonts w:asciiTheme="minorHAnsi" w:hAnsiTheme="minorHAnsi"/>
          <w:spacing w:val="-1"/>
          <w:sz w:val="22"/>
          <w:szCs w:val="22"/>
        </w:rPr>
        <w:t>č</w:t>
      </w:r>
      <w:r w:rsidRPr="00AD1537">
        <w:rPr>
          <w:rFonts w:asciiTheme="minorHAnsi" w:hAnsiTheme="minorHAnsi"/>
          <w:sz w:val="22"/>
          <w:szCs w:val="22"/>
        </w:rPr>
        <w:t>ního čísl</w:t>
      </w:r>
      <w:r w:rsidRPr="00AD1537">
        <w:rPr>
          <w:rFonts w:asciiTheme="minorHAnsi" w:hAnsiTheme="minorHAnsi"/>
          <w:spacing w:val="-1"/>
          <w:sz w:val="22"/>
          <w:szCs w:val="22"/>
        </w:rPr>
        <w:t>a</w:t>
      </w:r>
      <w:r w:rsidRPr="00AD1537">
        <w:rPr>
          <w:rFonts w:asciiTheme="minorHAnsi" w:hAnsiTheme="minorHAnsi"/>
          <w:sz w:val="22"/>
          <w:szCs w:val="22"/>
        </w:rPr>
        <w:t>,</w:t>
      </w:r>
    </w:p>
    <w:p w14:paraId="62833034"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lhů</w:t>
      </w:r>
      <w:r w:rsidRPr="00AD1537">
        <w:rPr>
          <w:rFonts w:asciiTheme="minorHAnsi" w:hAnsiTheme="minorHAnsi"/>
          <w:spacing w:val="1"/>
          <w:sz w:val="22"/>
          <w:szCs w:val="22"/>
        </w:rPr>
        <w:t>t</w:t>
      </w:r>
      <w:r w:rsidRPr="00AD1537">
        <w:rPr>
          <w:rFonts w:asciiTheme="minorHAnsi" w:hAnsiTheme="minorHAnsi"/>
          <w:sz w:val="22"/>
          <w:szCs w:val="22"/>
        </w:rPr>
        <w:t>u splatnosti</w:t>
      </w:r>
      <w:r w:rsidRPr="00AD1537">
        <w:rPr>
          <w:rFonts w:asciiTheme="minorHAnsi" w:hAnsiTheme="minorHAnsi"/>
          <w:spacing w:val="1"/>
          <w:sz w:val="22"/>
          <w:szCs w:val="22"/>
        </w:rPr>
        <w:t xml:space="preserve"> </w:t>
      </w:r>
      <w:r w:rsidRPr="00AD1537">
        <w:rPr>
          <w:rFonts w:asciiTheme="minorHAnsi" w:hAnsiTheme="minorHAnsi"/>
          <w:sz w:val="22"/>
          <w:szCs w:val="22"/>
        </w:rPr>
        <w:t>v soul</w:t>
      </w:r>
      <w:r w:rsidRPr="00AD1537">
        <w:rPr>
          <w:rFonts w:asciiTheme="minorHAnsi" w:hAnsiTheme="minorHAnsi"/>
          <w:spacing w:val="-1"/>
          <w:sz w:val="22"/>
          <w:szCs w:val="22"/>
        </w:rPr>
        <w:t>a</w:t>
      </w:r>
      <w:r w:rsidRPr="00AD1537">
        <w:rPr>
          <w:rFonts w:asciiTheme="minorHAnsi" w:hAnsiTheme="minorHAnsi"/>
          <w:spacing w:val="-2"/>
          <w:sz w:val="22"/>
          <w:szCs w:val="22"/>
        </w:rPr>
        <w:t>d</w:t>
      </w:r>
      <w:r w:rsidRPr="00AD1537">
        <w:rPr>
          <w:rFonts w:asciiTheme="minorHAnsi" w:hAnsiTheme="minorHAnsi"/>
          <w:sz w:val="22"/>
          <w:szCs w:val="22"/>
        </w:rPr>
        <w:t>u s p</w:t>
      </w:r>
      <w:r w:rsidRPr="00AD1537">
        <w:rPr>
          <w:rFonts w:asciiTheme="minorHAnsi" w:hAnsiTheme="minorHAnsi"/>
          <w:spacing w:val="-1"/>
          <w:sz w:val="22"/>
          <w:szCs w:val="22"/>
        </w:rPr>
        <w:t>ře</w:t>
      </w:r>
      <w:r w:rsidRPr="00AD1537">
        <w:rPr>
          <w:rFonts w:asciiTheme="minorHAnsi" w:hAnsiTheme="minorHAnsi"/>
          <w:sz w:val="22"/>
          <w:szCs w:val="22"/>
        </w:rPr>
        <w:t>d</w:t>
      </w:r>
      <w:r w:rsidRPr="00AD1537">
        <w:rPr>
          <w:rFonts w:asciiTheme="minorHAnsi" w:hAnsiTheme="minorHAnsi"/>
          <w:spacing w:val="-1"/>
          <w:sz w:val="22"/>
          <w:szCs w:val="22"/>
        </w:rPr>
        <w:t>c</w:t>
      </w:r>
      <w:r w:rsidRPr="00AD1537">
        <w:rPr>
          <w:rFonts w:asciiTheme="minorHAnsi" w:hAnsiTheme="minorHAnsi"/>
          <w:sz w:val="22"/>
          <w:szCs w:val="22"/>
        </w:rPr>
        <w:t>ho</w:t>
      </w:r>
      <w:r w:rsidRPr="00AD1537">
        <w:rPr>
          <w:rFonts w:asciiTheme="minorHAnsi" w:hAnsiTheme="minorHAnsi"/>
          <w:spacing w:val="1"/>
          <w:sz w:val="22"/>
          <w:szCs w:val="22"/>
        </w:rPr>
        <w:t>z</w:t>
      </w:r>
      <w:r w:rsidRPr="00AD1537">
        <w:rPr>
          <w:rFonts w:asciiTheme="minorHAnsi" w:hAnsiTheme="minorHAnsi"/>
          <w:sz w:val="22"/>
          <w:szCs w:val="22"/>
        </w:rPr>
        <w:t>ím</w:t>
      </w:r>
      <w:r w:rsidRPr="00AD1537">
        <w:rPr>
          <w:rFonts w:asciiTheme="minorHAnsi" w:hAnsiTheme="minorHAnsi"/>
          <w:spacing w:val="1"/>
          <w:sz w:val="22"/>
          <w:szCs w:val="22"/>
        </w:rPr>
        <w:t xml:space="preserve"> </w:t>
      </w:r>
      <w:r w:rsidRPr="00AD1537">
        <w:rPr>
          <w:rFonts w:asciiTheme="minorHAnsi" w:hAnsiTheme="minorHAnsi"/>
          <w:sz w:val="22"/>
          <w:szCs w:val="22"/>
        </w:rPr>
        <w:t>odst</w:t>
      </w:r>
      <w:r w:rsidRPr="00AD1537">
        <w:rPr>
          <w:rFonts w:asciiTheme="minorHAnsi" w:hAnsiTheme="minorHAnsi"/>
          <w:spacing w:val="-1"/>
          <w:sz w:val="22"/>
          <w:szCs w:val="22"/>
        </w:rPr>
        <w:t>a</w:t>
      </w:r>
      <w:r w:rsidRPr="00AD1537">
        <w:rPr>
          <w:rFonts w:asciiTheme="minorHAnsi" w:hAnsiTheme="minorHAnsi"/>
          <w:sz w:val="22"/>
          <w:szCs w:val="22"/>
        </w:rPr>
        <w:t>v</w:t>
      </w:r>
      <w:r w:rsidRPr="00AD1537">
        <w:rPr>
          <w:rFonts w:asciiTheme="minorHAnsi" w:hAnsiTheme="minorHAnsi"/>
          <w:spacing w:val="-1"/>
          <w:sz w:val="22"/>
          <w:szCs w:val="22"/>
        </w:rPr>
        <w:t>c</w:t>
      </w:r>
      <w:r w:rsidRPr="00AD1537">
        <w:rPr>
          <w:rFonts w:asciiTheme="minorHAnsi" w:hAnsiTheme="minorHAnsi"/>
          <w:spacing w:val="1"/>
          <w:sz w:val="22"/>
          <w:szCs w:val="22"/>
        </w:rPr>
        <w:t>e</w:t>
      </w:r>
      <w:r w:rsidRPr="00AD1537">
        <w:rPr>
          <w:rFonts w:asciiTheme="minorHAnsi" w:hAnsiTheme="minorHAnsi"/>
          <w:spacing w:val="2"/>
          <w:sz w:val="22"/>
          <w:szCs w:val="22"/>
        </w:rPr>
        <w:t>m</w:t>
      </w:r>
      <w:r w:rsidRPr="00AD1537">
        <w:rPr>
          <w:rFonts w:asciiTheme="minorHAnsi" w:hAnsiTheme="minorHAnsi"/>
          <w:sz w:val="22"/>
          <w:szCs w:val="22"/>
        </w:rPr>
        <w:t>,</w:t>
      </w:r>
    </w:p>
    <w:p w14:paraId="5DDD139B" w14:textId="77777777" w:rsidR="0068469B" w:rsidRPr="00AD1537" w:rsidRDefault="0068469B" w:rsidP="0068469B">
      <w:pPr>
        <w:pStyle w:val="Odstavecseseznamem"/>
        <w:numPr>
          <w:ilvl w:val="0"/>
          <w:numId w:val="9"/>
        </w:numPr>
        <w:tabs>
          <w:tab w:val="left" w:pos="1380"/>
        </w:tabs>
        <w:ind w:right="-20"/>
        <w:rPr>
          <w:rFonts w:asciiTheme="minorHAnsi" w:hAnsiTheme="minorHAnsi"/>
          <w:sz w:val="22"/>
          <w:szCs w:val="22"/>
        </w:rPr>
      </w:pPr>
      <w:r w:rsidRPr="00AD1537">
        <w:rPr>
          <w:rFonts w:asciiTheme="minorHAnsi" w:hAnsiTheme="minorHAnsi"/>
          <w:sz w:val="22"/>
          <w:szCs w:val="22"/>
        </w:rPr>
        <w:t>o</w:t>
      </w:r>
      <w:r w:rsidRPr="00AD1537">
        <w:rPr>
          <w:rFonts w:asciiTheme="minorHAnsi" w:hAnsiTheme="minorHAnsi"/>
          <w:spacing w:val="1"/>
          <w:sz w:val="22"/>
          <w:szCs w:val="22"/>
        </w:rPr>
        <w:t>z</w:t>
      </w:r>
      <w:r w:rsidRPr="00AD1537">
        <w:rPr>
          <w:rFonts w:asciiTheme="minorHAnsi" w:hAnsiTheme="minorHAnsi"/>
          <w:sz w:val="22"/>
          <w:szCs w:val="22"/>
        </w:rPr>
        <w:t>n</w:t>
      </w:r>
      <w:r w:rsidRPr="00AD1537">
        <w:rPr>
          <w:rFonts w:asciiTheme="minorHAnsi" w:hAnsiTheme="minorHAnsi"/>
          <w:spacing w:val="-1"/>
          <w:sz w:val="22"/>
          <w:szCs w:val="22"/>
        </w:rPr>
        <w:t>ače</w:t>
      </w:r>
      <w:r w:rsidRPr="00AD1537">
        <w:rPr>
          <w:rFonts w:asciiTheme="minorHAnsi" w:hAnsiTheme="minorHAnsi"/>
          <w:sz w:val="22"/>
          <w:szCs w:val="22"/>
        </w:rPr>
        <w:t xml:space="preserve">ní </w:t>
      </w:r>
      <w:r w:rsidRPr="00AD1537">
        <w:rPr>
          <w:rFonts w:asciiTheme="minorHAnsi" w:hAnsiTheme="minorHAnsi"/>
          <w:spacing w:val="1"/>
          <w:sz w:val="22"/>
          <w:szCs w:val="22"/>
        </w:rPr>
        <w:t>b</w:t>
      </w:r>
      <w:r w:rsidRPr="00AD1537">
        <w:rPr>
          <w:rFonts w:asciiTheme="minorHAnsi" w:hAnsiTheme="minorHAnsi"/>
          <w:spacing w:val="-1"/>
          <w:sz w:val="22"/>
          <w:szCs w:val="22"/>
        </w:rPr>
        <w:t>a</w:t>
      </w:r>
      <w:r w:rsidRPr="00AD1537">
        <w:rPr>
          <w:rFonts w:asciiTheme="minorHAnsi" w:hAnsiTheme="minorHAnsi"/>
          <w:sz w:val="22"/>
          <w:szCs w:val="22"/>
        </w:rPr>
        <w:t>n</w:t>
      </w:r>
      <w:r w:rsidRPr="00AD1537">
        <w:rPr>
          <w:rFonts w:asciiTheme="minorHAnsi" w:hAnsiTheme="minorHAnsi"/>
          <w:spacing w:val="5"/>
          <w:sz w:val="22"/>
          <w:szCs w:val="22"/>
        </w:rPr>
        <w:t>k</w:t>
      </w:r>
      <w:r w:rsidRPr="00AD1537">
        <w:rPr>
          <w:rFonts w:asciiTheme="minorHAnsi" w:hAnsiTheme="minorHAnsi"/>
          <w:sz w:val="22"/>
          <w:szCs w:val="22"/>
        </w:rPr>
        <w:t>y</w:t>
      </w:r>
      <w:r w:rsidRPr="00AD1537">
        <w:rPr>
          <w:rFonts w:asciiTheme="minorHAnsi" w:hAnsiTheme="minorHAnsi"/>
          <w:spacing w:val="-5"/>
          <w:sz w:val="22"/>
          <w:szCs w:val="22"/>
        </w:rPr>
        <w:t xml:space="preserve"> </w:t>
      </w:r>
      <w:r w:rsidRPr="00AD1537">
        <w:rPr>
          <w:rFonts w:asciiTheme="minorHAnsi" w:hAnsiTheme="minorHAnsi"/>
          <w:sz w:val="22"/>
          <w:szCs w:val="22"/>
        </w:rPr>
        <w:t>a</w:t>
      </w:r>
      <w:r w:rsidRPr="00AD1537">
        <w:rPr>
          <w:rFonts w:asciiTheme="minorHAnsi" w:hAnsiTheme="minorHAnsi"/>
          <w:spacing w:val="2"/>
          <w:sz w:val="22"/>
          <w:szCs w:val="22"/>
        </w:rPr>
        <w:t xml:space="preserve"> </w:t>
      </w:r>
      <w:r w:rsidRPr="00AD1537">
        <w:rPr>
          <w:rFonts w:asciiTheme="minorHAnsi" w:hAnsiTheme="minorHAnsi"/>
          <w:spacing w:val="-1"/>
          <w:sz w:val="22"/>
          <w:szCs w:val="22"/>
        </w:rPr>
        <w:t>č</w:t>
      </w:r>
      <w:r w:rsidRPr="00AD1537">
        <w:rPr>
          <w:rFonts w:asciiTheme="minorHAnsi" w:hAnsiTheme="minorHAnsi"/>
          <w:sz w:val="22"/>
          <w:szCs w:val="22"/>
        </w:rPr>
        <w:t>ís</w:t>
      </w:r>
      <w:r w:rsidRPr="00AD1537">
        <w:rPr>
          <w:rFonts w:asciiTheme="minorHAnsi" w:hAnsiTheme="minorHAnsi"/>
          <w:spacing w:val="1"/>
          <w:sz w:val="22"/>
          <w:szCs w:val="22"/>
        </w:rPr>
        <w:t>l</w:t>
      </w:r>
      <w:r w:rsidRPr="00AD1537">
        <w:rPr>
          <w:rFonts w:asciiTheme="minorHAnsi" w:hAnsiTheme="minorHAnsi"/>
          <w:sz w:val="22"/>
          <w:szCs w:val="22"/>
        </w:rPr>
        <w:t>o ú</w:t>
      </w:r>
      <w:r w:rsidRPr="00AD1537">
        <w:rPr>
          <w:rFonts w:asciiTheme="minorHAnsi" w:hAnsiTheme="minorHAnsi"/>
          <w:spacing w:val="-1"/>
          <w:sz w:val="22"/>
          <w:szCs w:val="22"/>
        </w:rPr>
        <w:t>č</w:t>
      </w:r>
      <w:r w:rsidRPr="00AD1537">
        <w:rPr>
          <w:rFonts w:asciiTheme="minorHAnsi" w:hAnsiTheme="minorHAnsi"/>
          <w:sz w:val="22"/>
          <w:szCs w:val="22"/>
        </w:rPr>
        <w:t>tu, na kt</w:t>
      </w:r>
      <w:r w:rsidRPr="00AD1537">
        <w:rPr>
          <w:rFonts w:asciiTheme="minorHAnsi" w:hAnsiTheme="minorHAnsi"/>
          <w:spacing w:val="-1"/>
          <w:sz w:val="22"/>
          <w:szCs w:val="22"/>
        </w:rPr>
        <w:t>e</w:t>
      </w:r>
      <w:r w:rsidRPr="00AD1537">
        <w:rPr>
          <w:rFonts w:asciiTheme="minorHAnsi" w:hAnsiTheme="minorHAnsi"/>
          <w:spacing w:val="4"/>
          <w:sz w:val="22"/>
          <w:szCs w:val="22"/>
        </w:rPr>
        <w:t>r</w:t>
      </w:r>
      <w:r w:rsidRPr="00AD1537">
        <w:rPr>
          <w:rFonts w:asciiTheme="minorHAnsi" w:hAnsiTheme="minorHAnsi"/>
          <w:sz w:val="22"/>
          <w:szCs w:val="22"/>
        </w:rPr>
        <w:t>ý</w:t>
      </w:r>
      <w:r w:rsidRPr="00AD1537">
        <w:rPr>
          <w:rFonts w:asciiTheme="minorHAnsi" w:hAnsiTheme="minorHAnsi"/>
          <w:spacing w:val="-5"/>
          <w:sz w:val="22"/>
          <w:szCs w:val="22"/>
        </w:rPr>
        <w:t xml:space="preserve"> </w:t>
      </w:r>
      <w:r w:rsidRPr="00AD1537">
        <w:rPr>
          <w:rFonts w:asciiTheme="minorHAnsi" w:hAnsiTheme="minorHAnsi"/>
          <w:sz w:val="22"/>
          <w:szCs w:val="22"/>
        </w:rPr>
        <w:t xml:space="preserve">má </w:t>
      </w:r>
      <w:r w:rsidRPr="00AD1537">
        <w:rPr>
          <w:rFonts w:asciiTheme="minorHAnsi" w:hAnsiTheme="minorHAnsi"/>
          <w:spacing w:val="4"/>
          <w:sz w:val="22"/>
          <w:szCs w:val="22"/>
        </w:rPr>
        <w:t>b</w:t>
      </w:r>
      <w:r w:rsidRPr="00AD1537">
        <w:rPr>
          <w:rFonts w:asciiTheme="minorHAnsi" w:hAnsiTheme="minorHAnsi"/>
          <w:spacing w:val="-5"/>
          <w:sz w:val="22"/>
          <w:szCs w:val="22"/>
        </w:rPr>
        <w:t>ý</w:t>
      </w:r>
      <w:r w:rsidRPr="00AD1537">
        <w:rPr>
          <w:rFonts w:asciiTheme="minorHAnsi" w:hAnsiTheme="minorHAnsi"/>
          <w:sz w:val="22"/>
          <w:szCs w:val="22"/>
        </w:rPr>
        <w:t xml:space="preserve">t </w:t>
      </w:r>
      <w:r>
        <w:rPr>
          <w:rFonts w:asciiTheme="minorHAnsi" w:hAnsiTheme="minorHAnsi"/>
          <w:spacing w:val="3"/>
          <w:sz w:val="22"/>
          <w:szCs w:val="22"/>
        </w:rPr>
        <w:t xml:space="preserve">příslušná </w:t>
      </w:r>
      <w:r>
        <w:rPr>
          <w:rFonts w:asciiTheme="minorHAnsi" w:hAnsiTheme="minorHAnsi"/>
          <w:spacing w:val="2"/>
          <w:sz w:val="22"/>
          <w:szCs w:val="22"/>
        </w:rPr>
        <w:t>částka</w:t>
      </w:r>
      <w:r w:rsidRPr="00AD1537">
        <w:rPr>
          <w:rFonts w:asciiTheme="minorHAnsi" w:hAnsiTheme="minorHAnsi"/>
          <w:spacing w:val="3"/>
          <w:sz w:val="22"/>
          <w:szCs w:val="22"/>
        </w:rPr>
        <w:t xml:space="preserve"> </w:t>
      </w:r>
      <w:r w:rsidRPr="00AD1537">
        <w:rPr>
          <w:rFonts w:asciiTheme="minorHAnsi" w:hAnsiTheme="minorHAnsi"/>
          <w:sz w:val="22"/>
          <w:szCs w:val="22"/>
        </w:rPr>
        <w:t>pouk</w:t>
      </w:r>
      <w:r w:rsidRPr="00AD1537">
        <w:rPr>
          <w:rFonts w:asciiTheme="minorHAnsi" w:hAnsiTheme="minorHAnsi"/>
          <w:spacing w:val="-1"/>
          <w:sz w:val="22"/>
          <w:szCs w:val="22"/>
        </w:rPr>
        <w:t>á</w:t>
      </w:r>
      <w:r w:rsidRPr="00AD1537">
        <w:rPr>
          <w:rFonts w:asciiTheme="minorHAnsi" w:hAnsiTheme="minorHAnsi"/>
          <w:spacing w:val="1"/>
          <w:sz w:val="22"/>
          <w:szCs w:val="22"/>
        </w:rPr>
        <w:t>z</w:t>
      </w:r>
      <w:r w:rsidRPr="00AD1537">
        <w:rPr>
          <w:rFonts w:asciiTheme="minorHAnsi" w:hAnsiTheme="minorHAnsi"/>
          <w:spacing w:val="-1"/>
          <w:sz w:val="22"/>
          <w:szCs w:val="22"/>
        </w:rPr>
        <w:t>á</w:t>
      </w:r>
      <w:r w:rsidRPr="00AD1537">
        <w:rPr>
          <w:rFonts w:asciiTheme="minorHAnsi" w:hAnsiTheme="minorHAnsi"/>
          <w:sz w:val="22"/>
          <w:szCs w:val="22"/>
        </w:rPr>
        <w:t>n</w:t>
      </w:r>
      <w:r w:rsidRPr="00AD1537">
        <w:rPr>
          <w:rFonts w:asciiTheme="minorHAnsi" w:hAnsiTheme="minorHAnsi"/>
          <w:spacing w:val="-1"/>
          <w:sz w:val="22"/>
          <w:szCs w:val="22"/>
        </w:rPr>
        <w:t>a</w:t>
      </w:r>
      <w:r w:rsidRPr="00AD1537">
        <w:rPr>
          <w:rFonts w:asciiTheme="minorHAnsi" w:hAnsiTheme="minorHAnsi"/>
          <w:sz w:val="22"/>
          <w:szCs w:val="22"/>
        </w:rPr>
        <w:t>.</w:t>
      </w:r>
    </w:p>
    <w:p w14:paraId="0545FD8D" w14:textId="77777777" w:rsidR="0068469B" w:rsidRPr="00AD1537" w:rsidRDefault="0068469B" w:rsidP="0068469B">
      <w:pPr>
        <w:pStyle w:val="Nadpis2"/>
        <w:ind w:hanging="508"/>
        <w:rPr>
          <w:spacing w:val="-1"/>
        </w:rPr>
      </w:pPr>
      <w:r w:rsidRPr="00AD1537">
        <w:rPr>
          <w:spacing w:val="-1"/>
        </w:rPr>
        <w:t>Kromě náležitostí uvedených v předchozím odstavci musí faktura (daňový doklad) obsahovat náležitosti dle příslušných právních předpisů.</w:t>
      </w:r>
    </w:p>
    <w:p w14:paraId="691CAE56" w14:textId="77777777" w:rsidR="0068469B" w:rsidRPr="00AD1537" w:rsidRDefault="0068469B" w:rsidP="0068469B">
      <w:pPr>
        <w:pStyle w:val="Nadpis2"/>
        <w:ind w:hanging="508"/>
        <w:rPr>
          <w:spacing w:val="-1"/>
        </w:rPr>
      </w:pPr>
      <w:r w:rsidRPr="00AD1537">
        <w:rPr>
          <w:spacing w:val="-1"/>
        </w:rPr>
        <w:t xml:space="preserve">Jestliže faktura (daňový doklad) nebude obsahovat dohodnuté náležitosti, nebo náležitosti dle příslušných právních předpisů, nebo bude mít jiné vady, je Objednatel oprávněn ji vrátit Zhotoviteli s uvedením vad. V takovém případě se </w:t>
      </w:r>
      <w:proofErr w:type="gramStart"/>
      <w:r w:rsidRPr="00AD1537">
        <w:rPr>
          <w:spacing w:val="-1"/>
        </w:rPr>
        <w:t>přeruší</w:t>
      </w:r>
      <w:proofErr w:type="gramEnd"/>
      <w:r w:rsidRPr="00AD1537">
        <w:rPr>
          <w:spacing w:val="-1"/>
        </w:rPr>
        <w:t xml:space="preserve"> lhůta splatnosti a počne běžet znovu ve stejné délce vystavením opravené faktury (daňového dokladu).</w:t>
      </w:r>
    </w:p>
    <w:p w14:paraId="0C590837" w14:textId="77777777" w:rsidR="0068469B" w:rsidRPr="00AD1537" w:rsidRDefault="0068469B" w:rsidP="0068469B">
      <w:pPr>
        <w:pStyle w:val="Nadpis1"/>
        <w:rPr>
          <w:rFonts w:asciiTheme="minorHAnsi" w:hAnsiTheme="minorHAnsi"/>
        </w:rPr>
      </w:pPr>
      <w:r w:rsidRPr="00AD1537">
        <w:rPr>
          <w:rFonts w:asciiTheme="minorHAnsi" w:hAnsiTheme="minorHAnsi"/>
        </w:rPr>
        <w:t>VLASTNICKÉ PRÁVO A PRÁVO UŽITÍ</w:t>
      </w:r>
    </w:p>
    <w:p w14:paraId="4E9CD9D5" w14:textId="77777777" w:rsidR="0068469B" w:rsidRPr="00AD1537" w:rsidRDefault="0068469B" w:rsidP="0068469B">
      <w:pPr>
        <w:pStyle w:val="Nadpis2"/>
        <w:ind w:hanging="508"/>
        <w:rPr>
          <w:spacing w:val="-1"/>
        </w:rPr>
      </w:pPr>
      <w:r w:rsidRPr="00AD1537">
        <w:rPr>
          <w:spacing w:val="-1"/>
        </w:rPr>
        <w:t>Objednatel nabude vlastnické právo k veškerým výstupům, které vzniknou realizací předmětu Smlouvy, okamžikem předání a převzetí relevantní části plnění.</w:t>
      </w:r>
    </w:p>
    <w:p w14:paraId="725D8E87" w14:textId="77777777" w:rsidR="0068469B" w:rsidRPr="00AD1537" w:rsidRDefault="0068469B" w:rsidP="0068469B">
      <w:pPr>
        <w:pStyle w:val="Nadpis2"/>
        <w:ind w:hanging="508"/>
        <w:rPr>
          <w:spacing w:val="-1"/>
        </w:rPr>
      </w:pPr>
      <w:r w:rsidRPr="00AD1537">
        <w:rPr>
          <w:spacing w:val="-1"/>
        </w:rPr>
        <w:t xml:space="preserve"> Objednatel bude plnění užívat za účelem propagace TV cyklu, Projektu nebo za účelem vlastní propagace či prezentace.</w:t>
      </w:r>
    </w:p>
    <w:p w14:paraId="0A31BC32" w14:textId="77777777" w:rsidR="0068469B" w:rsidRPr="00AD1537" w:rsidRDefault="0068469B" w:rsidP="0068469B">
      <w:pPr>
        <w:pStyle w:val="Nadpis2"/>
        <w:ind w:hanging="508"/>
        <w:rPr>
          <w:spacing w:val="-1"/>
        </w:rPr>
      </w:pPr>
      <w:r w:rsidRPr="00AD1537">
        <w:rPr>
          <w:spacing w:val="-1"/>
        </w:rPr>
        <w:t xml:space="preserve"> V případě, že výsledkem činnosti Zhotovitele je dílo podléhající ochraně dle zákona č. 121/2000 Sb., o právu autorském, o právech souvisejících s právem autorským a o změně některých zákonů (autorský zákon), ve znění pozdějších předpisů, získává Objednatel veškerá práva související s ochranou duševního vlastnictví vztahující se k dílu, a to v rozsahu nezbytném pro jeho řádné užívání po celou dobu trvání příslušných práv. Objednatel od Zhotovitele zejména získává k takovému dílu nejpozději dnem jeho předání a převzetí veškerá majetková práva, a to formou níže uvedeného licenčního ujednání (dále jen „licence“). </w:t>
      </w:r>
    </w:p>
    <w:p w14:paraId="310D740D" w14:textId="77777777" w:rsidR="0068469B" w:rsidRPr="00AD1537" w:rsidRDefault="0068469B" w:rsidP="0068469B">
      <w:pPr>
        <w:pStyle w:val="Nadpis2"/>
        <w:ind w:hanging="508"/>
        <w:rPr>
          <w:spacing w:val="-1"/>
        </w:rPr>
      </w:pPr>
      <w:r w:rsidRPr="00AD1537">
        <w:rPr>
          <w:spacing w:val="-1"/>
        </w:rPr>
        <w:t xml:space="preserve">Licence je udělena jako nevýhradní ke všem známým způsobům užití takového díla a k účelu, který vyplývá z této Smlouvy, jako neodvolatelná, neomezená územním či množstevním rozsahem a způsobem užití, přičemž Objednatel není povinen ji využít. Licence je udělena na dobu trvání majetkových práv k takovému dílu. </w:t>
      </w:r>
    </w:p>
    <w:p w14:paraId="6C29DECD" w14:textId="77777777" w:rsidR="0068469B" w:rsidRPr="00AD1537" w:rsidRDefault="0068469B" w:rsidP="0068469B">
      <w:pPr>
        <w:pStyle w:val="Nadpis2"/>
        <w:ind w:hanging="508"/>
        <w:rPr>
          <w:spacing w:val="-1"/>
        </w:rPr>
      </w:pPr>
      <w:r w:rsidRPr="00AD1537">
        <w:rPr>
          <w:spacing w:val="-1"/>
        </w:rPr>
        <w:t xml:space="preserve">Zhotovitel prohlašuje, že je oprávněn v uvedeném rozsahu licenci Objednateli poskytnout, minimálně však v rozsahu, aby mohl objednatel dílo užívat k účelu vyplývajícímu z této Smlouvy. </w:t>
      </w:r>
    </w:p>
    <w:p w14:paraId="1D5554A3" w14:textId="77777777" w:rsidR="0068469B" w:rsidRPr="00AD1537" w:rsidRDefault="0068469B" w:rsidP="0068469B">
      <w:pPr>
        <w:pStyle w:val="Nadpis2"/>
        <w:ind w:hanging="508"/>
        <w:rPr>
          <w:spacing w:val="-1"/>
        </w:rPr>
      </w:pPr>
      <w:r w:rsidRPr="00AD1537">
        <w:rPr>
          <w:spacing w:val="-1"/>
        </w:rPr>
        <w:t>Strany se dohodly na tom, že odměna za poskytnutí licence je součástí ceny dle této Smlouvy.</w:t>
      </w:r>
    </w:p>
    <w:p w14:paraId="6D9CB5EC" w14:textId="77777777" w:rsidR="0068469B" w:rsidRPr="00AD1537" w:rsidRDefault="0068469B" w:rsidP="0068469B">
      <w:pPr>
        <w:pStyle w:val="Nadpis1"/>
        <w:ind w:left="567" w:hanging="567"/>
        <w:rPr>
          <w:rFonts w:asciiTheme="minorHAnsi" w:hAnsiTheme="minorHAnsi"/>
        </w:rPr>
      </w:pPr>
      <w:r w:rsidRPr="00AD1537">
        <w:rPr>
          <w:rFonts w:asciiTheme="minorHAnsi" w:hAnsiTheme="minorHAnsi"/>
        </w:rPr>
        <w:lastRenderedPageBreak/>
        <w:t>SMLUVNÍ POKUTY</w:t>
      </w:r>
    </w:p>
    <w:p w14:paraId="2FFC0E3B" w14:textId="4544269A" w:rsidR="0068469B" w:rsidRPr="00AD1537" w:rsidRDefault="0068469B" w:rsidP="0068469B">
      <w:pPr>
        <w:pStyle w:val="Nadpis2"/>
        <w:ind w:left="794" w:hanging="510"/>
      </w:pPr>
      <w:r w:rsidRPr="00AD1537">
        <w:t xml:space="preserve">Nepředá-li Zhotovitel Objednateli řádně zpracovaný jakýkoli výstup předpokládaný v článcích 2.4, 3.3, 3.5, </w:t>
      </w:r>
      <w:r w:rsidR="00083663">
        <w:t xml:space="preserve">a </w:t>
      </w:r>
      <w:r w:rsidRPr="00AD1537">
        <w:t xml:space="preserve">3.6 této Smlouvy, popř. nezapracuje-li připomínky Objednatele tak, jak je předpokládáno dle uvedených článků, ve lhůtách stanovených v uvedených článcích Smlouvy, je Zhotovitel je povinen uhradit Objednateli smluvní pokutu ve výši </w:t>
      </w:r>
      <w:bookmarkStart w:id="0" w:name="OLE_LINK1"/>
      <w:bookmarkStart w:id="1" w:name="OLE_LINK2"/>
      <w:bookmarkStart w:id="2" w:name="OLE_LINK3"/>
      <w:r w:rsidRPr="001C7DF1">
        <w:t xml:space="preserve">0,1 % z celkové ceny za plnění bez DPH dle čl. </w:t>
      </w:r>
      <w:r w:rsidR="00F746CE">
        <w:t>6</w:t>
      </w:r>
      <w:r w:rsidRPr="001C7DF1">
        <w:t>.1. této Smlouvy], a to za každý započatý den prodlení.</w:t>
      </w:r>
      <w:r w:rsidRPr="00921381" w:rsidDel="00475F8E">
        <w:t xml:space="preserve"> </w:t>
      </w:r>
      <w:bookmarkEnd w:id="0"/>
      <w:bookmarkEnd w:id="1"/>
      <w:bookmarkEnd w:id="2"/>
    </w:p>
    <w:p w14:paraId="73BAABB2" w14:textId="16ACB01F" w:rsidR="0068469B" w:rsidRPr="00AD1537" w:rsidRDefault="0068469B" w:rsidP="0068469B">
      <w:pPr>
        <w:pStyle w:val="Nadpis2"/>
        <w:ind w:left="794" w:hanging="510"/>
        <w:rPr>
          <w:snapToGrid w:val="0"/>
        </w:rPr>
      </w:pPr>
      <w:proofErr w:type="gramStart"/>
      <w:r w:rsidRPr="00AD1537">
        <w:t>Poruší</w:t>
      </w:r>
      <w:proofErr w:type="gramEnd"/>
      <w:r w:rsidRPr="00AD1537">
        <w:t>-li Zhotovitel povinnost stanovenou v člán</w:t>
      </w:r>
      <w:r w:rsidR="00364A04">
        <w:t>ku</w:t>
      </w:r>
      <w:r w:rsidRPr="00AD1537">
        <w:t xml:space="preserve"> 3.</w:t>
      </w:r>
      <w:r w:rsidR="00364A04">
        <w:t>6</w:t>
      </w:r>
      <w:r w:rsidRPr="00AD1537">
        <w:t xml:space="preserve"> této Smlouvy, je Zhotovitel povinen uhradit Objednateli </w:t>
      </w:r>
      <w:bookmarkStart w:id="3" w:name="OLE_LINK4"/>
      <w:bookmarkStart w:id="4" w:name="OLE_LINK5"/>
      <w:r w:rsidRPr="00AD1537">
        <w:t>smluvní pokutu ve výši</w:t>
      </w:r>
      <w:r w:rsidRPr="00AD1537">
        <w:rPr>
          <w:snapToGrid w:val="0"/>
        </w:rPr>
        <w:t xml:space="preserve"> </w:t>
      </w:r>
      <w:r>
        <w:t>500.000 Kč</w:t>
      </w:r>
      <w:r w:rsidRPr="00AD1537">
        <w:rPr>
          <w:snapToGrid w:val="0"/>
        </w:rPr>
        <w:t>.</w:t>
      </w:r>
      <w:bookmarkEnd w:id="3"/>
      <w:bookmarkEnd w:id="4"/>
    </w:p>
    <w:p w14:paraId="5B59C9B1" w14:textId="77777777" w:rsidR="0068469B" w:rsidRPr="00AD1537" w:rsidRDefault="0068469B" w:rsidP="0068469B">
      <w:pPr>
        <w:pStyle w:val="Nadpis2"/>
        <w:ind w:left="794" w:hanging="510"/>
      </w:pPr>
      <w:r w:rsidRPr="00AD1537">
        <w:t>Uhrazením smluvní pokuty dle Smlouvy není dotčeno právo Objednatele domáhat se náhrady škody, jež mu prokazatelně vznikla porušením smluvní povinnosti, které se smluvní pokuta týká, a to v plné výši.</w:t>
      </w:r>
    </w:p>
    <w:p w14:paraId="1E9B7939" w14:textId="77777777" w:rsidR="0068469B" w:rsidRPr="00AD1537" w:rsidRDefault="0068469B" w:rsidP="0068469B">
      <w:pPr>
        <w:pStyle w:val="Nadpis1"/>
        <w:ind w:left="567" w:hanging="567"/>
        <w:rPr>
          <w:rFonts w:asciiTheme="minorHAnsi" w:hAnsiTheme="minorHAnsi"/>
        </w:rPr>
      </w:pPr>
      <w:bookmarkStart w:id="5" w:name="_Ref453836984"/>
      <w:r w:rsidRPr="00AD1537">
        <w:rPr>
          <w:rFonts w:asciiTheme="minorHAnsi" w:hAnsiTheme="minorHAnsi"/>
        </w:rPr>
        <w:t xml:space="preserve">KONTAKTNÍ </w:t>
      </w:r>
      <w:bookmarkEnd w:id="5"/>
      <w:r w:rsidRPr="00AD1537">
        <w:rPr>
          <w:rFonts w:asciiTheme="minorHAnsi" w:hAnsiTheme="minorHAnsi"/>
        </w:rPr>
        <w:t>ADRESY</w:t>
      </w:r>
    </w:p>
    <w:p w14:paraId="4D864517" w14:textId="77777777" w:rsidR="0068469B" w:rsidRPr="00AD1537" w:rsidRDefault="0068469B" w:rsidP="0068469B">
      <w:pPr>
        <w:pStyle w:val="Nadpis2"/>
        <w:ind w:left="794" w:hanging="510"/>
      </w:pPr>
      <w:bookmarkStart w:id="6" w:name="_Ref453836891"/>
      <w:r w:rsidRPr="00AD1537">
        <w:t>Nedohodnou-li se Strany jinak, budou písemné dokumenty zasílány na následující adresy:</w:t>
      </w:r>
      <w:bookmarkEnd w:id="6"/>
    </w:p>
    <w:p w14:paraId="331564D7" w14:textId="77777777" w:rsidR="0068469B" w:rsidRPr="00AD1537" w:rsidRDefault="0068469B" w:rsidP="0068469B">
      <w:pPr>
        <w:pStyle w:val="nasledujicitext"/>
        <w:spacing w:after="0"/>
        <w:ind w:left="794" w:hanging="74"/>
        <w:rPr>
          <w:rFonts w:asciiTheme="minorHAnsi" w:hAnsiTheme="minorHAnsi"/>
        </w:rPr>
      </w:pPr>
      <w:r w:rsidRPr="00AD1537">
        <w:rPr>
          <w:rFonts w:asciiTheme="minorHAnsi" w:hAnsiTheme="minorHAnsi"/>
        </w:rPr>
        <w:t>Objednatel:</w:t>
      </w:r>
      <w:r w:rsidRPr="00AD1537">
        <w:rPr>
          <w:rFonts w:asciiTheme="minorHAnsi" w:hAnsiTheme="minorHAnsi"/>
        </w:rPr>
        <w:tab/>
      </w:r>
    </w:p>
    <w:p w14:paraId="56CA4BA5" w14:textId="77777777" w:rsidR="0068469B" w:rsidRPr="00AD1537" w:rsidRDefault="0068469B" w:rsidP="0068469B">
      <w:pPr>
        <w:pStyle w:val="nasledujicitext"/>
        <w:spacing w:after="0"/>
        <w:ind w:left="2159" w:hanging="1365"/>
        <w:rPr>
          <w:rFonts w:asciiTheme="minorHAnsi" w:hAnsiTheme="minorHAnsi"/>
        </w:rPr>
      </w:pPr>
      <w:r w:rsidRPr="00AD1537">
        <w:rPr>
          <w:rFonts w:asciiTheme="minorHAnsi" w:hAnsiTheme="minorHAnsi"/>
        </w:rPr>
        <w:t>Adresa:</w:t>
      </w:r>
      <w:r w:rsidRPr="00AD1537">
        <w:rPr>
          <w:rFonts w:asciiTheme="minorHAnsi" w:hAnsiTheme="minorHAnsi"/>
        </w:rPr>
        <w:tab/>
      </w:r>
      <w:r w:rsidRPr="00AD1537">
        <w:rPr>
          <w:rFonts w:asciiTheme="minorHAnsi" w:hAnsiTheme="minorHAnsi"/>
          <w:b/>
        </w:rPr>
        <w:t>Potravinářská komora České republiky</w:t>
      </w:r>
      <w:r w:rsidRPr="00AD1537">
        <w:rPr>
          <w:rFonts w:asciiTheme="minorHAnsi" w:hAnsiTheme="minorHAnsi"/>
        </w:rPr>
        <w:t>, Počernická 272/96, 108 00 Praha 10 - Malešice</w:t>
      </w:r>
    </w:p>
    <w:p w14:paraId="29C4D3FB" w14:textId="77777777" w:rsidR="0068469B" w:rsidRPr="00AD1537" w:rsidRDefault="0068469B" w:rsidP="0068469B">
      <w:pPr>
        <w:pStyle w:val="nasledujicitext"/>
        <w:spacing w:after="0"/>
        <w:ind w:left="794" w:hanging="510"/>
        <w:rPr>
          <w:rFonts w:asciiTheme="minorHAnsi" w:hAnsiTheme="minorHAnsi"/>
        </w:rPr>
      </w:pPr>
      <w:r>
        <w:rPr>
          <w:rFonts w:asciiTheme="minorHAnsi" w:hAnsiTheme="minorHAnsi"/>
        </w:rPr>
        <w:tab/>
      </w:r>
      <w:r w:rsidRPr="00AD1537">
        <w:rPr>
          <w:rFonts w:asciiTheme="minorHAnsi" w:hAnsiTheme="minorHAnsi"/>
        </w:rPr>
        <w:t>K rukám:</w:t>
      </w:r>
      <w:r w:rsidRPr="00AD1537">
        <w:rPr>
          <w:rFonts w:asciiTheme="minorHAnsi" w:hAnsiTheme="minorHAnsi"/>
        </w:rPr>
        <w:tab/>
      </w:r>
      <w:r w:rsidRPr="00AD1537">
        <w:rPr>
          <w:rStyle w:val="Siln"/>
          <w:rFonts w:asciiTheme="minorHAnsi" w:hAnsiTheme="minorHAnsi"/>
          <w:b w:val="0"/>
        </w:rPr>
        <w:t xml:space="preserve">Ing. Miroslava </w:t>
      </w:r>
      <w:proofErr w:type="spellStart"/>
      <w:r w:rsidRPr="00AD1537">
        <w:rPr>
          <w:rStyle w:val="Siln"/>
          <w:rFonts w:asciiTheme="minorHAnsi" w:hAnsiTheme="minorHAnsi"/>
          <w:b w:val="0"/>
        </w:rPr>
        <w:t>Koberny</w:t>
      </w:r>
      <w:proofErr w:type="spellEnd"/>
      <w:r w:rsidRPr="00AD1537">
        <w:rPr>
          <w:rStyle w:val="Siln"/>
          <w:rFonts w:asciiTheme="minorHAnsi" w:hAnsiTheme="minorHAnsi"/>
          <w:b w:val="0"/>
        </w:rPr>
        <w:t>, CSc.</w:t>
      </w:r>
    </w:p>
    <w:p w14:paraId="7F051241" w14:textId="77777777" w:rsidR="0068469B" w:rsidRDefault="0068469B" w:rsidP="0068469B">
      <w:pPr>
        <w:pStyle w:val="nasledujicitext"/>
        <w:spacing w:before="120" w:after="0"/>
        <w:ind w:left="794" w:hanging="74"/>
        <w:rPr>
          <w:rFonts w:asciiTheme="minorHAnsi" w:hAnsiTheme="minorHAnsi"/>
        </w:rPr>
      </w:pPr>
      <w:r>
        <w:rPr>
          <w:rFonts w:asciiTheme="minorHAnsi" w:hAnsiTheme="minorHAnsi"/>
        </w:rPr>
        <w:t>Zhotovitel</w:t>
      </w:r>
      <w:r w:rsidRPr="00AD1537">
        <w:rPr>
          <w:rFonts w:asciiTheme="minorHAnsi" w:hAnsiTheme="minorHAnsi"/>
        </w:rPr>
        <w:t>:</w:t>
      </w:r>
      <w:r w:rsidRPr="00AD1537">
        <w:rPr>
          <w:rFonts w:asciiTheme="minorHAnsi" w:hAnsiTheme="minorHAnsi"/>
        </w:rPr>
        <w:tab/>
      </w:r>
    </w:p>
    <w:p w14:paraId="009A5229" w14:textId="77777777" w:rsidR="0068469B" w:rsidRPr="00AD1537" w:rsidRDefault="0068469B" w:rsidP="0068469B">
      <w:pPr>
        <w:pStyle w:val="nasledujicitext"/>
        <w:spacing w:before="120" w:after="0"/>
        <w:ind w:left="794" w:hanging="74"/>
        <w:rPr>
          <w:rFonts w:asciiTheme="minorHAnsi" w:hAnsiTheme="minorHAnsi"/>
        </w:rPr>
      </w:pPr>
      <w:r w:rsidRPr="00AD1537">
        <w:rPr>
          <w:rFonts w:asciiTheme="minorHAnsi" w:hAnsiTheme="minorHAnsi"/>
        </w:rPr>
        <w:t>Adresa:</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3B4E9CD4" w14:textId="77777777" w:rsidR="0068469B" w:rsidRPr="00AD1537" w:rsidRDefault="0068469B" w:rsidP="0068469B">
      <w:pPr>
        <w:pStyle w:val="nasledujicitext"/>
        <w:spacing w:after="0"/>
        <w:ind w:left="709" w:hanging="368"/>
        <w:rPr>
          <w:rFonts w:asciiTheme="minorHAnsi" w:hAnsiTheme="minorHAnsi"/>
        </w:rPr>
      </w:pPr>
      <w:r w:rsidRPr="00AD1537">
        <w:rPr>
          <w:rFonts w:asciiTheme="minorHAnsi" w:hAnsiTheme="minorHAnsi"/>
        </w:rPr>
        <w:tab/>
        <w:t xml:space="preserve">K rukám: </w:t>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51E331C1" w14:textId="77777777" w:rsidR="0068469B" w:rsidRPr="00AD1537" w:rsidRDefault="0068469B" w:rsidP="0068469B">
      <w:pPr>
        <w:pStyle w:val="nasledujicitext"/>
        <w:spacing w:before="240"/>
        <w:ind w:left="794" w:hanging="85"/>
        <w:rPr>
          <w:rFonts w:asciiTheme="minorHAnsi" w:hAnsiTheme="minorHAnsi"/>
        </w:rPr>
      </w:pPr>
      <w:r w:rsidRPr="00AD1537">
        <w:rPr>
          <w:rFonts w:asciiTheme="minorHAnsi" w:hAnsiTheme="minorHAnsi"/>
        </w:rPr>
        <w:t xml:space="preserve">Jiná než písemná komunikace, tj. i komunikace elektronickými prostředky, bude mezi Stranami </w:t>
      </w:r>
      <w:r>
        <w:rPr>
          <w:rFonts w:asciiTheme="minorHAnsi" w:hAnsiTheme="minorHAnsi"/>
        </w:rPr>
        <w:t>p</w:t>
      </w:r>
      <w:r w:rsidRPr="00AD1537">
        <w:rPr>
          <w:rFonts w:asciiTheme="minorHAnsi" w:hAnsiTheme="minorHAnsi"/>
        </w:rPr>
        <w:t>robíhat v českém jazyce prostřednictvím následujících kontaktních osob:</w:t>
      </w:r>
    </w:p>
    <w:p w14:paraId="13F89C06" w14:textId="77777777" w:rsidR="0068469B" w:rsidRPr="00AD1537" w:rsidRDefault="0068469B" w:rsidP="0068469B">
      <w:pPr>
        <w:pStyle w:val="nasledujicitext"/>
        <w:spacing w:after="0"/>
        <w:ind w:left="794" w:hanging="85"/>
        <w:rPr>
          <w:rFonts w:asciiTheme="minorHAnsi" w:hAnsiTheme="minorHAnsi"/>
        </w:rPr>
      </w:pPr>
      <w:r w:rsidRPr="00AD1537">
        <w:rPr>
          <w:rFonts w:asciiTheme="minorHAnsi" w:hAnsiTheme="minorHAnsi"/>
        </w:rPr>
        <w:t>Objednatel:</w:t>
      </w:r>
      <w:r w:rsidRPr="00AD1537">
        <w:rPr>
          <w:rFonts w:asciiTheme="minorHAnsi" w:hAnsiTheme="minorHAnsi"/>
        </w:rPr>
        <w:tab/>
        <w:t>Jméno:</w:t>
      </w:r>
      <w:r w:rsidRPr="00AD1537">
        <w:rPr>
          <w:rFonts w:asciiTheme="minorHAnsi" w:hAnsiTheme="minorHAnsi"/>
        </w:rPr>
        <w:tab/>
      </w:r>
      <w:r w:rsidRPr="00AD1537">
        <w:rPr>
          <w:rFonts w:asciiTheme="minorHAnsi" w:hAnsiTheme="minorHAnsi"/>
        </w:rPr>
        <w:tab/>
      </w:r>
      <w:r w:rsidRPr="00AD1537">
        <w:rPr>
          <w:rStyle w:val="Siln"/>
          <w:rFonts w:asciiTheme="minorHAnsi" w:hAnsiTheme="minorHAnsi"/>
          <w:b w:val="0"/>
        </w:rPr>
        <w:t>Ing. Miroslav Koberna, CSc.</w:t>
      </w:r>
    </w:p>
    <w:p w14:paraId="43863CAA" w14:textId="77777777" w:rsidR="0068469B" w:rsidRPr="00AD1537" w:rsidRDefault="0068469B" w:rsidP="0068469B">
      <w:pPr>
        <w:pStyle w:val="nasledujicitext"/>
        <w:spacing w:after="0"/>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E-mail:</w:t>
      </w:r>
      <w:r w:rsidRPr="00AD1537">
        <w:rPr>
          <w:rFonts w:asciiTheme="minorHAnsi" w:hAnsiTheme="minorHAnsi"/>
        </w:rPr>
        <w:tab/>
      </w:r>
      <w:r w:rsidRPr="00AD1537">
        <w:rPr>
          <w:rFonts w:asciiTheme="minorHAnsi" w:hAnsiTheme="minorHAnsi"/>
        </w:rPr>
        <w:tab/>
      </w:r>
      <w:hyperlink r:id="rId7" w:history="1">
        <w:r w:rsidRPr="00AD1537">
          <w:rPr>
            <w:rStyle w:val="Siln"/>
            <w:rFonts w:asciiTheme="minorHAnsi" w:hAnsiTheme="minorHAnsi"/>
            <w:b w:val="0"/>
            <w:color w:val="0000FF"/>
            <w:u w:val="single"/>
          </w:rPr>
          <w:t>koberna@foodnet.cz</w:t>
        </w:r>
      </w:hyperlink>
    </w:p>
    <w:p w14:paraId="0FD21F3A" w14:textId="77777777" w:rsidR="0068469B" w:rsidRPr="00AD1537" w:rsidRDefault="0068469B" w:rsidP="0068469B">
      <w:pPr>
        <w:pStyle w:val="nasledujicitext"/>
        <w:spacing w:after="0"/>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Tel.:</w:t>
      </w:r>
      <w:r w:rsidRPr="00AD1537">
        <w:rPr>
          <w:rFonts w:asciiTheme="minorHAnsi" w:hAnsiTheme="minorHAnsi"/>
        </w:rPr>
        <w:tab/>
      </w:r>
      <w:r w:rsidRPr="00AD1537">
        <w:rPr>
          <w:rFonts w:asciiTheme="minorHAnsi" w:hAnsiTheme="minorHAnsi"/>
        </w:rPr>
        <w:tab/>
        <w:t>+420 296 411</w:t>
      </w:r>
      <w:r>
        <w:rPr>
          <w:rFonts w:asciiTheme="minorHAnsi" w:hAnsiTheme="minorHAnsi"/>
        </w:rPr>
        <w:t> </w:t>
      </w:r>
      <w:r w:rsidRPr="00AD1537">
        <w:rPr>
          <w:rFonts w:asciiTheme="minorHAnsi" w:hAnsiTheme="minorHAnsi"/>
        </w:rPr>
        <w:t>188</w:t>
      </w:r>
    </w:p>
    <w:p w14:paraId="0B04A2E7" w14:textId="77777777" w:rsidR="0068469B" w:rsidRPr="00AD1537" w:rsidRDefault="0068469B" w:rsidP="0068469B">
      <w:pPr>
        <w:pStyle w:val="nasledujicitext"/>
        <w:spacing w:before="120" w:after="0"/>
        <w:ind w:left="794" w:hanging="74"/>
        <w:rPr>
          <w:rFonts w:asciiTheme="minorHAnsi" w:hAnsiTheme="minorHAnsi"/>
        </w:rPr>
      </w:pPr>
      <w:r>
        <w:rPr>
          <w:rFonts w:asciiTheme="minorHAnsi" w:hAnsiTheme="minorHAnsi"/>
        </w:rPr>
        <w:t>Zhotovitel</w:t>
      </w:r>
      <w:r w:rsidRPr="00AD1537">
        <w:rPr>
          <w:rFonts w:asciiTheme="minorHAnsi" w:hAnsiTheme="minorHAnsi"/>
        </w:rPr>
        <w:t>:</w:t>
      </w:r>
      <w:r w:rsidRPr="00AD1537">
        <w:rPr>
          <w:rFonts w:asciiTheme="minorHAnsi" w:hAnsiTheme="minorHAnsi"/>
        </w:rPr>
        <w:tab/>
        <w:t>Jméno:</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4BEA3F8D" w14:textId="77777777" w:rsidR="0068469B" w:rsidRPr="00AD1537" w:rsidRDefault="0068469B" w:rsidP="0068469B">
      <w:pPr>
        <w:pStyle w:val="nasledujicitext"/>
        <w:spacing w:after="0"/>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E-mail:</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7494D092" w14:textId="77777777" w:rsidR="0068469B" w:rsidRPr="00AD1537" w:rsidRDefault="0068469B" w:rsidP="0068469B">
      <w:pPr>
        <w:pStyle w:val="nasledujicitext"/>
        <w:ind w:left="794" w:hanging="510"/>
        <w:rPr>
          <w:rFonts w:asciiTheme="minorHAnsi" w:hAnsiTheme="minorHAnsi"/>
        </w:rPr>
      </w:pPr>
      <w:r w:rsidRPr="00AD1537">
        <w:rPr>
          <w:rFonts w:asciiTheme="minorHAnsi" w:hAnsiTheme="minorHAnsi"/>
        </w:rPr>
        <w:tab/>
      </w:r>
      <w:r w:rsidRPr="00AD1537">
        <w:rPr>
          <w:rFonts w:asciiTheme="minorHAnsi" w:hAnsiTheme="minorHAnsi"/>
        </w:rPr>
        <w:tab/>
      </w:r>
      <w:r w:rsidRPr="00AD1537">
        <w:rPr>
          <w:rFonts w:asciiTheme="minorHAnsi" w:hAnsiTheme="minorHAnsi"/>
        </w:rPr>
        <w:tab/>
        <w:t xml:space="preserve">Tel.: </w:t>
      </w:r>
      <w:r w:rsidRPr="00AD1537">
        <w:rPr>
          <w:rFonts w:asciiTheme="minorHAnsi" w:hAnsiTheme="minorHAnsi"/>
        </w:rPr>
        <w:tab/>
      </w:r>
      <w:r w:rsidRPr="00AD1537">
        <w:rPr>
          <w:rFonts w:asciiTheme="minorHAnsi" w:hAnsiTheme="minorHAnsi"/>
        </w:rPr>
        <w:tab/>
        <w:t>[</w:t>
      </w:r>
      <w:r w:rsidRPr="00AD1537">
        <w:rPr>
          <w:rFonts w:asciiTheme="minorHAnsi" w:hAnsiTheme="minorHAnsi"/>
          <w:highlight w:val="cyan"/>
        </w:rPr>
        <w:t xml:space="preserve">doplní </w:t>
      </w:r>
      <w:r w:rsidRPr="00AD1537">
        <w:rPr>
          <w:rFonts w:asciiTheme="minorHAnsi" w:eastAsia="Times New Roman" w:hAnsiTheme="minorHAnsi" w:cs="Arial"/>
          <w:highlight w:val="cyan"/>
        </w:rPr>
        <w:t>účastník</w:t>
      </w:r>
      <w:r w:rsidRPr="00AD1537">
        <w:rPr>
          <w:rFonts w:asciiTheme="minorHAnsi" w:hAnsiTheme="minorHAnsi"/>
        </w:rPr>
        <w:t>]</w:t>
      </w:r>
    </w:p>
    <w:p w14:paraId="0C1274C4" w14:textId="55C670AF" w:rsidR="0068469B" w:rsidRPr="00AD1537" w:rsidRDefault="0068469B" w:rsidP="0068469B">
      <w:pPr>
        <w:pStyle w:val="Nadpis2"/>
        <w:ind w:left="794" w:hanging="510"/>
      </w:pPr>
      <w:r w:rsidRPr="00AD1537">
        <w:t xml:space="preserve">Veškeré změny kontaktních údajů uvedených v článku </w:t>
      </w:r>
      <w:r w:rsidR="00F746CE">
        <w:t>9</w:t>
      </w:r>
      <w:r w:rsidRPr="00AD1537">
        <w:t>.1. Smlouvy je Strana, jíž se změna týká, povinna písemně sdělit druhé Straně s tím, že změna kontaktních údajů nabývá účinnosti ve vztahu k druhé Straně doručením tohoto sdělení.</w:t>
      </w:r>
    </w:p>
    <w:p w14:paraId="3B164344" w14:textId="77777777" w:rsidR="0068469B" w:rsidRPr="00AD1537" w:rsidRDefault="0068469B" w:rsidP="0068469B">
      <w:pPr>
        <w:pStyle w:val="Nadpis1"/>
        <w:ind w:left="567" w:hanging="567"/>
        <w:rPr>
          <w:rFonts w:asciiTheme="minorHAnsi" w:hAnsiTheme="minorHAnsi"/>
        </w:rPr>
      </w:pPr>
      <w:r w:rsidRPr="00AD1537">
        <w:rPr>
          <w:rFonts w:asciiTheme="minorHAnsi" w:hAnsiTheme="minorHAnsi"/>
        </w:rPr>
        <w:t>TRVÁNÍ A UKONČENÍ SMLOUVY</w:t>
      </w:r>
    </w:p>
    <w:p w14:paraId="601F6D28" w14:textId="32811E6F" w:rsidR="0068469B" w:rsidRPr="00AD1537" w:rsidRDefault="0068469B" w:rsidP="0068469B">
      <w:pPr>
        <w:pStyle w:val="Nadpis2"/>
        <w:ind w:left="851" w:hanging="567"/>
      </w:pPr>
      <w:r w:rsidRPr="00AD1537">
        <w:t xml:space="preserve">Smlouva nabývá účinnosti dnem jejího podpisu oběma Stranami (účinnost smlouvy však nastane </w:t>
      </w:r>
      <w:r>
        <w:t>nej</w:t>
      </w:r>
      <w:r w:rsidRPr="00AD1537">
        <w:t>dříve 1.</w:t>
      </w:r>
      <w:r>
        <w:t xml:space="preserve"> 5</w:t>
      </w:r>
      <w:r w:rsidRPr="00AD1537">
        <w:t>.</w:t>
      </w:r>
      <w:r>
        <w:t xml:space="preserve"> </w:t>
      </w:r>
      <w:r w:rsidRPr="00AD1537">
        <w:t>20</w:t>
      </w:r>
      <w:r w:rsidR="00963DBB">
        <w:t>2</w:t>
      </w:r>
      <w:r w:rsidR="00F746CE">
        <w:t>2</w:t>
      </w:r>
      <w:r w:rsidRPr="00AD1537">
        <w:t>).</w:t>
      </w:r>
    </w:p>
    <w:p w14:paraId="30AB6F20" w14:textId="30AF42D4" w:rsidR="0068469B" w:rsidRPr="00AD1537" w:rsidRDefault="0068469B" w:rsidP="0068469B">
      <w:pPr>
        <w:pStyle w:val="Nadpis2"/>
        <w:ind w:left="851" w:hanging="567"/>
      </w:pPr>
      <w:r w:rsidRPr="00AD1537">
        <w:t xml:space="preserve">Smlouva se uzavírá na dobu do splnění předmětu plnění dle </w:t>
      </w:r>
      <w:proofErr w:type="gramStart"/>
      <w:r w:rsidRPr="00AD1537">
        <w:t>Smlouvy</w:t>
      </w:r>
      <w:proofErr w:type="gramEnd"/>
      <w:r w:rsidRPr="00AD1537">
        <w:t xml:space="preserve"> tj. do 31.</w:t>
      </w:r>
      <w:r>
        <w:t xml:space="preserve"> </w:t>
      </w:r>
      <w:r w:rsidRPr="00AD1537">
        <w:t>12.</w:t>
      </w:r>
      <w:r>
        <w:t xml:space="preserve"> </w:t>
      </w:r>
      <w:r w:rsidRPr="00AD1537">
        <w:t>20</w:t>
      </w:r>
      <w:r w:rsidR="00963DBB">
        <w:t>2</w:t>
      </w:r>
      <w:r w:rsidR="00F746CE">
        <w:t>2</w:t>
      </w:r>
      <w:r w:rsidRPr="00AD1537">
        <w:t>.</w:t>
      </w:r>
    </w:p>
    <w:p w14:paraId="3BD2DF10" w14:textId="5AAC36F5" w:rsidR="0068469B" w:rsidRPr="00AD1537" w:rsidRDefault="0068469B" w:rsidP="0068469B">
      <w:pPr>
        <w:pStyle w:val="Nadpis2"/>
        <w:ind w:left="851" w:hanging="567"/>
      </w:pPr>
      <w:r w:rsidRPr="00AD1537">
        <w:t>Objednatel je oprávněn odstoupit od této Smlouvy v zákonem stanovených případech. Za podstatné porušení povinnosti Zhotovitele se považuje zejména (nikoliv však výlučně) prodlení s předáním výstupů předpokládaných v článcích 2.4, 3.3, 3.5</w:t>
      </w:r>
      <w:r w:rsidR="00364A04">
        <w:t xml:space="preserve"> a</w:t>
      </w:r>
      <w:r w:rsidRPr="00AD1537">
        <w:t xml:space="preserve"> 3.6 této Smlouvy a prodlení se zapracováním připomínek Objednatele dle uvedených článků Smlouvy, delší než </w:t>
      </w:r>
      <w:r w:rsidRPr="00AD1537">
        <w:lastRenderedPageBreak/>
        <w:t>15 dnů. Za podstatné porušení Smlouvy se dále považuje prodlení Zhotovitele s plněním povinností dle článk</w:t>
      </w:r>
      <w:r w:rsidR="00364A04">
        <w:t>u</w:t>
      </w:r>
      <w:r w:rsidRPr="00AD1537">
        <w:t xml:space="preserve"> 3.</w:t>
      </w:r>
      <w:r w:rsidR="00364A04">
        <w:t>6</w:t>
      </w:r>
      <w:r w:rsidRPr="00AD1537">
        <w:t xml:space="preserve"> </w:t>
      </w:r>
      <w:r>
        <w:t xml:space="preserve">této </w:t>
      </w:r>
      <w:r w:rsidRPr="00AD1537">
        <w:t>Smlouvy, delší než 3 dny.</w:t>
      </w:r>
    </w:p>
    <w:p w14:paraId="23C44ABF" w14:textId="1BC54553" w:rsidR="0068469B" w:rsidRPr="00AD1537" w:rsidRDefault="0068469B" w:rsidP="0068469B">
      <w:pPr>
        <w:pStyle w:val="Nadpis2"/>
        <w:ind w:left="851" w:hanging="567"/>
      </w:pPr>
      <w:r w:rsidRPr="00AD1537">
        <w:t xml:space="preserve">Objednatel je oprávněn vypovědět tuto Smlouvu z důvodu ukončení či přerušení Projektu. Výpověď smlouvy je v takovém případě účinná okamžikem doručení písemné výpovědi Zhotoviteli. </w:t>
      </w:r>
    </w:p>
    <w:p w14:paraId="3C744460" w14:textId="77777777" w:rsidR="0068469B" w:rsidRPr="00AD1537" w:rsidRDefault="0068469B" w:rsidP="0068469B">
      <w:pPr>
        <w:pStyle w:val="Nadpis1"/>
        <w:rPr>
          <w:rFonts w:asciiTheme="minorHAnsi" w:hAnsiTheme="minorHAnsi"/>
        </w:rPr>
      </w:pPr>
      <w:r w:rsidRPr="00AD1537">
        <w:rPr>
          <w:rFonts w:asciiTheme="minorHAnsi" w:hAnsiTheme="minorHAnsi"/>
        </w:rPr>
        <w:t>ZÁVĚREČNÁ USTANOVENÍ</w:t>
      </w:r>
    </w:p>
    <w:p w14:paraId="536FD930" w14:textId="77777777" w:rsidR="0068469B" w:rsidRPr="00AD1537" w:rsidRDefault="0068469B" w:rsidP="0068469B">
      <w:pPr>
        <w:pStyle w:val="Nadpis2"/>
        <w:ind w:left="851" w:hanging="567"/>
      </w:pPr>
      <w:r w:rsidRPr="00AD1537">
        <w:t>Smlouva se řídí právním řádem České republiky.</w:t>
      </w:r>
    </w:p>
    <w:p w14:paraId="04EBD6C4" w14:textId="77777777" w:rsidR="0068469B" w:rsidRPr="00AD1537" w:rsidRDefault="0068469B" w:rsidP="0068469B">
      <w:pPr>
        <w:pStyle w:val="Nadpis2"/>
        <w:ind w:left="851" w:hanging="567"/>
      </w:pPr>
      <w:r w:rsidRPr="00AD1537">
        <w:t>Veškeré spory, které by mohly vzniknout ze Smlouvy nebo v souvislosti s ní, budou ve smyslu ustanovení § 89a zákona č. 99/1963 Sb., občanský soudní řád, ve znění pozdějších předpisů, rozhodovány věcně příslušným soudem České republiky příslušným v místě sídla Objednatele ke dni podpisu Smlouvy.</w:t>
      </w:r>
    </w:p>
    <w:p w14:paraId="669AC5E3" w14:textId="77777777" w:rsidR="0068469B" w:rsidRPr="00AD1537" w:rsidRDefault="0068469B" w:rsidP="0068469B">
      <w:pPr>
        <w:pStyle w:val="Nadpis2"/>
        <w:ind w:left="851" w:hanging="567"/>
      </w:pPr>
      <w:r w:rsidRPr="00AD1537">
        <w:t>Zhotovitel bez předchozího písemného souhlasu Objednatele není oprávněn postoupit jakoukoli pohledávku vzniklou na základě Smlouvy na třetí osobu.</w:t>
      </w:r>
    </w:p>
    <w:p w14:paraId="5AA68781" w14:textId="77777777" w:rsidR="0068469B" w:rsidRPr="00AD1537" w:rsidRDefault="0068469B" w:rsidP="0068469B">
      <w:pPr>
        <w:pStyle w:val="Nadpis2"/>
        <w:ind w:left="851" w:hanging="567"/>
      </w:pPr>
      <w:r w:rsidRPr="00AD1537">
        <w:t>Zhotovitel není oprávněn jednostranně započíst jakékoliv pohledávky za Objednatelem vzniklé na základě Smlouvy.</w:t>
      </w:r>
    </w:p>
    <w:p w14:paraId="41A94B3C" w14:textId="77777777" w:rsidR="0068469B" w:rsidRDefault="0068469B" w:rsidP="0068469B">
      <w:pPr>
        <w:pStyle w:val="Nadpis2"/>
        <w:ind w:left="851" w:hanging="567"/>
      </w:pPr>
      <w:r w:rsidRPr="00AD1537">
        <w:t xml:space="preserve">Jakákoli změna </w:t>
      </w:r>
      <w:r>
        <w:t xml:space="preserve">této </w:t>
      </w:r>
      <w:r w:rsidRPr="00AD1537">
        <w:t xml:space="preserve">Smlouvy musí </w:t>
      </w:r>
      <w:r>
        <w:t xml:space="preserve">být učiněna </w:t>
      </w:r>
      <w:r w:rsidRPr="00AD1537">
        <w:t>form</w:t>
      </w:r>
      <w:r>
        <w:t>ou</w:t>
      </w:r>
      <w:r w:rsidRPr="00AD1537">
        <w:t xml:space="preserve"> dodatku ke Smlouvě a musí být učiněna písemně a řádně podepsána oběma Stranami.</w:t>
      </w:r>
    </w:p>
    <w:p w14:paraId="16B821CE" w14:textId="77777777" w:rsidR="0068469B" w:rsidRPr="00054B6A" w:rsidRDefault="0068469B" w:rsidP="0068469B">
      <w:pPr>
        <w:pStyle w:val="Nadpis2"/>
        <w:ind w:left="851" w:hanging="567"/>
      </w:pPr>
      <w:r>
        <w:t xml:space="preserve">Objednatel si vyhrazuje právo v případě snížení objemu finančních prostředků určených pro realizaci projektu ať již </w:t>
      </w:r>
      <w:proofErr w:type="gramStart"/>
      <w:r>
        <w:t>ze</w:t>
      </w:r>
      <w:proofErr w:type="gramEnd"/>
      <w:r>
        <w:t xml:space="preserve"> z důvodů na straně Poskytovatele dotace nebo důvodů ze strany Objednatele a jeho schopnosti zajištění plného kofinancování projektu, adekvátním způsobem snížit objem realizované mediální podpory cyklu. O této skutečnosti je povinen informovat Zhotovitele před započetím realizace předmětu plnění.</w:t>
      </w:r>
    </w:p>
    <w:p w14:paraId="30F5899E" w14:textId="77777777" w:rsidR="0068469B" w:rsidRPr="00AD1537" w:rsidRDefault="0068469B" w:rsidP="0068469B">
      <w:pPr>
        <w:pStyle w:val="Nadpis2"/>
        <w:ind w:left="851" w:hanging="567"/>
      </w:pPr>
      <w:r w:rsidRPr="00AD1537">
        <w:t>Každá Strana se tímto zavazuje poskytnout druhé Straně nezbytnou součinnost, kterou po ní lze rozumně požadovat</w:t>
      </w:r>
      <w:r>
        <w:t>,</w:t>
      </w:r>
      <w:r w:rsidRPr="00AD1537">
        <w:t xml:space="preserve"> a učinit všechna právní jednání, která budou nezbytná pro splnění této Smlouvy.</w:t>
      </w:r>
    </w:p>
    <w:p w14:paraId="56AD4B90" w14:textId="77777777" w:rsidR="0068469B" w:rsidRPr="00AD1537" w:rsidRDefault="0068469B" w:rsidP="0068469B">
      <w:pPr>
        <w:pStyle w:val="Nadpis2"/>
        <w:ind w:left="851" w:hanging="567"/>
      </w:pPr>
      <w:r w:rsidRPr="00AD1537">
        <w:t>Nastanou-li u některé ze Stran okolnosti bránící řádnému plnění Smlouvy, je tato Strana povinna takovou okolnost bez zbytečného odkladu oznámit druhé Straně.</w:t>
      </w:r>
    </w:p>
    <w:p w14:paraId="5138B2FF" w14:textId="77777777" w:rsidR="0068469B" w:rsidRPr="00AD1537" w:rsidRDefault="0068469B" w:rsidP="0068469B">
      <w:pPr>
        <w:pStyle w:val="Nadpis2"/>
        <w:ind w:left="851" w:hanging="567"/>
      </w:pPr>
      <w:r w:rsidRPr="00AD1537">
        <w:t xml:space="preserve">Smlouva se vyhotovuje ve čtyřech (4) stejnopisech, z nichž obě Strany </w:t>
      </w:r>
      <w:proofErr w:type="gramStart"/>
      <w:r w:rsidRPr="00AD1537">
        <w:t>obdrží</w:t>
      </w:r>
      <w:proofErr w:type="gramEnd"/>
      <w:r w:rsidRPr="00AD1537">
        <w:t xml:space="preserve"> po dvou (2) stejnopisech.</w:t>
      </w:r>
    </w:p>
    <w:p w14:paraId="0737B8C2" w14:textId="77777777" w:rsidR="0068469B" w:rsidRPr="00AD1537" w:rsidRDefault="0068469B" w:rsidP="0068469B">
      <w:pPr>
        <w:pStyle w:val="Nadpis2"/>
        <w:ind w:left="851" w:hanging="567"/>
      </w:pPr>
      <w:r w:rsidRPr="00AD1537">
        <w:t>Nedílnou součástí Smlouvy jsou následující přílohy:</w:t>
      </w:r>
    </w:p>
    <w:p w14:paraId="54AD088E" w14:textId="77777777" w:rsidR="0068469B" w:rsidRDefault="0068469B" w:rsidP="0068469B">
      <w:pPr>
        <w:pStyle w:val="Nadpis3"/>
        <w:numPr>
          <w:ilvl w:val="0"/>
          <w:numId w:val="0"/>
        </w:numPr>
        <w:spacing w:before="0" w:after="0"/>
        <w:ind w:left="567"/>
      </w:pPr>
    </w:p>
    <w:p w14:paraId="0D2E00E3" w14:textId="77777777" w:rsidR="0068469B" w:rsidRPr="00AD1537" w:rsidRDefault="0068469B" w:rsidP="0068469B">
      <w:pPr>
        <w:pStyle w:val="Nadpis3"/>
        <w:numPr>
          <w:ilvl w:val="0"/>
          <w:numId w:val="0"/>
        </w:numPr>
        <w:spacing w:before="0" w:after="0"/>
        <w:ind w:left="567"/>
        <w:rPr>
          <w:b/>
        </w:rPr>
      </w:pPr>
      <w:r w:rsidRPr="00AD1537">
        <w:t xml:space="preserve">Příloha č. 1 – </w:t>
      </w:r>
      <w:r w:rsidRPr="00AD1537">
        <w:rPr>
          <w:b/>
        </w:rPr>
        <w:t xml:space="preserve">Specifikace Projektu, TV cyklu a vymezení cílových skupin </w:t>
      </w:r>
    </w:p>
    <w:p w14:paraId="38E4BB03" w14:textId="77777777" w:rsidR="0068469B" w:rsidRDefault="0068469B" w:rsidP="0068469B">
      <w:pPr>
        <w:spacing w:after="0"/>
        <w:ind w:firstLine="567"/>
        <w:rPr>
          <w:lang w:val="cs-CZ"/>
        </w:rPr>
      </w:pPr>
    </w:p>
    <w:p w14:paraId="39E744EC" w14:textId="77777777" w:rsidR="0068469B" w:rsidRPr="00AD1537" w:rsidRDefault="0068469B" w:rsidP="0068469B">
      <w:pPr>
        <w:spacing w:after="0"/>
        <w:ind w:firstLine="567"/>
        <w:rPr>
          <w:lang w:val="cs-CZ" w:eastAsia="cs-CZ"/>
        </w:rPr>
      </w:pPr>
      <w:r w:rsidRPr="00AD1537">
        <w:rPr>
          <w:lang w:val="cs-CZ"/>
        </w:rPr>
        <w:t xml:space="preserve">Příloha č. 2 – </w:t>
      </w:r>
      <w:r w:rsidRPr="00AD1537">
        <w:rPr>
          <w:b/>
          <w:lang w:val="cs-CZ"/>
        </w:rPr>
        <w:t>Předběžný návrh media plánu</w:t>
      </w:r>
    </w:p>
    <w:p w14:paraId="7AA94EBA" w14:textId="0230EA48" w:rsidR="00305F9E" w:rsidRDefault="00305F9E" w:rsidP="0068469B">
      <w:pPr>
        <w:keepNext/>
        <w:spacing w:before="240"/>
        <w:jc w:val="both"/>
        <w:rPr>
          <w:rFonts w:cs="Times New Roman"/>
          <w:bCs/>
          <w:caps/>
          <w:lang w:val="cs-CZ"/>
        </w:rPr>
      </w:pPr>
    </w:p>
    <w:p w14:paraId="2998834E" w14:textId="77777777" w:rsidR="00305F9E" w:rsidRDefault="00305F9E" w:rsidP="0068469B">
      <w:pPr>
        <w:keepNext/>
        <w:spacing w:before="240"/>
        <w:jc w:val="both"/>
        <w:rPr>
          <w:rFonts w:cs="Times New Roman"/>
          <w:bCs/>
          <w:caps/>
          <w:lang w:val="cs-CZ"/>
        </w:rPr>
      </w:pPr>
    </w:p>
    <w:p w14:paraId="0B25CD4C" w14:textId="17EB1292" w:rsidR="00305F9E" w:rsidRDefault="00305F9E" w:rsidP="0068469B">
      <w:pPr>
        <w:keepNext/>
        <w:spacing w:before="240"/>
        <w:jc w:val="both"/>
        <w:rPr>
          <w:rFonts w:cs="Times New Roman"/>
          <w:bCs/>
          <w:caps/>
          <w:lang w:val="cs-CZ"/>
        </w:rPr>
      </w:pPr>
    </w:p>
    <w:p w14:paraId="72106193" w14:textId="77777777" w:rsidR="00305F9E" w:rsidRDefault="00305F9E" w:rsidP="0068469B">
      <w:pPr>
        <w:keepNext/>
        <w:spacing w:before="240"/>
        <w:jc w:val="both"/>
        <w:rPr>
          <w:rFonts w:cs="Times New Roman"/>
          <w:bCs/>
          <w:caps/>
          <w:lang w:val="cs-CZ"/>
        </w:rPr>
      </w:pPr>
    </w:p>
    <w:p w14:paraId="1134F3A0" w14:textId="5A33033F" w:rsidR="0068469B" w:rsidRDefault="0068469B" w:rsidP="00305F9E">
      <w:pPr>
        <w:keepNext/>
        <w:spacing w:after="120"/>
        <w:jc w:val="both"/>
        <w:rPr>
          <w:rFonts w:cs="Times New Roman"/>
          <w:bCs/>
          <w:caps/>
          <w:lang w:val="cs-CZ"/>
        </w:rPr>
      </w:pPr>
      <w:r w:rsidRPr="00AD1537">
        <w:rPr>
          <w:rFonts w:cs="Times New Roman"/>
          <w:bCs/>
          <w:caps/>
          <w:lang w:val="cs-CZ"/>
        </w:rPr>
        <w:t>NA DŮKAZ VÝŠE UVEDENÉHO, STRANY PODEPSALY SMLOUVU PODLE JEJICH SKUTEČNÉ A SVOBODNÉ VŮLE, nikoli v tísni ani za nápadně nevýhodných podmínek, SMLOUVU PŘEČETLY A S</w:t>
      </w:r>
      <w:r w:rsidR="00305F9E">
        <w:rPr>
          <w:rFonts w:cs="Times New Roman"/>
          <w:bCs/>
          <w:caps/>
          <w:lang w:val="cs-CZ"/>
        </w:rPr>
        <w:t> </w:t>
      </w:r>
      <w:r w:rsidRPr="00AD1537">
        <w:rPr>
          <w:rFonts w:cs="Times New Roman"/>
          <w:bCs/>
          <w:caps/>
          <w:lang w:val="cs-CZ"/>
        </w:rPr>
        <w:t>JEJÍM</w:t>
      </w:r>
      <w:r w:rsidR="00305F9E">
        <w:rPr>
          <w:rFonts w:cs="Times New Roman"/>
          <w:bCs/>
          <w:caps/>
          <w:lang w:val="cs-CZ"/>
        </w:rPr>
        <w:t xml:space="preserve"> </w:t>
      </w:r>
      <w:r w:rsidRPr="00AD1537">
        <w:rPr>
          <w:rFonts w:cs="Times New Roman"/>
          <w:bCs/>
          <w:caps/>
          <w:lang w:val="cs-CZ"/>
        </w:rPr>
        <w:t>OBSAHEM SOUHLASÍ, COŽ STVRZUJÍ VLASTNORUČNÍMI PODPISY:</w:t>
      </w:r>
    </w:p>
    <w:p w14:paraId="3772EFA8" w14:textId="368E58D0" w:rsidR="0068469B" w:rsidRDefault="0068469B" w:rsidP="0068469B">
      <w:pPr>
        <w:keepNext/>
        <w:spacing w:before="240"/>
        <w:jc w:val="both"/>
        <w:rPr>
          <w:rFonts w:cs="Times New Roman"/>
          <w:bCs/>
          <w:caps/>
          <w:lang w:val="cs-CZ"/>
        </w:rPr>
      </w:pPr>
    </w:p>
    <w:p w14:paraId="4F60D227" w14:textId="77777777" w:rsidR="0068469B" w:rsidRPr="00AD1537" w:rsidRDefault="0068469B" w:rsidP="0068469B">
      <w:pPr>
        <w:keepNext/>
        <w:spacing w:before="240"/>
        <w:jc w:val="both"/>
        <w:rPr>
          <w:rFonts w:cs="Times New Roman"/>
          <w:bCs/>
          <w:caps/>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00"/>
      </w:tblGrid>
      <w:tr w:rsidR="0068469B" w:rsidRPr="00487C3E" w14:paraId="4D47BECB" w14:textId="77777777" w:rsidTr="00503AA9">
        <w:tc>
          <w:tcPr>
            <w:tcW w:w="4606" w:type="dxa"/>
          </w:tcPr>
          <w:p w14:paraId="506AFF01" w14:textId="77777777" w:rsidR="0068469B" w:rsidRPr="00AD1537" w:rsidRDefault="0068469B" w:rsidP="00503AA9">
            <w:pPr>
              <w:spacing w:after="120"/>
              <w:rPr>
                <w:rFonts w:eastAsia="Times New Roman" w:cs="Times New Roman"/>
              </w:rPr>
            </w:pPr>
            <w:proofErr w:type="spellStart"/>
            <w:r w:rsidRPr="00AD1537">
              <w:rPr>
                <w:rFonts w:eastAsia="Times New Roman" w:cs="Times New Roman"/>
              </w:rPr>
              <w:t>Objednatel</w:t>
            </w:r>
            <w:proofErr w:type="spellEnd"/>
            <w:r w:rsidRPr="00AD1537">
              <w:rPr>
                <w:rFonts w:eastAsia="Times New Roman" w:cs="Times New Roman"/>
              </w:rPr>
              <w:t>:</w:t>
            </w:r>
          </w:p>
          <w:p w14:paraId="33C5A53A" w14:textId="4EBA8375" w:rsidR="0068469B" w:rsidRPr="00AD1537" w:rsidRDefault="0068469B" w:rsidP="00503AA9">
            <w:pPr>
              <w:rPr>
                <w:rFonts w:eastAsia="Times New Roman" w:cs="Times New Roman"/>
              </w:rPr>
            </w:pPr>
            <w:r w:rsidRPr="00AD1537">
              <w:rPr>
                <w:rFonts w:eastAsia="Times New Roman" w:cs="Times New Roman"/>
              </w:rPr>
              <w:t xml:space="preserve">V Praze </w:t>
            </w:r>
            <w:proofErr w:type="spellStart"/>
            <w:r w:rsidRPr="00AD1537">
              <w:rPr>
                <w:rFonts w:eastAsia="Times New Roman" w:cs="Times New Roman"/>
              </w:rPr>
              <w:t>dne</w:t>
            </w:r>
            <w:proofErr w:type="spellEnd"/>
          </w:p>
          <w:p w14:paraId="40607012" w14:textId="77777777" w:rsidR="0068469B" w:rsidRPr="00AD1537" w:rsidRDefault="0068469B" w:rsidP="00503AA9">
            <w:pPr>
              <w:rPr>
                <w:rFonts w:eastAsia="Times New Roman" w:cs="Times New Roman"/>
              </w:rPr>
            </w:pPr>
          </w:p>
          <w:p w14:paraId="4EB83FC0" w14:textId="77777777" w:rsidR="0068469B" w:rsidRPr="00AD1537" w:rsidRDefault="0068469B" w:rsidP="00503AA9">
            <w:pPr>
              <w:rPr>
                <w:rFonts w:eastAsia="Times New Roman" w:cs="Times New Roman"/>
              </w:rPr>
            </w:pPr>
          </w:p>
          <w:p w14:paraId="0D728118" w14:textId="77777777" w:rsidR="0068469B" w:rsidRPr="00AD1537" w:rsidRDefault="0068469B" w:rsidP="00503AA9">
            <w:pPr>
              <w:rPr>
                <w:rFonts w:eastAsia="Times New Roman" w:cs="Times New Roman"/>
              </w:rPr>
            </w:pPr>
          </w:p>
          <w:p w14:paraId="7CCF2F1C" w14:textId="77777777" w:rsidR="0068469B" w:rsidRPr="00AD1537" w:rsidRDefault="0068469B" w:rsidP="00503AA9">
            <w:pPr>
              <w:rPr>
                <w:rFonts w:eastAsia="Times New Roman" w:cs="Times New Roman"/>
              </w:rPr>
            </w:pPr>
            <w:r w:rsidRPr="00AD1537">
              <w:rPr>
                <w:rFonts w:eastAsia="Times New Roman" w:cs="Times New Roman"/>
              </w:rPr>
              <w:t>________________________________</w:t>
            </w:r>
          </w:p>
          <w:p w14:paraId="334F4A9F" w14:textId="77777777" w:rsidR="0068469B" w:rsidRPr="00AD1537" w:rsidRDefault="0068469B" w:rsidP="00503AA9">
            <w:pPr>
              <w:rPr>
                <w:rFonts w:eastAsia="Times New Roman" w:cs="Times New Roman"/>
              </w:rPr>
            </w:pPr>
            <w:r w:rsidRPr="00AD1537">
              <w:rPr>
                <w:rFonts w:cs="Times New Roman"/>
                <w:b/>
              </w:rPr>
              <w:t>Potravinářská komora České republiky</w:t>
            </w:r>
          </w:p>
        </w:tc>
        <w:tc>
          <w:tcPr>
            <w:tcW w:w="4606" w:type="dxa"/>
          </w:tcPr>
          <w:p w14:paraId="03EE7C93" w14:textId="77777777" w:rsidR="0068469B" w:rsidRPr="00AD1537" w:rsidRDefault="0068469B" w:rsidP="00503AA9">
            <w:pPr>
              <w:rPr>
                <w:rFonts w:eastAsia="Times New Roman" w:cs="Times New Roman"/>
              </w:rPr>
            </w:pPr>
            <w:proofErr w:type="spellStart"/>
            <w:r w:rsidRPr="00AD1537">
              <w:rPr>
                <w:rFonts w:eastAsia="Times New Roman" w:cs="Times New Roman"/>
              </w:rPr>
              <w:t>Zhotovitel</w:t>
            </w:r>
            <w:proofErr w:type="spellEnd"/>
            <w:r w:rsidRPr="00AD1537">
              <w:rPr>
                <w:rFonts w:eastAsia="Times New Roman" w:cs="Times New Roman"/>
              </w:rPr>
              <w:t>:</w:t>
            </w:r>
          </w:p>
          <w:p w14:paraId="6F2DB977" w14:textId="1B7829D4" w:rsidR="0068469B" w:rsidRPr="00AD1537" w:rsidRDefault="0068469B" w:rsidP="00503AA9">
            <w:pPr>
              <w:spacing w:before="120"/>
              <w:rPr>
                <w:rFonts w:eastAsia="Times New Roman" w:cs="Times New Roman"/>
              </w:rPr>
            </w:pPr>
            <w:r w:rsidRPr="00AD1537">
              <w:rPr>
                <w:rFonts w:eastAsia="Times New Roman" w:cs="Times New Roman"/>
              </w:rPr>
              <w:t xml:space="preserve">V __________ </w:t>
            </w:r>
            <w:proofErr w:type="spellStart"/>
            <w:r w:rsidRPr="00AD1537">
              <w:rPr>
                <w:rFonts w:eastAsia="Times New Roman" w:cs="Times New Roman"/>
              </w:rPr>
              <w:t>dne</w:t>
            </w:r>
            <w:proofErr w:type="spellEnd"/>
            <w:r w:rsidRPr="00AD1537">
              <w:rPr>
                <w:rFonts w:eastAsia="Times New Roman" w:cs="Times New Roman"/>
              </w:rPr>
              <w:t xml:space="preserve"> _</w:t>
            </w:r>
            <w:proofErr w:type="gramStart"/>
            <w:r w:rsidRPr="00AD1537">
              <w:rPr>
                <w:rFonts w:eastAsia="Times New Roman" w:cs="Times New Roman"/>
              </w:rPr>
              <w:t>_._</w:t>
            </w:r>
            <w:proofErr w:type="gramEnd"/>
            <w:r w:rsidRPr="00AD1537">
              <w:rPr>
                <w:rFonts w:eastAsia="Times New Roman" w:cs="Times New Roman"/>
              </w:rPr>
              <w:t>_ 20</w:t>
            </w:r>
            <w:r w:rsidR="00963DBB">
              <w:rPr>
                <w:rFonts w:eastAsia="Times New Roman" w:cs="Times New Roman"/>
              </w:rPr>
              <w:t>2</w:t>
            </w:r>
            <w:r w:rsidR="00C468AC">
              <w:rPr>
                <w:rFonts w:eastAsia="Times New Roman" w:cs="Times New Roman"/>
              </w:rPr>
              <w:t>2</w:t>
            </w:r>
          </w:p>
          <w:p w14:paraId="4830EE8F" w14:textId="77777777" w:rsidR="0068469B" w:rsidRPr="00AD1537" w:rsidRDefault="0068469B" w:rsidP="00503AA9">
            <w:pPr>
              <w:rPr>
                <w:rFonts w:eastAsia="Times New Roman" w:cs="Times New Roman"/>
              </w:rPr>
            </w:pPr>
          </w:p>
          <w:p w14:paraId="183CC62F" w14:textId="77777777" w:rsidR="0068469B" w:rsidRPr="00AD1537" w:rsidRDefault="0068469B" w:rsidP="00503AA9">
            <w:pPr>
              <w:rPr>
                <w:rFonts w:eastAsia="Times New Roman" w:cs="Times New Roman"/>
              </w:rPr>
            </w:pPr>
          </w:p>
          <w:p w14:paraId="6E8BB191" w14:textId="77777777" w:rsidR="0068469B" w:rsidRPr="00AD1537" w:rsidRDefault="0068469B" w:rsidP="00503AA9">
            <w:pPr>
              <w:rPr>
                <w:rFonts w:eastAsia="Times New Roman" w:cs="Times New Roman"/>
              </w:rPr>
            </w:pPr>
          </w:p>
          <w:p w14:paraId="0028063C" w14:textId="77777777" w:rsidR="0068469B" w:rsidRPr="00AD1537" w:rsidRDefault="0068469B" w:rsidP="00503AA9">
            <w:pPr>
              <w:rPr>
                <w:rFonts w:eastAsia="Times New Roman" w:cs="Times New Roman"/>
              </w:rPr>
            </w:pPr>
            <w:r w:rsidRPr="00AD1537">
              <w:rPr>
                <w:rFonts w:eastAsia="Times New Roman" w:cs="Times New Roman"/>
              </w:rPr>
              <w:t>________________________________</w:t>
            </w:r>
          </w:p>
          <w:p w14:paraId="1A83D755" w14:textId="77777777" w:rsidR="0068469B" w:rsidRPr="00AD1537" w:rsidRDefault="0068469B" w:rsidP="00503AA9">
            <w:pPr>
              <w:rPr>
                <w:rFonts w:eastAsia="Times New Roman" w:cs="Times New Roman"/>
                <w:b/>
              </w:rPr>
            </w:pPr>
            <w:r w:rsidRPr="00AD1537">
              <w:rPr>
                <w:rFonts w:eastAsia="Times New Roman" w:cs="Times New Roman"/>
                <w:b/>
              </w:rPr>
              <w:t>[</w:t>
            </w:r>
            <w:proofErr w:type="spellStart"/>
            <w:r w:rsidRPr="00AD1537">
              <w:rPr>
                <w:rFonts w:eastAsia="Times New Roman" w:cs="Times New Roman"/>
                <w:b/>
                <w:highlight w:val="cyan"/>
              </w:rPr>
              <w:t>Název</w:t>
            </w:r>
            <w:proofErr w:type="spellEnd"/>
            <w:r w:rsidRPr="00AD1537">
              <w:rPr>
                <w:rFonts w:eastAsia="Times New Roman" w:cs="Times New Roman"/>
                <w:b/>
                <w:highlight w:val="cyan"/>
              </w:rPr>
              <w:t xml:space="preserve"> </w:t>
            </w:r>
            <w:proofErr w:type="spellStart"/>
            <w:r w:rsidRPr="00AD1537">
              <w:rPr>
                <w:rFonts w:eastAsia="Times New Roman" w:cs="Times New Roman"/>
                <w:b/>
                <w:highlight w:val="cyan"/>
              </w:rPr>
              <w:t>Zhotovitele</w:t>
            </w:r>
            <w:proofErr w:type="spellEnd"/>
            <w:r w:rsidRPr="00AD1537">
              <w:rPr>
                <w:rFonts w:eastAsia="Times New Roman" w:cs="Times New Roman"/>
                <w:b/>
                <w:highlight w:val="cyan"/>
              </w:rPr>
              <w:t xml:space="preserve"> </w:t>
            </w:r>
            <w:r w:rsidRPr="00AD1537">
              <w:rPr>
                <w:rFonts w:eastAsia="Times New Roman" w:cs="Times New Roman"/>
                <w:highlight w:val="cyan"/>
              </w:rPr>
              <w:t xml:space="preserve">– </w:t>
            </w:r>
            <w:proofErr w:type="spellStart"/>
            <w:r w:rsidRPr="00AD1537">
              <w:rPr>
                <w:rFonts w:eastAsia="Times New Roman" w:cs="Times New Roman"/>
                <w:highlight w:val="cyan"/>
              </w:rPr>
              <w:t>doplní</w:t>
            </w:r>
            <w:proofErr w:type="spellEnd"/>
            <w:r w:rsidRPr="00AD1537">
              <w:rPr>
                <w:rFonts w:eastAsia="Times New Roman" w:cs="Times New Roman"/>
                <w:highlight w:val="cyan"/>
              </w:rPr>
              <w:t xml:space="preserve"> </w:t>
            </w:r>
            <w:proofErr w:type="spellStart"/>
            <w:r w:rsidRPr="00AD1537">
              <w:rPr>
                <w:rFonts w:eastAsia="Times New Roman" w:cs="Arial"/>
                <w:highlight w:val="cyan"/>
              </w:rPr>
              <w:t>účastník</w:t>
            </w:r>
            <w:proofErr w:type="spellEnd"/>
            <w:r w:rsidRPr="00AD1537">
              <w:rPr>
                <w:rFonts w:eastAsia="Times New Roman" w:cs="Times New Roman"/>
                <w:b/>
              </w:rPr>
              <w:t>]</w:t>
            </w:r>
          </w:p>
          <w:p w14:paraId="4EE89FD0" w14:textId="77777777" w:rsidR="0068469B" w:rsidRPr="00AD1537" w:rsidRDefault="0068469B" w:rsidP="00503AA9">
            <w:pPr>
              <w:jc w:val="both"/>
              <w:rPr>
                <w:rFonts w:eastAsia="Times New Roman" w:cs="Times New Roman"/>
                <w:b/>
              </w:rPr>
            </w:pPr>
            <w:r w:rsidRPr="00AD1537">
              <w:rPr>
                <w:rFonts w:eastAsia="Times New Roman" w:cs="Times New Roman"/>
                <w:b/>
              </w:rPr>
              <w:t>[</w:t>
            </w:r>
            <w:proofErr w:type="spellStart"/>
            <w:r w:rsidRPr="00AD1537">
              <w:rPr>
                <w:rFonts w:eastAsia="Times New Roman" w:cs="Times New Roman"/>
                <w:b/>
                <w:highlight w:val="cyan"/>
              </w:rPr>
              <w:t>Jméno</w:t>
            </w:r>
            <w:proofErr w:type="spellEnd"/>
            <w:r w:rsidRPr="00AD1537">
              <w:rPr>
                <w:rFonts w:eastAsia="Times New Roman" w:cs="Times New Roman"/>
                <w:b/>
                <w:highlight w:val="cyan"/>
              </w:rPr>
              <w:t xml:space="preserve"> a </w:t>
            </w:r>
            <w:proofErr w:type="spellStart"/>
            <w:r w:rsidRPr="00AD1537">
              <w:rPr>
                <w:rFonts w:eastAsia="Times New Roman" w:cs="Times New Roman"/>
                <w:b/>
                <w:highlight w:val="cyan"/>
              </w:rPr>
              <w:t>funkce</w:t>
            </w:r>
            <w:proofErr w:type="spellEnd"/>
            <w:r w:rsidRPr="00AD1537">
              <w:rPr>
                <w:rFonts w:eastAsia="Times New Roman" w:cs="Times New Roman"/>
                <w:b/>
                <w:highlight w:val="cyan"/>
              </w:rPr>
              <w:t xml:space="preserve"> </w:t>
            </w:r>
            <w:proofErr w:type="spellStart"/>
            <w:r w:rsidRPr="00AD1537">
              <w:rPr>
                <w:rFonts w:eastAsia="Times New Roman" w:cs="Times New Roman"/>
                <w:b/>
                <w:highlight w:val="cyan"/>
              </w:rPr>
              <w:t>oprávněné</w:t>
            </w:r>
            <w:proofErr w:type="spellEnd"/>
            <w:r w:rsidRPr="00AD1537">
              <w:rPr>
                <w:rFonts w:eastAsia="Times New Roman" w:cs="Times New Roman"/>
                <w:b/>
                <w:highlight w:val="cyan"/>
              </w:rPr>
              <w:t xml:space="preserve"> </w:t>
            </w:r>
            <w:proofErr w:type="spellStart"/>
            <w:r w:rsidRPr="00AD1537">
              <w:rPr>
                <w:rFonts w:eastAsia="Times New Roman" w:cs="Times New Roman"/>
                <w:b/>
                <w:highlight w:val="cyan"/>
              </w:rPr>
              <w:t>osoby</w:t>
            </w:r>
            <w:proofErr w:type="spellEnd"/>
            <w:r>
              <w:rPr>
                <w:rFonts w:eastAsia="Times New Roman" w:cs="Times New Roman"/>
                <w:b/>
                <w:highlight w:val="cyan"/>
              </w:rPr>
              <w:t xml:space="preserve"> </w:t>
            </w:r>
            <w:r w:rsidRPr="00AD1537">
              <w:rPr>
                <w:rFonts w:eastAsia="Times New Roman" w:cs="Times New Roman"/>
                <w:highlight w:val="cyan"/>
              </w:rPr>
              <w:t xml:space="preserve">– </w:t>
            </w:r>
            <w:proofErr w:type="spellStart"/>
            <w:r w:rsidRPr="00AD1537">
              <w:rPr>
                <w:rFonts w:eastAsia="Times New Roman" w:cs="Times New Roman"/>
                <w:highlight w:val="cyan"/>
              </w:rPr>
              <w:t>doplní</w:t>
            </w:r>
            <w:proofErr w:type="spellEnd"/>
            <w:r w:rsidRPr="00AD1537">
              <w:rPr>
                <w:rFonts w:eastAsia="Times New Roman" w:cs="Times New Roman"/>
                <w:highlight w:val="cyan"/>
              </w:rPr>
              <w:t xml:space="preserve"> </w:t>
            </w:r>
            <w:proofErr w:type="spellStart"/>
            <w:r w:rsidRPr="00AD1537">
              <w:rPr>
                <w:rFonts w:eastAsia="Times New Roman" w:cs="Arial"/>
                <w:highlight w:val="cyan"/>
              </w:rPr>
              <w:t>účastník</w:t>
            </w:r>
            <w:proofErr w:type="spellEnd"/>
            <w:r w:rsidRPr="00AD1537">
              <w:rPr>
                <w:rFonts w:eastAsia="Times New Roman" w:cs="Times New Roman"/>
                <w:b/>
              </w:rPr>
              <w:t>]</w:t>
            </w:r>
          </w:p>
        </w:tc>
      </w:tr>
    </w:tbl>
    <w:p w14:paraId="546F41B2" w14:textId="77777777" w:rsidR="0068469B" w:rsidRPr="00AD1537" w:rsidRDefault="0068469B" w:rsidP="0068469B">
      <w:pPr>
        <w:rPr>
          <w:lang w:val="cs-CZ"/>
        </w:rPr>
      </w:pPr>
      <w:r w:rsidRPr="00AD1537">
        <w:rPr>
          <w:rFonts w:cs="Times New Roman"/>
          <w:b/>
          <w:lang w:val="cs-CZ"/>
        </w:rPr>
        <w:br w:type="page"/>
      </w:r>
    </w:p>
    <w:p w14:paraId="4B381C3C" w14:textId="77777777" w:rsidR="0068469B" w:rsidRPr="00AD1537" w:rsidRDefault="0068469B" w:rsidP="0068469B">
      <w:pPr>
        <w:spacing w:after="0"/>
        <w:rPr>
          <w:highlight w:val="yellow"/>
          <w:lang w:val="cs-CZ"/>
        </w:rPr>
        <w:sectPr w:rsidR="0068469B" w:rsidRPr="00AD1537" w:rsidSect="00A24AF1">
          <w:headerReference w:type="first" r:id="rId8"/>
          <w:pgSz w:w="11920" w:h="16840"/>
          <w:pgMar w:top="1320" w:right="1300" w:bottom="900" w:left="1420" w:header="0" w:footer="716" w:gutter="0"/>
          <w:cols w:space="708"/>
          <w:titlePg/>
          <w:docGrid w:linePitch="299"/>
        </w:sectPr>
      </w:pPr>
    </w:p>
    <w:p w14:paraId="42A00A14" w14:textId="77777777" w:rsidR="0068469B" w:rsidRPr="00AD1537" w:rsidRDefault="0068469B" w:rsidP="0068469B">
      <w:pPr>
        <w:tabs>
          <w:tab w:val="left" w:pos="6200"/>
        </w:tabs>
        <w:spacing w:before="4" w:after="0" w:line="240" w:lineRule="auto"/>
        <w:ind w:left="119" w:right="-20"/>
        <w:jc w:val="center"/>
        <w:rPr>
          <w:b/>
          <w:lang w:val="cs-CZ"/>
        </w:rPr>
      </w:pPr>
      <w:r w:rsidRPr="00AD1537">
        <w:rPr>
          <w:b/>
          <w:lang w:val="cs-CZ"/>
        </w:rPr>
        <w:lastRenderedPageBreak/>
        <w:t>Příloha č. 1 Smlouvy</w:t>
      </w:r>
    </w:p>
    <w:p w14:paraId="10AF8AC5" w14:textId="77777777" w:rsidR="0068469B" w:rsidRPr="00AD1537" w:rsidRDefault="0068469B" w:rsidP="0068469B">
      <w:pPr>
        <w:tabs>
          <w:tab w:val="left" w:pos="6200"/>
        </w:tabs>
        <w:spacing w:before="4" w:after="0" w:line="240" w:lineRule="auto"/>
        <w:ind w:left="119" w:right="-20"/>
        <w:jc w:val="center"/>
        <w:rPr>
          <w:lang w:val="cs-CZ"/>
        </w:rPr>
      </w:pPr>
      <w:r w:rsidRPr="00AD1537">
        <w:rPr>
          <w:b/>
          <w:lang w:val="cs-CZ"/>
        </w:rPr>
        <w:t>Specifikace Projektu a specifikace TV cyklu</w:t>
      </w:r>
    </w:p>
    <w:p w14:paraId="396B5174" w14:textId="77777777" w:rsidR="0068469B" w:rsidRPr="00AD1537" w:rsidRDefault="0068469B" w:rsidP="0068469B">
      <w:pPr>
        <w:tabs>
          <w:tab w:val="left" w:pos="6200"/>
        </w:tabs>
        <w:spacing w:before="4" w:after="0" w:line="240" w:lineRule="auto"/>
        <w:ind w:left="119" w:right="-20"/>
        <w:rPr>
          <w:lang w:val="cs-CZ"/>
        </w:rPr>
      </w:pPr>
    </w:p>
    <w:p w14:paraId="65209738" w14:textId="77777777" w:rsidR="0068469B" w:rsidRPr="00AD1537" w:rsidRDefault="0068469B" w:rsidP="0068469B">
      <w:pPr>
        <w:tabs>
          <w:tab w:val="left" w:pos="6200"/>
        </w:tabs>
        <w:spacing w:before="4" w:after="0" w:line="240" w:lineRule="auto"/>
        <w:ind w:left="119" w:right="-20"/>
        <w:rPr>
          <w:b/>
          <w:lang w:val="cs-CZ"/>
        </w:rPr>
      </w:pPr>
      <w:r w:rsidRPr="00AD1537">
        <w:rPr>
          <w:b/>
          <w:lang w:val="cs-CZ"/>
        </w:rPr>
        <w:t>Projekt je vymezen jeho cíli a obsahem níže.</w:t>
      </w:r>
    </w:p>
    <w:p w14:paraId="2E563582" w14:textId="77777777" w:rsidR="0068469B" w:rsidRPr="00AD1537" w:rsidRDefault="0068469B" w:rsidP="0068469B">
      <w:pPr>
        <w:pStyle w:val="Odstavecseseznamem"/>
        <w:spacing w:before="120" w:line="360" w:lineRule="auto"/>
        <w:ind w:left="720"/>
        <w:contextualSpacing/>
        <w:rPr>
          <w:rFonts w:asciiTheme="minorHAnsi" w:hAnsiTheme="minorHAnsi" w:cs="Arial"/>
          <w:i/>
          <w:sz w:val="22"/>
          <w:szCs w:val="22"/>
        </w:rPr>
      </w:pPr>
      <w:r w:rsidRPr="00AD1537">
        <w:rPr>
          <w:rFonts w:asciiTheme="minorHAnsi" w:hAnsiTheme="minorHAnsi"/>
          <w:sz w:val="22"/>
          <w:szCs w:val="22"/>
        </w:rPr>
        <w:t>„</w:t>
      </w:r>
      <w:r w:rsidRPr="00AD1537">
        <w:rPr>
          <w:rFonts w:asciiTheme="minorHAnsi" w:hAnsiTheme="minorHAnsi" w:cs="Arial"/>
          <w:i/>
          <w:sz w:val="22"/>
          <w:szCs w:val="22"/>
        </w:rPr>
        <w:t xml:space="preserve">S ohledem na to, že: </w:t>
      </w:r>
    </w:p>
    <w:p w14:paraId="3C4F80DD"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oblast zemědělství a výroby potravin je společností silně emotivně vnímána, zejména s ohledem na možné ekologické aspekty, aspekty ochrany zvířat a udržitelnou produkci;</w:t>
      </w:r>
    </w:p>
    <w:p w14:paraId="510F6072"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informování veřejnosti o kvalitě, bezpečnosti a udržitelnosti produkce evropských potravin </w:t>
      </w:r>
      <w:proofErr w:type="gramStart"/>
      <w:r w:rsidRPr="00AD1537">
        <w:rPr>
          <w:rFonts w:asciiTheme="minorHAnsi" w:hAnsiTheme="minorHAnsi" w:cs="Arial"/>
          <w:i/>
          <w:sz w:val="22"/>
          <w:szCs w:val="22"/>
        </w:rPr>
        <w:t>patří</w:t>
      </w:r>
      <w:proofErr w:type="gramEnd"/>
      <w:r w:rsidRPr="00AD1537">
        <w:rPr>
          <w:rFonts w:asciiTheme="minorHAnsi" w:hAnsiTheme="minorHAnsi" w:cs="Arial"/>
          <w:i/>
          <w:sz w:val="22"/>
          <w:szCs w:val="22"/>
        </w:rPr>
        <w:t xml:space="preserve"> mezi priority Evropské komise;</w:t>
      </w:r>
    </w:p>
    <w:p w14:paraId="55F3DE2A"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produkce a spotřeba regionálních potravin vyznačujících se nízkou uhlíkovou stopou díky krátkému dodavatelskému řetězci </w:t>
      </w:r>
      <w:proofErr w:type="gramStart"/>
      <w:r w:rsidRPr="00AD1537">
        <w:rPr>
          <w:rFonts w:asciiTheme="minorHAnsi" w:hAnsiTheme="minorHAnsi" w:cs="Arial"/>
          <w:i/>
          <w:sz w:val="22"/>
          <w:szCs w:val="22"/>
        </w:rPr>
        <w:t>patří</w:t>
      </w:r>
      <w:proofErr w:type="gramEnd"/>
      <w:r w:rsidRPr="00AD1537">
        <w:rPr>
          <w:rFonts w:asciiTheme="minorHAnsi" w:hAnsiTheme="minorHAnsi" w:cs="Arial"/>
          <w:i/>
          <w:sz w:val="22"/>
          <w:szCs w:val="22"/>
        </w:rPr>
        <w:t xml:space="preserve"> rovněž mezi priority Evropské komise;</w:t>
      </w:r>
    </w:p>
    <w:p w14:paraId="079EC88E"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propagace a pozitivní vnímání tradičních potravin a tradičních výrobních postupů </w:t>
      </w:r>
      <w:proofErr w:type="gramStart"/>
      <w:r w:rsidRPr="00AD1537">
        <w:rPr>
          <w:rFonts w:asciiTheme="minorHAnsi" w:hAnsiTheme="minorHAnsi" w:cs="Arial"/>
          <w:i/>
          <w:sz w:val="22"/>
          <w:szCs w:val="22"/>
        </w:rPr>
        <w:t>patří</w:t>
      </w:r>
      <w:proofErr w:type="gramEnd"/>
      <w:r w:rsidRPr="00AD1537">
        <w:rPr>
          <w:rFonts w:asciiTheme="minorHAnsi" w:hAnsiTheme="minorHAnsi" w:cs="Arial"/>
          <w:i/>
          <w:sz w:val="22"/>
          <w:szCs w:val="22"/>
        </w:rPr>
        <w:t xml:space="preserve"> do oblasti podpory zdravé výživy a zdravého životního stylu;</w:t>
      </w:r>
    </w:p>
    <w:p w14:paraId="71809426"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velká část produktů a postupů tradiční výroby je vnímána jako kulturní dědictví;</w:t>
      </w:r>
    </w:p>
    <w:p w14:paraId="6CC06838" w14:textId="77777777" w:rsidR="0068469B" w:rsidRPr="00AD1537" w:rsidRDefault="0068469B" w:rsidP="0068469B">
      <w:pPr>
        <w:autoSpaceDE w:val="0"/>
        <w:autoSpaceDN w:val="0"/>
        <w:adjustRightInd w:val="0"/>
        <w:spacing w:before="120" w:line="360" w:lineRule="auto"/>
        <w:ind w:left="708"/>
        <w:jc w:val="both"/>
        <w:rPr>
          <w:rFonts w:cs="Arial"/>
          <w:i/>
          <w:lang w:val="cs-CZ"/>
        </w:rPr>
      </w:pPr>
      <w:r w:rsidRPr="00AD1537">
        <w:rPr>
          <w:rFonts w:cs="Arial"/>
          <w:i/>
          <w:lang w:val="cs-CZ"/>
        </w:rPr>
        <w:t>je:</w:t>
      </w:r>
    </w:p>
    <w:p w14:paraId="2C6B1445" w14:textId="77777777" w:rsidR="0068469B" w:rsidRPr="00AD1537" w:rsidRDefault="0068469B" w:rsidP="0068469B">
      <w:pPr>
        <w:autoSpaceDE w:val="0"/>
        <w:autoSpaceDN w:val="0"/>
        <w:adjustRightInd w:val="0"/>
        <w:spacing w:before="120" w:line="360" w:lineRule="auto"/>
        <w:ind w:left="708"/>
        <w:jc w:val="both"/>
        <w:rPr>
          <w:rFonts w:cs="Arial"/>
          <w:i/>
          <w:lang w:val="cs-CZ"/>
        </w:rPr>
      </w:pPr>
      <w:r w:rsidRPr="00AD1537">
        <w:rPr>
          <w:rFonts w:cs="Arial"/>
          <w:i/>
          <w:u w:val="single"/>
          <w:lang w:val="cs-CZ"/>
        </w:rPr>
        <w:t>Hlavním cílem projektu</w:t>
      </w:r>
      <w:r w:rsidRPr="00AD1537">
        <w:rPr>
          <w:rFonts w:cs="Arial"/>
          <w:b/>
          <w:i/>
          <w:lang w:val="cs-CZ"/>
        </w:rPr>
        <w:t xml:space="preserve"> </w:t>
      </w:r>
      <w:r w:rsidRPr="00AD1537">
        <w:rPr>
          <w:rFonts w:cs="Arial"/>
          <w:i/>
          <w:lang w:val="cs-CZ"/>
        </w:rPr>
        <w:t>zvýšení pozitivního vnímání zemědělství a potravinářství českým spotřebitelem, podpora spotřeby regionálních potravin, medu a včelích produktů, podpora vzdělávání v oblasti zdravé výživy a zdravého životního stylu a podpora a zachování nehmotného dědictví.</w:t>
      </w:r>
    </w:p>
    <w:p w14:paraId="22F57283" w14:textId="77777777" w:rsidR="0068469B" w:rsidRPr="00AD1537" w:rsidRDefault="0068469B" w:rsidP="0068469B">
      <w:pPr>
        <w:pStyle w:val="Odstavecseseznamem"/>
        <w:spacing w:before="120" w:line="360" w:lineRule="auto"/>
        <w:rPr>
          <w:rFonts w:asciiTheme="minorHAnsi" w:hAnsiTheme="minorHAnsi" w:cs="Arial"/>
          <w:i/>
          <w:sz w:val="22"/>
          <w:szCs w:val="22"/>
        </w:rPr>
      </w:pPr>
      <w:r w:rsidRPr="00AD1537">
        <w:rPr>
          <w:rFonts w:asciiTheme="minorHAnsi" w:hAnsiTheme="minorHAnsi" w:cs="Arial"/>
          <w:i/>
          <w:sz w:val="22"/>
          <w:szCs w:val="22"/>
          <w:u w:val="single"/>
        </w:rPr>
        <w:t>Vedlejšími cíli projektu</w:t>
      </w:r>
      <w:r w:rsidRPr="00AD1537">
        <w:rPr>
          <w:rFonts w:asciiTheme="minorHAnsi" w:hAnsiTheme="minorHAnsi" w:cs="Arial"/>
          <w:i/>
          <w:sz w:val="22"/>
          <w:szCs w:val="22"/>
        </w:rPr>
        <w:t xml:space="preserve"> jsou:</w:t>
      </w:r>
    </w:p>
    <w:p w14:paraId="3D36BE18"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vysvětlit spotřebiteli, že zemědělství a výroba potravin má v našich zemích bohatou historickou tradici a jsou nedílně spojeny s českou krajinou a lidovými zvyky a obyčeji;</w:t>
      </w:r>
    </w:p>
    <w:p w14:paraId="78276287" w14:textId="77777777" w:rsidR="0068469B" w:rsidRPr="00AD1537"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ukázat, že základem zdravé výživy by měly být regionální </w:t>
      </w:r>
      <w:r w:rsidRPr="00376D32">
        <w:rPr>
          <w:rFonts w:asciiTheme="minorHAnsi" w:hAnsiTheme="minorHAnsi" w:cs="Arial"/>
          <w:i/>
          <w:sz w:val="22"/>
          <w:szCs w:val="22"/>
        </w:rPr>
        <w:t xml:space="preserve">produkty </w:t>
      </w:r>
      <w:r w:rsidRPr="001C7DF1">
        <w:rPr>
          <w:rFonts w:asciiTheme="minorHAnsi" w:hAnsiTheme="minorHAnsi" w:cs="Arial"/>
          <w:i/>
          <w:sz w:val="22"/>
          <w:szCs w:val="22"/>
        </w:rPr>
        <w:t>a produkty s jasně definovanou kvalitou (loga kvality)</w:t>
      </w:r>
      <w:r w:rsidRPr="00AD1537">
        <w:rPr>
          <w:rFonts w:asciiTheme="minorHAnsi" w:hAnsiTheme="minorHAnsi" w:cs="Arial"/>
          <w:i/>
          <w:sz w:val="22"/>
          <w:szCs w:val="22"/>
        </w:rPr>
        <w:t>, se kterým</w:t>
      </w:r>
      <w:r>
        <w:rPr>
          <w:rFonts w:asciiTheme="minorHAnsi" w:hAnsiTheme="minorHAnsi" w:cs="Arial"/>
          <w:i/>
          <w:sz w:val="22"/>
          <w:szCs w:val="22"/>
        </w:rPr>
        <w:t>i</w:t>
      </w:r>
      <w:r w:rsidRPr="00AD1537">
        <w:rPr>
          <w:rFonts w:asciiTheme="minorHAnsi" w:hAnsiTheme="minorHAnsi" w:cs="Arial"/>
          <w:i/>
          <w:sz w:val="22"/>
          <w:szCs w:val="22"/>
        </w:rPr>
        <w:t xml:space="preserve"> se setkáváme po generace, vyráběné s přihlédnutím k současným poznatkům a požadavkům zdravé výživy, ale při zachování všech tradičních atributů kvality;</w:t>
      </w:r>
    </w:p>
    <w:p w14:paraId="19FBBDA5" w14:textId="77777777" w:rsidR="0068469B" w:rsidRPr="00084E3D" w:rsidRDefault="0068469B" w:rsidP="0068469B">
      <w:pPr>
        <w:pStyle w:val="Odstavecseseznamem"/>
        <w:numPr>
          <w:ilvl w:val="0"/>
          <w:numId w:val="2"/>
        </w:numPr>
        <w:spacing w:before="120" w:line="360" w:lineRule="auto"/>
        <w:ind w:left="1418"/>
        <w:contextualSpacing/>
        <w:rPr>
          <w:rFonts w:asciiTheme="minorHAnsi" w:hAnsiTheme="minorHAnsi" w:cs="Arial"/>
          <w:i/>
          <w:sz w:val="22"/>
          <w:szCs w:val="22"/>
        </w:rPr>
      </w:pPr>
      <w:r w:rsidRPr="00AD1537">
        <w:rPr>
          <w:rFonts w:asciiTheme="minorHAnsi" w:hAnsiTheme="minorHAnsi" w:cs="Arial"/>
          <w:i/>
          <w:sz w:val="22"/>
          <w:szCs w:val="22"/>
        </w:rPr>
        <w:t xml:space="preserve">upozornit spotřebitele, </w:t>
      </w:r>
      <w:bookmarkStart w:id="8" w:name="OLE_LINK9"/>
      <w:r w:rsidRPr="00AD1537">
        <w:rPr>
          <w:rFonts w:asciiTheme="minorHAnsi" w:hAnsiTheme="minorHAnsi" w:cs="Arial"/>
          <w:i/>
          <w:sz w:val="22"/>
          <w:szCs w:val="22"/>
        </w:rPr>
        <w:t xml:space="preserve">že nákupem produktů </w:t>
      </w:r>
      <w:r>
        <w:rPr>
          <w:rFonts w:asciiTheme="minorHAnsi" w:hAnsiTheme="minorHAnsi" w:cs="Arial"/>
          <w:i/>
          <w:sz w:val="22"/>
          <w:szCs w:val="22"/>
        </w:rPr>
        <w:t>s logem Česká cechovní norma dostává na s</w:t>
      </w:r>
      <w:r w:rsidRPr="00084E3D">
        <w:rPr>
          <w:rFonts w:asciiTheme="minorHAnsi" w:hAnsiTheme="minorHAnsi" w:cs="Arial"/>
          <w:i/>
          <w:sz w:val="22"/>
          <w:szCs w:val="22"/>
        </w:rPr>
        <w:t xml:space="preserve">vůj stůl </w:t>
      </w:r>
      <w:r>
        <w:rPr>
          <w:rFonts w:asciiTheme="minorHAnsi" w:hAnsiTheme="minorHAnsi" w:cs="Arial"/>
          <w:i/>
          <w:sz w:val="22"/>
          <w:szCs w:val="22"/>
        </w:rPr>
        <w:t xml:space="preserve">produkty nejvyšší kvality s přesně specifikovaným obsahem a jasnou deklarací, co musí obsahovat, co může </w:t>
      </w:r>
      <w:proofErr w:type="gramStart"/>
      <w:r>
        <w:rPr>
          <w:rFonts w:asciiTheme="minorHAnsi" w:hAnsiTheme="minorHAnsi" w:cs="Arial"/>
          <w:i/>
          <w:sz w:val="22"/>
          <w:szCs w:val="22"/>
        </w:rPr>
        <w:t>obsahovat</w:t>
      </w:r>
      <w:proofErr w:type="gramEnd"/>
      <w:r>
        <w:rPr>
          <w:rFonts w:asciiTheme="minorHAnsi" w:hAnsiTheme="minorHAnsi" w:cs="Arial"/>
          <w:i/>
          <w:sz w:val="22"/>
          <w:szCs w:val="22"/>
        </w:rPr>
        <w:t xml:space="preserve"> a hlavně co nesmí obsahovat</w:t>
      </w:r>
      <w:bookmarkEnd w:id="8"/>
      <w:r w:rsidRPr="00084E3D">
        <w:rPr>
          <w:rFonts w:asciiTheme="minorHAnsi" w:hAnsiTheme="minorHAnsi" w:cs="Arial"/>
          <w:i/>
          <w:sz w:val="22"/>
          <w:szCs w:val="22"/>
        </w:rPr>
        <w:t>;</w:t>
      </w:r>
    </w:p>
    <w:p w14:paraId="69A72C4B" w14:textId="77777777" w:rsidR="0068469B" w:rsidRPr="00AD1537" w:rsidRDefault="0068469B" w:rsidP="0068469B">
      <w:pPr>
        <w:pStyle w:val="Odstavecseseznamem"/>
        <w:numPr>
          <w:ilvl w:val="0"/>
          <w:numId w:val="2"/>
        </w:numPr>
        <w:spacing w:before="120" w:line="360" w:lineRule="auto"/>
        <w:ind w:left="1418" w:hanging="357"/>
        <w:contextualSpacing/>
        <w:rPr>
          <w:rFonts w:asciiTheme="minorHAnsi" w:hAnsiTheme="minorHAnsi" w:cs="Arial"/>
          <w:i/>
          <w:sz w:val="22"/>
          <w:szCs w:val="22"/>
        </w:rPr>
      </w:pPr>
      <w:r w:rsidRPr="00AD1537">
        <w:rPr>
          <w:rFonts w:asciiTheme="minorHAnsi" w:hAnsiTheme="minorHAnsi" w:cs="Arial"/>
          <w:i/>
          <w:sz w:val="22"/>
          <w:szCs w:val="22"/>
        </w:rPr>
        <w:t>zdůraznit spotřebiteli, že díky fungující kontrole podél celého výrobního cyklu, od farmy po vidličku na národní úrovni má 100% garanci bezpečnosti a původu.</w:t>
      </w:r>
    </w:p>
    <w:p w14:paraId="4D5B32C7" w14:textId="77777777" w:rsidR="0068469B" w:rsidRPr="00AD1537" w:rsidRDefault="0068469B" w:rsidP="0068469B">
      <w:pPr>
        <w:pStyle w:val="Odstavecseseznamem"/>
        <w:spacing w:before="120" w:line="360" w:lineRule="auto"/>
        <w:contextualSpacing/>
        <w:rPr>
          <w:rFonts w:asciiTheme="minorHAnsi" w:hAnsiTheme="minorHAnsi" w:cs="Arial"/>
          <w:i/>
          <w:sz w:val="22"/>
          <w:szCs w:val="22"/>
        </w:rPr>
      </w:pPr>
    </w:p>
    <w:p w14:paraId="3EB7EDF6" w14:textId="77777777" w:rsidR="0068469B" w:rsidRPr="00AD1537" w:rsidRDefault="0068469B" w:rsidP="0068469B">
      <w:pPr>
        <w:pStyle w:val="Odstavecseseznamem"/>
        <w:spacing w:before="120" w:line="360" w:lineRule="auto"/>
        <w:contextualSpacing/>
        <w:rPr>
          <w:rFonts w:asciiTheme="minorHAnsi" w:hAnsiTheme="minorHAnsi" w:cs="Arial"/>
          <w:i/>
          <w:sz w:val="22"/>
          <w:szCs w:val="22"/>
          <w:u w:val="single"/>
        </w:rPr>
      </w:pPr>
      <w:r w:rsidRPr="00AD1537">
        <w:rPr>
          <w:rFonts w:asciiTheme="minorHAnsi" w:hAnsiTheme="minorHAnsi" w:cs="Arial"/>
          <w:i/>
          <w:sz w:val="22"/>
          <w:szCs w:val="22"/>
          <w:u w:val="single"/>
        </w:rPr>
        <w:t>Stručný obsah projektu:</w:t>
      </w:r>
    </w:p>
    <w:p w14:paraId="3130BEE6" w14:textId="77777777" w:rsidR="0068469B" w:rsidRPr="00AD1537" w:rsidRDefault="0068469B" w:rsidP="0068469B">
      <w:pPr>
        <w:spacing w:before="120" w:after="120" w:line="360" w:lineRule="auto"/>
        <w:ind w:left="708"/>
        <w:jc w:val="both"/>
        <w:rPr>
          <w:rFonts w:cs="Arial"/>
          <w:i/>
          <w:lang w:val="cs-CZ"/>
        </w:rPr>
      </w:pPr>
      <w:r w:rsidRPr="00AD1537">
        <w:rPr>
          <w:rFonts w:cs="Arial"/>
          <w:i/>
          <w:lang w:val="cs-CZ"/>
        </w:rPr>
        <w:t xml:space="preserve">Přestože v České republice běžela a běží řada programů na podporu regionálních potravin a </w:t>
      </w:r>
      <w:r w:rsidRPr="00AD1537">
        <w:rPr>
          <w:rFonts w:cs="Arial"/>
          <w:i/>
          <w:lang w:val="cs-CZ"/>
        </w:rPr>
        <w:lastRenderedPageBreak/>
        <w:t xml:space="preserve">kvalitních výrobků, včetně hodnocení výrobků a udělování ocenění, kterým prošli za uplynulá léta stovky produktů a regionálních výrobců, a přestože tyto programy navazují na regionální soutěže organizované dlouhodobě kraji ve spolupráci s agrárními komorami (Chutná hezky </w:t>
      </w:r>
      <w:proofErr w:type="spellStart"/>
      <w:r w:rsidRPr="00AD1537">
        <w:rPr>
          <w:rFonts w:cs="Arial"/>
          <w:i/>
          <w:lang w:val="cs-CZ"/>
        </w:rPr>
        <w:t>Jihočesky</w:t>
      </w:r>
      <w:proofErr w:type="spellEnd"/>
      <w:r w:rsidRPr="00AD1537">
        <w:rPr>
          <w:rFonts w:cs="Arial"/>
          <w:i/>
          <w:lang w:val="cs-CZ"/>
        </w:rPr>
        <w:t xml:space="preserve">, Perla </w:t>
      </w:r>
      <w:proofErr w:type="gramStart"/>
      <w:r w:rsidRPr="00AD1537">
        <w:rPr>
          <w:rFonts w:cs="Arial"/>
          <w:i/>
          <w:lang w:val="cs-CZ"/>
        </w:rPr>
        <w:t>Moravy,</w:t>
      </w:r>
      <w:proofErr w:type="gramEnd"/>
      <w:r w:rsidRPr="00AD1537">
        <w:rPr>
          <w:rFonts w:cs="Arial"/>
          <w:i/>
          <w:lang w:val="cs-CZ"/>
        </w:rPr>
        <w:t xml:space="preserve"> apod.), není obecná znalost těchto výrobků vysoká, v případě krajských značek prakticky nulová.</w:t>
      </w:r>
    </w:p>
    <w:p w14:paraId="361850CD" w14:textId="77777777" w:rsidR="0068469B" w:rsidRPr="00AD1537" w:rsidRDefault="0068469B" w:rsidP="0068469B">
      <w:pPr>
        <w:spacing w:before="120" w:after="120" w:line="360" w:lineRule="auto"/>
        <w:ind w:left="708"/>
        <w:jc w:val="both"/>
        <w:rPr>
          <w:rFonts w:cs="Arial"/>
          <w:i/>
          <w:lang w:val="cs-CZ"/>
        </w:rPr>
      </w:pPr>
      <w:r w:rsidRPr="00AD1537">
        <w:rPr>
          <w:rFonts w:cs="Arial"/>
          <w:i/>
          <w:lang w:val="cs-CZ"/>
        </w:rPr>
        <w:t>Závažným problémem je identifikace se spotřebitele nejen s kvalitním ale i s regionálním výrobkem, spotřebitel není přesvědčen o tom, že mu takový výrobek přináší nějaký dodatečný benefit, přidanou hodnotu, a že tudíž stojí za to se po něm pídit, preferovat jej ve svém nákupu a ve finále za něj zaplatit třeba i vyšší cenu. Bez systematického vysvětlování atributů těchto výrobků a jejich pochopení spotřebitelem, nelze změnit jeho nákupní chování žádoucím směrem – od preference globální nekvality neznámého původu podpořené cenovými akcemi zahraničních obchodních řetězců, k národní a regionální kvalitě adresného původu, realizované v místním prodeji, případně místech regionálních prodejů v maloobchodě.</w:t>
      </w:r>
    </w:p>
    <w:p w14:paraId="5DE09ABE" w14:textId="77777777" w:rsidR="0068469B" w:rsidRPr="00AD1537" w:rsidRDefault="0068469B" w:rsidP="0068469B">
      <w:pPr>
        <w:spacing w:before="120" w:after="120" w:line="360" w:lineRule="auto"/>
        <w:ind w:left="708"/>
        <w:jc w:val="both"/>
        <w:rPr>
          <w:rFonts w:cs="Arial"/>
          <w:i/>
          <w:lang w:val="cs-CZ"/>
        </w:rPr>
      </w:pPr>
      <w:r w:rsidRPr="00AD1537">
        <w:rPr>
          <w:rFonts w:cs="Arial"/>
          <w:i/>
          <w:lang w:val="cs-CZ"/>
        </w:rPr>
        <w:t xml:space="preserve">Neexistence dostatečně rozvinutého vnímání významu </w:t>
      </w:r>
      <w:proofErr w:type="spellStart"/>
      <w:r w:rsidRPr="00AD1537">
        <w:rPr>
          <w:rFonts w:cs="Arial"/>
          <w:i/>
          <w:lang w:val="cs-CZ"/>
        </w:rPr>
        <w:t>regionality</w:t>
      </w:r>
      <w:proofErr w:type="spellEnd"/>
      <w:r w:rsidRPr="00AD1537">
        <w:rPr>
          <w:rFonts w:cs="Arial"/>
          <w:i/>
          <w:lang w:val="cs-CZ"/>
        </w:rPr>
        <w:t xml:space="preserve"> spotřebitelem má, kromě dopadů na místní zemědělskou produkci a její zpracování do produktů s vysokou přidanou hodnotou, mnoho konsekvencí do dalších oblastí, které nejsou doposud dostatečně spotřebiteli zdůrazňovány, jako jsou dopady do místní zaměstnanosti, příjmů obyvatel a následně i obcí, tedy do kvality sociálního prostředí zejména na venkově a v menších městech a následně i do oblasti životního prostředí a to i na globální úrovni – nesmyslné převozy kompetitivních produktů a surovin na tisíce kilometrů, budování obřích chlazených skladovacích prostor určených pouze pro redistribuci těchto produktů. </w:t>
      </w:r>
    </w:p>
    <w:p w14:paraId="0C9D55CD" w14:textId="77777777" w:rsidR="0068469B" w:rsidRPr="00AD1537" w:rsidRDefault="0068469B" w:rsidP="0068469B">
      <w:pPr>
        <w:spacing w:before="120" w:after="120" w:line="360" w:lineRule="auto"/>
        <w:ind w:left="708"/>
        <w:jc w:val="both"/>
        <w:rPr>
          <w:rFonts w:cs="Arial"/>
          <w:i/>
          <w:lang w:val="cs-CZ"/>
        </w:rPr>
      </w:pPr>
      <w:r w:rsidRPr="00AD1537">
        <w:rPr>
          <w:rFonts w:cs="Arial"/>
          <w:i/>
          <w:lang w:val="cs-CZ"/>
        </w:rPr>
        <w:t xml:space="preserve">Proti rozšíření nákupu regionálních a tradičních produktů působí i nekompetentní „rady“ skupiny tzv. výživových poradců, nutričních specialistů a dalších vesměs samozvaných „odborníků“, kteří dávají nezkušeným uživatelům sociálních sítí rovnítko mezi tradiční = nezdravé a </w:t>
      </w:r>
      <w:proofErr w:type="gramStart"/>
      <w:r w:rsidRPr="00AD1537">
        <w:rPr>
          <w:rFonts w:cs="Arial"/>
          <w:i/>
          <w:lang w:val="cs-CZ"/>
        </w:rPr>
        <w:t>snaží</w:t>
      </w:r>
      <w:proofErr w:type="gramEnd"/>
      <w:r w:rsidRPr="00AD1537">
        <w:rPr>
          <w:rFonts w:cs="Arial"/>
          <w:i/>
          <w:lang w:val="cs-CZ"/>
        </w:rPr>
        <w:t xml:space="preserve"> se je krmit nesmyslnými směsicemi pochutin pochybného původu a pochybných účinků na zdraví.</w:t>
      </w:r>
    </w:p>
    <w:p w14:paraId="0AF146BC" w14:textId="77777777" w:rsidR="0068469B" w:rsidRPr="00AD1537" w:rsidRDefault="0068469B" w:rsidP="0068469B">
      <w:pPr>
        <w:spacing w:before="120" w:after="120" w:line="360" w:lineRule="auto"/>
        <w:ind w:left="708"/>
        <w:jc w:val="both"/>
        <w:rPr>
          <w:rFonts w:cs="Arial"/>
          <w:i/>
          <w:lang w:val="cs-CZ"/>
        </w:rPr>
      </w:pPr>
      <w:r w:rsidRPr="00AD1537">
        <w:rPr>
          <w:rFonts w:cs="Arial"/>
          <w:i/>
          <w:lang w:val="cs-CZ"/>
        </w:rPr>
        <w:t>Finálním důsledkem je pro spotřebitele zvyšování nebo udržování vysokých cen potravin a omezování nabídky a možnosti svobodné volby jak v sortimentu, tak v původu zboží, o dopadech do kvality a čerstvosti ani nemluvě.</w:t>
      </w:r>
    </w:p>
    <w:p w14:paraId="653342AE" w14:textId="5EC59691" w:rsidR="0068469B" w:rsidRPr="00AD1537" w:rsidRDefault="0068469B" w:rsidP="0068469B">
      <w:pPr>
        <w:shd w:val="clear" w:color="auto" w:fill="FFFFFF"/>
        <w:spacing w:before="120" w:line="360" w:lineRule="auto"/>
        <w:ind w:left="708"/>
        <w:jc w:val="both"/>
        <w:rPr>
          <w:rFonts w:cs="Arial"/>
          <w:bCs/>
          <w:i/>
          <w:color w:val="212121"/>
          <w:lang w:val="cs-CZ"/>
        </w:rPr>
      </w:pPr>
      <w:r w:rsidRPr="00AD1537">
        <w:rPr>
          <w:rFonts w:cs="Arial"/>
          <w:i/>
          <w:lang w:val="cs-CZ"/>
        </w:rPr>
        <w:t>Hlavním opatřením pro realizaci cílů projektu bude informační a propagační kampaň, kde z</w:t>
      </w:r>
      <w:r w:rsidRPr="00AD1537">
        <w:rPr>
          <w:rFonts w:cs="Arial"/>
          <w:bCs/>
          <w:i/>
          <w:color w:val="212121"/>
          <w:lang w:val="cs-CZ"/>
        </w:rPr>
        <w:t xml:space="preserve">ákladním komunikačním kanálem je prezentace audiovizuálního díla v rozsahu </w:t>
      </w:r>
      <w:r w:rsidR="00364A04">
        <w:rPr>
          <w:rFonts w:cs="Arial"/>
          <w:bCs/>
          <w:i/>
          <w:color w:val="212121"/>
          <w:lang w:val="cs-CZ"/>
        </w:rPr>
        <w:t>12</w:t>
      </w:r>
      <w:r w:rsidR="00DB6936">
        <w:rPr>
          <w:rFonts w:cs="Arial"/>
          <w:bCs/>
          <w:i/>
          <w:color w:val="212121"/>
          <w:lang w:val="cs-CZ"/>
        </w:rPr>
        <w:t xml:space="preserve"> t</w:t>
      </w:r>
      <w:r w:rsidRPr="00AD1537">
        <w:rPr>
          <w:rFonts w:cs="Arial"/>
          <w:bCs/>
          <w:i/>
          <w:color w:val="212121"/>
          <w:lang w:val="cs-CZ"/>
        </w:rPr>
        <w:t>i epizod se stopáží 2</w:t>
      </w:r>
      <w:r w:rsidR="003455FD">
        <w:rPr>
          <w:rFonts w:cs="Arial"/>
          <w:bCs/>
          <w:i/>
          <w:color w:val="212121"/>
          <w:lang w:val="cs-CZ"/>
        </w:rPr>
        <w:t>6</w:t>
      </w:r>
      <w:r w:rsidRPr="00AD1537">
        <w:rPr>
          <w:rFonts w:cs="Arial"/>
          <w:bCs/>
          <w:i/>
          <w:color w:val="212121"/>
          <w:lang w:val="cs-CZ"/>
        </w:rPr>
        <w:t xml:space="preserve">´/ epizoda v rámci vysílání České televize v období </w:t>
      </w:r>
      <w:proofErr w:type="gramStart"/>
      <w:r>
        <w:rPr>
          <w:rFonts w:cs="Arial"/>
          <w:bCs/>
          <w:i/>
          <w:color w:val="212121"/>
          <w:lang w:val="cs-CZ"/>
        </w:rPr>
        <w:t xml:space="preserve">září </w:t>
      </w:r>
      <w:r w:rsidRPr="00AD1537">
        <w:rPr>
          <w:rFonts w:cs="Arial"/>
          <w:bCs/>
          <w:i/>
          <w:color w:val="212121"/>
          <w:lang w:val="cs-CZ"/>
        </w:rPr>
        <w:t>- prosinec</w:t>
      </w:r>
      <w:proofErr w:type="gramEnd"/>
      <w:r w:rsidRPr="00AD1537">
        <w:rPr>
          <w:rFonts w:cs="Arial"/>
          <w:bCs/>
          <w:i/>
          <w:color w:val="212121"/>
          <w:lang w:val="cs-CZ"/>
        </w:rPr>
        <w:t xml:space="preserve"> 20</w:t>
      </w:r>
      <w:r w:rsidR="00DB6936">
        <w:rPr>
          <w:rFonts w:cs="Arial"/>
          <w:bCs/>
          <w:i/>
          <w:color w:val="212121"/>
          <w:lang w:val="cs-CZ"/>
        </w:rPr>
        <w:t>2</w:t>
      </w:r>
      <w:r w:rsidR="00937EFF">
        <w:rPr>
          <w:rFonts w:cs="Arial"/>
          <w:bCs/>
          <w:i/>
          <w:color w:val="212121"/>
          <w:lang w:val="cs-CZ"/>
        </w:rPr>
        <w:t>2</w:t>
      </w:r>
      <w:r w:rsidRPr="00AD1537">
        <w:rPr>
          <w:rFonts w:cs="Arial"/>
          <w:bCs/>
          <w:i/>
          <w:color w:val="212121"/>
          <w:lang w:val="cs-CZ"/>
        </w:rPr>
        <w:t xml:space="preserve">. Známé televizní tváře diváky provedou jednotlivými díly zábavně edukativní formou. Součástí </w:t>
      </w:r>
      <w:r w:rsidRPr="00AD1537">
        <w:rPr>
          <w:rFonts w:cs="Arial"/>
          <w:bCs/>
          <w:i/>
          <w:color w:val="212121"/>
          <w:lang w:val="cs-CZ"/>
        </w:rPr>
        <w:lastRenderedPageBreak/>
        <w:t xml:space="preserve">standardního vysílání budou 1-2 reprízy pořadu a následné umístění pořadu na i-vysílání České televize.“ </w:t>
      </w:r>
    </w:p>
    <w:p w14:paraId="7A9209BD" w14:textId="77777777" w:rsidR="0068469B" w:rsidRPr="00AD1537" w:rsidRDefault="0068469B" w:rsidP="0068469B">
      <w:pPr>
        <w:rPr>
          <w:rFonts w:cs="Arial"/>
          <w:bCs/>
          <w:i/>
          <w:color w:val="212121"/>
          <w:lang w:val="cs-CZ"/>
        </w:rPr>
      </w:pPr>
      <w:r w:rsidRPr="00AD1537">
        <w:rPr>
          <w:rFonts w:cs="Arial"/>
          <w:bCs/>
          <w:i/>
          <w:color w:val="212121"/>
          <w:lang w:val="cs-CZ"/>
        </w:rPr>
        <w:br w:type="page"/>
      </w:r>
    </w:p>
    <w:p w14:paraId="4F8C9384" w14:textId="2788BF67" w:rsidR="0068469B" w:rsidRPr="00AD1537" w:rsidRDefault="0068469B" w:rsidP="0068469B">
      <w:pPr>
        <w:tabs>
          <w:tab w:val="left" w:pos="6200"/>
        </w:tabs>
        <w:spacing w:before="4" w:after="0" w:line="240" w:lineRule="auto"/>
        <w:ind w:left="119" w:right="-20"/>
        <w:jc w:val="center"/>
        <w:rPr>
          <w:b/>
          <w:lang w:val="cs-CZ"/>
        </w:rPr>
      </w:pPr>
      <w:r w:rsidRPr="00AD1537">
        <w:rPr>
          <w:b/>
          <w:lang w:val="cs-CZ"/>
        </w:rPr>
        <w:lastRenderedPageBreak/>
        <w:t>Specifikace televizního dokumentárního cyklu „</w:t>
      </w:r>
      <w:r w:rsidR="00937EFF">
        <w:rPr>
          <w:b/>
          <w:lang w:val="cs-CZ"/>
        </w:rPr>
        <w:t xml:space="preserve">S vůní </w:t>
      </w:r>
      <w:r w:rsidR="00700D1D">
        <w:rPr>
          <w:b/>
          <w:lang w:val="cs-CZ"/>
        </w:rPr>
        <w:t>tradice</w:t>
      </w:r>
      <w:r w:rsidRPr="00AD1537">
        <w:rPr>
          <w:b/>
          <w:lang w:val="cs-CZ"/>
        </w:rPr>
        <w:t>“</w:t>
      </w:r>
    </w:p>
    <w:p w14:paraId="5F041288" w14:textId="77777777" w:rsidR="0068469B" w:rsidRPr="00AD1537" w:rsidRDefault="0068469B" w:rsidP="0068469B">
      <w:pPr>
        <w:tabs>
          <w:tab w:val="left" w:pos="6200"/>
        </w:tabs>
        <w:spacing w:before="4" w:after="0" w:line="240" w:lineRule="auto"/>
        <w:ind w:left="119" w:right="-20"/>
        <w:rPr>
          <w:lang w:val="cs-CZ"/>
        </w:rPr>
      </w:pPr>
    </w:p>
    <w:p w14:paraId="3A47D49B" w14:textId="2D98DFD4" w:rsidR="0068469B" w:rsidRPr="00AD1537" w:rsidRDefault="0068469B" w:rsidP="0068469B">
      <w:pPr>
        <w:tabs>
          <w:tab w:val="left" w:pos="6200"/>
        </w:tabs>
        <w:spacing w:before="4" w:after="0" w:line="240" w:lineRule="auto"/>
        <w:ind w:left="119" w:right="-20"/>
        <w:rPr>
          <w:b/>
          <w:lang w:val="cs-CZ"/>
        </w:rPr>
      </w:pPr>
      <w:r w:rsidRPr="00AD1537">
        <w:rPr>
          <w:lang w:val="cs-CZ"/>
        </w:rPr>
        <w:t xml:space="preserve">Počet pořadů (epizod v rámci cyklu): </w:t>
      </w:r>
      <w:r w:rsidR="00937EFF" w:rsidRPr="00937EFF">
        <w:rPr>
          <w:b/>
          <w:bCs/>
          <w:lang w:val="cs-CZ"/>
        </w:rPr>
        <w:t>12</w:t>
      </w:r>
    </w:p>
    <w:p w14:paraId="70B4190B" w14:textId="77777777" w:rsidR="0068469B" w:rsidRPr="00AD1537" w:rsidRDefault="0068469B" w:rsidP="0068469B">
      <w:pPr>
        <w:tabs>
          <w:tab w:val="left" w:pos="6200"/>
        </w:tabs>
        <w:spacing w:before="4" w:after="0" w:line="240" w:lineRule="auto"/>
        <w:ind w:left="119" w:right="-20"/>
        <w:rPr>
          <w:lang w:val="cs-CZ"/>
        </w:rPr>
      </w:pPr>
    </w:p>
    <w:p w14:paraId="4831B9ED" w14:textId="501DEEDC" w:rsidR="0068469B" w:rsidRPr="00AD1537" w:rsidRDefault="0068469B" w:rsidP="0068469B">
      <w:pPr>
        <w:tabs>
          <w:tab w:val="left" w:pos="6200"/>
        </w:tabs>
        <w:spacing w:before="4" w:after="0" w:line="240" w:lineRule="auto"/>
        <w:ind w:left="119" w:right="-20"/>
        <w:rPr>
          <w:b/>
          <w:lang w:val="cs-CZ"/>
        </w:rPr>
      </w:pPr>
      <w:r w:rsidRPr="00AD1537">
        <w:rPr>
          <w:lang w:val="cs-CZ"/>
        </w:rPr>
        <w:t xml:space="preserve">Délka jednoho pořadu (epizody): </w:t>
      </w:r>
      <w:r w:rsidRPr="00AD1537">
        <w:rPr>
          <w:b/>
          <w:lang w:val="cs-CZ"/>
        </w:rPr>
        <w:t>2</w:t>
      </w:r>
      <w:r w:rsidR="003455FD">
        <w:rPr>
          <w:b/>
          <w:lang w:val="cs-CZ"/>
        </w:rPr>
        <w:t>6</w:t>
      </w:r>
      <w:r w:rsidRPr="00AD1537">
        <w:rPr>
          <w:b/>
          <w:lang w:val="cs-CZ"/>
        </w:rPr>
        <w:t xml:space="preserve"> minut (± 1 minuta)</w:t>
      </w:r>
    </w:p>
    <w:p w14:paraId="36B6878C" w14:textId="77777777" w:rsidR="0068469B" w:rsidRPr="00AD1537" w:rsidRDefault="0068469B" w:rsidP="0068469B">
      <w:pPr>
        <w:tabs>
          <w:tab w:val="left" w:pos="6200"/>
        </w:tabs>
        <w:spacing w:before="4" w:after="0" w:line="240" w:lineRule="auto"/>
        <w:ind w:left="119" w:right="-20"/>
        <w:rPr>
          <w:b/>
          <w:lang w:val="cs-CZ"/>
        </w:rPr>
      </w:pPr>
    </w:p>
    <w:p w14:paraId="137AE685" w14:textId="77777777" w:rsidR="0068469B" w:rsidRPr="00AD1537" w:rsidRDefault="0068469B" w:rsidP="0068469B">
      <w:pPr>
        <w:tabs>
          <w:tab w:val="left" w:pos="6200"/>
        </w:tabs>
        <w:spacing w:before="4" w:after="0" w:line="240" w:lineRule="auto"/>
        <w:ind w:left="119" w:right="-20"/>
        <w:rPr>
          <w:lang w:val="cs-CZ"/>
        </w:rPr>
      </w:pPr>
      <w:r w:rsidRPr="00AD1537">
        <w:rPr>
          <w:lang w:val="cs-CZ"/>
        </w:rPr>
        <w:t xml:space="preserve">Typ pořadu: </w:t>
      </w:r>
      <w:r w:rsidRPr="00AD1537">
        <w:rPr>
          <w:b/>
          <w:lang w:val="cs-CZ"/>
        </w:rPr>
        <w:t>dokument (zábavně edukativní)</w:t>
      </w:r>
    </w:p>
    <w:p w14:paraId="6CEA3BEE" w14:textId="77777777" w:rsidR="0068469B" w:rsidRPr="00AD1537" w:rsidRDefault="0068469B" w:rsidP="0068469B">
      <w:pPr>
        <w:tabs>
          <w:tab w:val="left" w:pos="6200"/>
        </w:tabs>
        <w:spacing w:before="4" w:after="0" w:line="240" w:lineRule="auto"/>
        <w:ind w:left="119" w:right="-20"/>
        <w:rPr>
          <w:lang w:val="cs-CZ"/>
        </w:rPr>
      </w:pPr>
    </w:p>
    <w:p w14:paraId="7109FB77" w14:textId="77777777" w:rsidR="0068469B" w:rsidRPr="00AD1537" w:rsidRDefault="0068469B" w:rsidP="0068469B">
      <w:pPr>
        <w:tabs>
          <w:tab w:val="left" w:pos="6200"/>
        </w:tabs>
        <w:spacing w:before="4" w:after="0" w:line="240" w:lineRule="auto"/>
        <w:ind w:left="3686" w:right="-20" w:hanging="3544"/>
        <w:rPr>
          <w:lang w:val="cs-CZ"/>
        </w:rPr>
      </w:pPr>
      <w:r w:rsidRPr="00AD1537">
        <w:rPr>
          <w:lang w:val="cs-CZ"/>
        </w:rPr>
        <w:t xml:space="preserve">Zaměření jednotlivých pořadů (epizod): </w:t>
      </w:r>
      <w:r w:rsidRPr="00AD1537">
        <w:rPr>
          <w:b/>
          <w:lang w:val="cs-CZ"/>
        </w:rPr>
        <w:t>každá epizoda bude věnována jedné určité</w:t>
      </w:r>
      <w:r>
        <w:rPr>
          <w:b/>
          <w:lang w:val="cs-CZ"/>
        </w:rPr>
        <w:t>mu</w:t>
      </w:r>
      <w:r w:rsidRPr="00AD1537">
        <w:rPr>
          <w:b/>
          <w:lang w:val="cs-CZ"/>
        </w:rPr>
        <w:t xml:space="preserve"> potravinářské</w:t>
      </w:r>
      <w:r>
        <w:rPr>
          <w:b/>
          <w:lang w:val="cs-CZ"/>
        </w:rPr>
        <w:t>mu</w:t>
      </w:r>
      <w:r w:rsidRPr="00AD1537">
        <w:rPr>
          <w:b/>
          <w:lang w:val="cs-CZ"/>
        </w:rPr>
        <w:t xml:space="preserve"> </w:t>
      </w:r>
      <w:r>
        <w:rPr>
          <w:b/>
          <w:lang w:val="cs-CZ"/>
        </w:rPr>
        <w:t>výrobku</w:t>
      </w:r>
      <w:r w:rsidRPr="00AD1537">
        <w:rPr>
          <w:b/>
          <w:lang w:val="cs-CZ"/>
        </w:rPr>
        <w:t xml:space="preserve"> </w:t>
      </w:r>
      <w:bookmarkStart w:id="9" w:name="OLE_LINK8"/>
      <w:r>
        <w:rPr>
          <w:b/>
          <w:lang w:val="cs-CZ"/>
        </w:rPr>
        <w:t xml:space="preserve">označenému logem </w:t>
      </w:r>
      <w:bookmarkStart w:id="10" w:name="OLE_LINK6"/>
      <w:bookmarkStart w:id="11" w:name="OLE_LINK7"/>
      <w:r>
        <w:rPr>
          <w:b/>
          <w:lang w:val="cs-CZ"/>
        </w:rPr>
        <w:t>Česká cechovní norma</w:t>
      </w:r>
      <w:bookmarkEnd w:id="10"/>
      <w:bookmarkEnd w:id="11"/>
      <w:r>
        <w:rPr>
          <w:b/>
          <w:lang w:val="cs-CZ"/>
        </w:rPr>
        <w:t xml:space="preserve"> </w:t>
      </w:r>
      <w:bookmarkEnd w:id="9"/>
      <w:r w:rsidRPr="00AD1537">
        <w:rPr>
          <w:b/>
          <w:lang w:val="cs-CZ"/>
        </w:rPr>
        <w:t xml:space="preserve">(např. </w:t>
      </w:r>
      <w:r>
        <w:rPr>
          <w:b/>
          <w:lang w:val="cs-CZ"/>
        </w:rPr>
        <w:t>čokoláda</w:t>
      </w:r>
      <w:r w:rsidRPr="00AD1537">
        <w:rPr>
          <w:b/>
          <w:lang w:val="cs-CZ"/>
        </w:rPr>
        <w:t xml:space="preserve">, </w:t>
      </w:r>
      <w:r>
        <w:rPr>
          <w:b/>
          <w:lang w:val="cs-CZ"/>
        </w:rPr>
        <w:t xml:space="preserve">šunka </w:t>
      </w:r>
      <w:r w:rsidRPr="00AD1537">
        <w:rPr>
          <w:b/>
          <w:lang w:val="cs-CZ"/>
        </w:rPr>
        <w:t>apod.)</w:t>
      </w:r>
    </w:p>
    <w:p w14:paraId="2700F48D" w14:textId="77777777" w:rsidR="0068469B" w:rsidRPr="00AD1537" w:rsidRDefault="0068469B" w:rsidP="0068469B">
      <w:pPr>
        <w:tabs>
          <w:tab w:val="left" w:pos="6200"/>
        </w:tabs>
        <w:spacing w:before="4" w:after="0" w:line="240" w:lineRule="auto"/>
        <w:ind w:left="1560" w:right="-20" w:hanging="1418"/>
        <w:rPr>
          <w:lang w:val="cs-CZ"/>
        </w:rPr>
      </w:pPr>
    </w:p>
    <w:p w14:paraId="6AB2837C" w14:textId="77777777" w:rsidR="0068469B" w:rsidRPr="00AD1537" w:rsidRDefault="0068469B" w:rsidP="0068469B">
      <w:pPr>
        <w:tabs>
          <w:tab w:val="left" w:pos="6200"/>
        </w:tabs>
        <w:spacing w:before="4" w:after="0" w:line="240" w:lineRule="auto"/>
        <w:ind w:left="1560" w:right="-20" w:hanging="1418"/>
        <w:rPr>
          <w:lang w:val="cs-CZ"/>
        </w:rPr>
      </w:pPr>
      <w:r w:rsidRPr="00AD1537">
        <w:rPr>
          <w:lang w:val="cs-CZ"/>
        </w:rPr>
        <w:t xml:space="preserve">Cílová skupina: </w:t>
      </w:r>
      <w:r w:rsidRPr="00AD1537">
        <w:rPr>
          <w:rFonts w:eastAsia="Times New Roman" w:cs="Times New Roman"/>
          <w:b/>
          <w:lang w:val="cs-CZ"/>
        </w:rPr>
        <w:t>primárně ženy v aktivním věku, matky s dětmi, aktivní rodiny, sportovně založené žijící v městských aglomeracích a dále mladí lidé ve věku 15 až 19 let</w:t>
      </w:r>
    </w:p>
    <w:p w14:paraId="5D6B2A13" w14:textId="77777777" w:rsidR="0068469B" w:rsidRPr="00AD1537" w:rsidRDefault="0068469B" w:rsidP="0068469B">
      <w:pPr>
        <w:tabs>
          <w:tab w:val="left" w:pos="6200"/>
        </w:tabs>
        <w:spacing w:before="4" w:after="0" w:line="240" w:lineRule="auto"/>
        <w:ind w:left="119" w:right="-20"/>
        <w:rPr>
          <w:lang w:val="cs-CZ"/>
        </w:rPr>
      </w:pPr>
    </w:p>
    <w:p w14:paraId="733A08AB" w14:textId="77777777" w:rsidR="0068469B" w:rsidRPr="00AD1537" w:rsidRDefault="0068469B" w:rsidP="0068469B">
      <w:pPr>
        <w:tabs>
          <w:tab w:val="left" w:pos="6200"/>
        </w:tabs>
        <w:spacing w:before="4" w:after="0" w:line="240" w:lineRule="auto"/>
        <w:ind w:left="119" w:right="-20"/>
        <w:rPr>
          <w:lang w:val="cs-CZ"/>
        </w:rPr>
      </w:pPr>
      <w:r w:rsidRPr="00AD1537">
        <w:rPr>
          <w:lang w:val="cs-CZ"/>
        </w:rPr>
        <w:t xml:space="preserve">Formát pořadů: </w:t>
      </w:r>
      <w:r w:rsidRPr="00AD1537">
        <w:rPr>
          <w:b/>
          <w:lang w:val="cs-CZ"/>
        </w:rPr>
        <w:t>HD</w:t>
      </w:r>
    </w:p>
    <w:p w14:paraId="146B8C4C" w14:textId="77777777" w:rsidR="0068469B" w:rsidRPr="00AD1537" w:rsidRDefault="0068469B" w:rsidP="0068469B">
      <w:pPr>
        <w:tabs>
          <w:tab w:val="left" w:pos="6200"/>
        </w:tabs>
        <w:spacing w:before="4" w:after="0" w:line="240" w:lineRule="auto"/>
        <w:ind w:left="119" w:right="-20"/>
        <w:rPr>
          <w:lang w:val="cs-CZ"/>
        </w:rPr>
      </w:pPr>
    </w:p>
    <w:p w14:paraId="7CF202F7" w14:textId="77777777" w:rsidR="00392CA1" w:rsidRDefault="0068469B" w:rsidP="00673F1A">
      <w:pPr>
        <w:ind w:firstLine="119"/>
        <w:rPr>
          <w:rFonts w:eastAsia="Times New Roman" w:cs="Times New Roman"/>
          <w:b/>
          <w:lang w:val="cs-CZ"/>
        </w:rPr>
      </w:pPr>
      <w:r w:rsidRPr="00AD1537">
        <w:rPr>
          <w:lang w:val="cs-CZ"/>
        </w:rPr>
        <w:t xml:space="preserve">Zvuková stopa: </w:t>
      </w:r>
      <w:r w:rsidRPr="00AD1537">
        <w:rPr>
          <w:rFonts w:eastAsia="Times New Roman" w:cs="Times New Roman"/>
          <w:b/>
          <w:lang w:val="cs-CZ"/>
        </w:rPr>
        <w:t>dvouk</w:t>
      </w:r>
      <w:r w:rsidRPr="00AD1537">
        <w:rPr>
          <w:rFonts w:eastAsia="Times New Roman" w:cs="Times New Roman"/>
          <w:b/>
          <w:spacing w:val="-1"/>
          <w:lang w:val="cs-CZ"/>
        </w:rPr>
        <w:t>a</w:t>
      </w:r>
      <w:r w:rsidRPr="00AD1537">
        <w:rPr>
          <w:rFonts w:eastAsia="Times New Roman" w:cs="Times New Roman"/>
          <w:b/>
          <w:lang w:val="cs-CZ"/>
        </w:rPr>
        <w:t>n</w:t>
      </w:r>
      <w:r w:rsidRPr="00AD1537">
        <w:rPr>
          <w:rFonts w:eastAsia="Times New Roman" w:cs="Times New Roman"/>
          <w:b/>
          <w:spacing w:val="-1"/>
          <w:lang w:val="cs-CZ"/>
        </w:rPr>
        <w:t>á</w:t>
      </w:r>
      <w:r w:rsidRPr="00AD1537">
        <w:rPr>
          <w:rFonts w:eastAsia="Times New Roman" w:cs="Times New Roman"/>
          <w:b/>
          <w:lang w:val="cs-CZ"/>
        </w:rPr>
        <w:t>lové st</w:t>
      </w:r>
      <w:r w:rsidRPr="00AD1537">
        <w:rPr>
          <w:rFonts w:eastAsia="Times New Roman" w:cs="Times New Roman"/>
          <w:b/>
          <w:spacing w:val="1"/>
          <w:lang w:val="cs-CZ"/>
        </w:rPr>
        <w:t>e</w:t>
      </w:r>
      <w:r w:rsidRPr="00AD1537">
        <w:rPr>
          <w:rFonts w:eastAsia="Times New Roman" w:cs="Times New Roman"/>
          <w:b/>
          <w:lang w:val="cs-CZ"/>
        </w:rPr>
        <w:t>r</w:t>
      </w:r>
      <w:r>
        <w:rPr>
          <w:rFonts w:eastAsia="Times New Roman" w:cs="Times New Roman"/>
          <w:b/>
          <w:lang w:val="cs-CZ"/>
        </w:rPr>
        <w:t>e</w:t>
      </w:r>
      <w:r w:rsidRPr="00AD1537">
        <w:rPr>
          <w:rFonts w:eastAsia="Times New Roman" w:cs="Times New Roman"/>
          <w:b/>
          <w:lang w:val="cs-CZ"/>
        </w:rPr>
        <w:t>o</w:t>
      </w:r>
    </w:p>
    <w:p w14:paraId="6B68C93F" w14:textId="77777777" w:rsidR="00673F1A" w:rsidRDefault="00673F1A" w:rsidP="0068469B">
      <w:pPr>
        <w:rPr>
          <w:rFonts w:eastAsia="Times New Roman" w:cs="Times New Roman"/>
          <w:b/>
          <w:lang w:val="cs-CZ"/>
        </w:rPr>
      </w:pPr>
    </w:p>
    <w:p w14:paraId="2DFD581F" w14:textId="77777777" w:rsidR="00673F1A" w:rsidRDefault="00673F1A" w:rsidP="0068469B">
      <w:pPr>
        <w:rPr>
          <w:rFonts w:eastAsia="Times New Roman" w:cs="Times New Roman"/>
          <w:b/>
          <w:lang w:val="cs-CZ"/>
        </w:rPr>
      </w:pPr>
    </w:p>
    <w:p w14:paraId="6B2A55D5" w14:textId="77777777" w:rsidR="00673F1A" w:rsidRDefault="00673F1A" w:rsidP="0068469B">
      <w:pPr>
        <w:rPr>
          <w:rFonts w:eastAsia="Times New Roman" w:cs="Times New Roman"/>
          <w:b/>
          <w:lang w:val="cs-CZ"/>
        </w:rPr>
      </w:pPr>
    </w:p>
    <w:p w14:paraId="522BAB89" w14:textId="77777777" w:rsidR="00673F1A" w:rsidRDefault="00673F1A" w:rsidP="0068469B">
      <w:pPr>
        <w:rPr>
          <w:rFonts w:eastAsia="Times New Roman" w:cs="Times New Roman"/>
          <w:b/>
          <w:lang w:val="cs-CZ"/>
        </w:rPr>
      </w:pPr>
    </w:p>
    <w:p w14:paraId="70609AFB" w14:textId="77777777" w:rsidR="00673F1A" w:rsidRDefault="00673F1A" w:rsidP="0068469B">
      <w:pPr>
        <w:rPr>
          <w:rFonts w:eastAsia="Times New Roman" w:cs="Times New Roman"/>
          <w:b/>
          <w:lang w:val="cs-CZ"/>
        </w:rPr>
      </w:pPr>
    </w:p>
    <w:p w14:paraId="452684D2" w14:textId="77777777" w:rsidR="00673F1A" w:rsidRDefault="00673F1A" w:rsidP="0068469B">
      <w:pPr>
        <w:rPr>
          <w:rFonts w:eastAsia="Times New Roman" w:cs="Times New Roman"/>
          <w:b/>
          <w:lang w:val="cs-CZ"/>
        </w:rPr>
      </w:pPr>
    </w:p>
    <w:p w14:paraId="71C24D05" w14:textId="77777777" w:rsidR="00673F1A" w:rsidRDefault="00673F1A" w:rsidP="0068469B">
      <w:pPr>
        <w:rPr>
          <w:rFonts w:eastAsia="Times New Roman" w:cs="Times New Roman"/>
          <w:b/>
          <w:lang w:val="cs-CZ"/>
        </w:rPr>
      </w:pPr>
    </w:p>
    <w:p w14:paraId="4611A5C3" w14:textId="77777777" w:rsidR="00673F1A" w:rsidRDefault="00673F1A" w:rsidP="0068469B">
      <w:pPr>
        <w:rPr>
          <w:rFonts w:eastAsia="Times New Roman" w:cs="Times New Roman"/>
          <w:b/>
          <w:lang w:val="cs-CZ"/>
        </w:rPr>
      </w:pPr>
    </w:p>
    <w:p w14:paraId="2E1107E0" w14:textId="77777777" w:rsidR="00673F1A" w:rsidRDefault="00673F1A" w:rsidP="0068469B">
      <w:pPr>
        <w:rPr>
          <w:rFonts w:eastAsia="Times New Roman" w:cs="Times New Roman"/>
          <w:b/>
          <w:lang w:val="cs-CZ"/>
        </w:rPr>
      </w:pPr>
    </w:p>
    <w:p w14:paraId="5E67F4A4" w14:textId="77777777" w:rsidR="00673F1A" w:rsidRDefault="00673F1A" w:rsidP="0068469B">
      <w:pPr>
        <w:rPr>
          <w:rFonts w:eastAsia="Times New Roman" w:cs="Times New Roman"/>
          <w:b/>
          <w:lang w:val="cs-CZ"/>
        </w:rPr>
      </w:pPr>
    </w:p>
    <w:p w14:paraId="5521105E" w14:textId="77777777" w:rsidR="00673F1A" w:rsidRDefault="00673F1A" w:rsidP="0068469B">
      <w:pPr>
        <w:rPr>
          <w:rFonts w:eastAsia="Times New Roman" w:cs="Times New Roman"/>
          <w:b/>
          <w:lang w:val="cs-CZ"/>
        </w:rPr>
      </w:pPr>
    </w:p>
    <w:p w14:paraId="707DC95A" w14:textId="77777777" w:rsidR="00673F1A" w:rsidRDefault="00673F1A" w:rsidP="0068469B">
      <w:pPr>
        <w:rPr>
          <w:rFonts w:eastAsia="Times New Roman" w:cs="Times New Roman"/>
          <w:b/>
          <w:lang w:val="cs-CZ"/>
        </w:rPr>
      </w:pPr>
    </w:p>
    <w:p w14:paraId="24A26E6B" w14:textId="77777777" w:rsidR="00673F1A" w:rsidRDefault="00673F1A" w:rsidP="0068469B">
      <w:pPr>
        <w:rPr>
          <w:rFonts w:eastAsia="Times New Roman" w:cs="Times New Roman"/>
          <w:b/>
          <w:lang w:val="cs-CZ"/>
        </w:rPr>
      </w:pPr>
    </w:p>
    <w:p w14:paraId="0672C7EE" w14:textId="77777777" w:rsidR="00673F1A" w:rsidRDefault="00673F1A" w:rsidP="0068469B">
      <w:pPr>
        <w:rPr>
          <w:rFonts w:eastAsia="Times New Roman" w:cs="Times New Roman"/>
          <w:b/>
          <w:lang w:val="cs-CZ"/>
        </w:rPr>
      </w:pPr>
    </w:p>
    <w:p w14:paraId="7C6CACC1" w14:textId="77777777" w:rsidR="00673F1A" w:rsidRDefault="00673F1A" w:rsidP="0068469B">
      <w:pPr>
        <w:rPr>
          <w:rFonts w:eastAsia="Times New Roman" w:cs="Times New Roman"/>
          <w:b/>
          <w:lang w:val="cs-CZ"/>
        </w:rPr>
      </w:pPr>
    </w:p>
    <w:p w14:paraId="702C6A43" w14:textId="77777777" w:rsidR="00673F1A" w:rsidRDefault="00673F1A" w:rsidP="0068469B">
      <w:pPr>
        <w:rPr>
          <w:rFonts w:eastAsia="Times New Roman" w:cs="Times New Roman"/>
          <w:b/>
          <w:lang w:val="cs-CZ"/>
        </w:rPr>
      </w:pPr>
    </w:p>
    <w:p w14:paraId="72F579CF" w14:textId="77777777" w:rsidR="00673F1A" w:rsidRDefault="00673F1A" w:rsidP="0068469B">
      <w:pPr>
        <w:rPr>
          <w:rFonts w:eastAsia="Times New Roman" w:cs="Times New Roman"/>
          <w:b/>
          <w:lang w:val="cs-CZ"/>
        </w:rPr>
      </w:pPr>
    </w:p>
    <w:p w14:paraId="4E4EE293" w14:textId="77777777" w:rsidR="00673F1A" w:rsidRPr="00AD1537" w:rsidRDefault="00673F1A" w:rsidP="00673F1A">
      <w:pPr>
        <w:tabs>
          <w:tab w:val="left" w:pos="6200"/>
        </w:tabs>
        <w:spacing w:before="4" w:after="0" w:line="240" w:lineRule="auto"/>
        <w:ind w:right="-20"/>
        <w:jc w:val="center"/>
        <w:rPr>
          <w:b/>
          <w:lang w:val="cs-CZ"/>
        </w:rPr>
      </w:pPr>
      <w:r w:rsidRPr="00AD1537">
        <w:rPr>
          <w:b/>
          <w:lang w:val="cs-CZ"/>
        </w:rPr>
        <w:lastRenderedPageBreak/>
        <w:t>Příloha č. 2 Smlouvy</w:t>
      </w:r>
    </w:p>
    <w:p w14:paraId="4356FC4A" w14:textId="77777777" w:rsidR="00673F1A" w:rsidRPr="00AD1537" w:rsidRDefault="00673F1A" w:rsidP="00673F1A">
      <w:pPr>
        <w:shd w:val="clear" w:color="auto" w:fill="FFFFFF"/>
        <w:spacing w:before="120" w:line="360" w:lineRule="auto"/>
        <w:jc w:val="center"/>
        <w:rPr>
          <w:rFonts w:cs="Arial"/>
          <w:lang w:val="cs-CZ"/>
        </w:rPr>
      </w:pPr>
      <w:r w:rsidRPr="00AD1537">
        <w:rPr>
          <w:b/>
          <w:lang w:val="cs-CZ"/>
        </w:rPr>
        <w:t>Předběžný návrh media plánu</w:t>
      </w:r>
    </w:p>
    <w:p w14:paraId="7B198962" w14:textId="77777777" w:rsidR="00673F1A" w:rsidRDefault="00673F1A" w:rsidP="00673F1A">
      <w:pPr>
        <w:jc w:val="center"/>
        <w:rPr>
          <w:rFonts w:eastAsia="Times New Roman" w:cs="Times New Roman"/>
          <w:b/>
          <w:lang w:val="cs-CZ"/>
        </w:rPr>
      </w:pPr>
      <w:r w:rsidRPr="00AD1537">
        <w:rPr>
          <w:b/>
          <w:highlight w:val="cyan"/>
          <w:lang w:val="cs-CZ"/>
        </w:rPr>
        <w:t xml:space="preserve">[bude vloženo </w:t>
      </w:r>
      <w:r w:rsidRPr="00AD1537">
        <w:rPr>
          <w:rFonts w:eastAsia="Times New Roman" w:cs="Arial"/>
          <w:b/>
          <w:highlight w:val="cyan"/>
          <w:lang w:val="cs-CZ" w:eastAsia="cs-CZ"/>
        </w:rPr>
        <w:t>účastníkem</w:t>
      </w:r>
      <w:r w:rsidRPr="00AD1537">
        <w:rPr>
          <w:b/>
          <w:highlight w:val="cyan"/>
          <w:lang w:val="cs-CZ"/>
        </w:rPr>
        <w:t>]</w:t>
      </w:r>
    </w:p>
    <w:p w14:paraId="1DB86106" w14:textId="77777777" w:rsidR="00673F1A" w:rsidRDefault="00673F1A" w:rsidP="0068469B">
      <w:pPr>
        <w:rPr>
          <w:rFonts w:eastAsia="Times New Roman" w:cs="Times New Roman"/>
          <w:b/>
          <w:lang w:val="cs-CZ"/>
        </w:rPr>
      </w:pPr>
    </w:p>
    <w:p w14:paraId="456EF6BA" w14:textId="77777777" w:rsidR="00673F1A" w:rsidRDefault="00673F1A" w:rsidP="0068469B">
      <w:pPr>
        <w:rPr>
          <w:rFonts w:eastAsia="Times New Roman" w:cs="Times New Roman"/>
          <w:b/>
          <w:lang w:val="cs-CZ"/>
        </w:rPr>
      </w:pPr>
    </w:p>
    <w:p w14:paraId="4CFC055A" w14:textId="77777777" w:rsidR="00673F1A" w:rsidRDefault="00673F1A" w:rsidP="0068469B">
      <w:pPr>
        <w:rPr>
          <w:rFonts w:eastAsia="Times New Roman" w:cs="Times New Roman"/>
          <w:b/>
          <w:lang w:val="cs-CZ"/>
        </w:rPr>
      </w:pPr>
    </w:p>
    <w:p w14:paraId="7B6627FB" w14:textId="77777777" w:rsidR="00673F1A" w:rsidRDefault="00673F1A" w:rsidP="0068469B">
      <w:pPr>
        <w:rPr>
          <w:rFonts w:eastAsia="Times New Roman" w:cs="Times New Roman"/>
          <w:b/>
          <w:lang w:val="cs-CZ"/>
        </w:rPr>
      </w:pPr>
    </w:p>
    <w:p w14:paraId="1918C3AB" w14:textId="77777777" w:rsidR="00673F1A" w:rsidRDefault="00673F1A" w:rsidP="0068469B">
      <w:pPr>
        <w:rPr>
          <w:rFonts w:eastAsia="Times New Roman" w:cs="Times New Roman"/>
          <w:b/>
          <w:lang w:val="cs-CZ"/>
        </w:rPr>
      </w:pPr>
    </w:p>
    <w:p w14:paraId="661737C8" w14:textId="77777777" w:rsidR="00673F1A" w:rsidRDefault="00673F1A" w:rsidP="0068469B"/>
    <w:sectPr w:rsidR="00673F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7BF4" w14:textId="77777777" w:rsidR="001663C4" w:rsidRDefault="001663C4">
      <w:pPr>
        <w:spacing w:after="0" w:line="240" w:lineRule="auto"/>
      </w:pPr>
      <w:r>
        <w:separator/>
      </w:r>
    </w:p>
  </w:endnote>
  <w:endnote w:type="continuationSeparator" w:id="0">
    <w:p w14:paraId="33F31842" w14:textId="77777777" w:rsidR="001663C4" w:rsidRDefault="0016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E275" w14:textId="77777777" w:rsidR="001663C4" w:rsidRDefault="001663C4">
      <w:pPr>
        <w:spacing w:after="0" w:line="240" w:lineRule="auto"/>
      </w:pPr>
      <w:r>
        <w:separator/>
      </w:r>
    </w:p>
  </w:footnote>
  <w:footnote w:type="continuationSeparator" w:id="0">
    <w:p w14:paraId="69066BF5" w14:textId="77777777" w:rsidR="001663C4" w:rsidRDefault="0016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3835" w14:textId="77777777" w:rsidR="003F097E" w:rsidRDefault="00700D1D" w:rsidP="00A24AF1">
    <w:pPr>
      <w:pStyle w:val="Zhlav"/>
      <w:jc w:val="right"/>
      <w:rPr>
        <w:rFonts w:cs="Arial"/>
        <w:bCs/>
        <w:sz w:val="20"/>
      </w:rPr>
    </w:pPr>
    <w:bookmarkStart w:id="7" w:name="_Toc353464631"/>
  </w:p>
  <w:p w14:paraId="25B712FC" w14:textId="77777777" w:rsidR="003F097E" w:rsidRPr="00A24AF1" w:rsidRDefault="00673F1A" w:rsidP="00A24AF1">
    <w:pPr>
      <w:pStyle w:val="Zhlav"/>
      <w:jc w:val="right"/>
      <w:rPr>
        <w:rFonts w:cs="Arial"/>
        <w:bCs/>
        <w:sz w:val="20"/>
        <w:lang w:val="cs-CZ"/>
      </w:rPr>
    </w:pPr>
    <w:r w:rsidRPr="00A24AF1">
      <w:rPr>
        <w:rFonts w:cs="Arial"/>
        <w:bCs/>
        <w:sz w:val="20"/>
        <w:lang w:val="cs-CZ"/>
      </w:rPr>
      <w:t xml:space="preserve">Příloha č. </w:t>
    </w:r>
    <w:bookmarkEnd w:id="7"/>
    <w:r w:rsidRPr="00A24AF1">
      <w:rPr>
        <w:rFonts w:cs="Arial"/>
        <w:bCs/>
        <w:sz w:val="20"/>
        <w:lang w:val="cs-CZ"/>
      </w:rPr>
      <w:t>2 zadávací</w:t>
    </w:r>
    <w:r>
      <w:rPr>
        <w:rFonts w:cs="Arial"/>
        <w:bCs/>
        <w:sz w:val="20"/>
        <w:lang w:val="cs-CZ"/>
      </w:rPr>
      <w:t>ch</w:t>
    </w:r>
    <w:r w:rsidRPr="00A24AF1">
      <w:rPr>
        <w:rFonts w:cs="Arial"/>
        <w:bCs/>
        <w:sz w:val="20"/>
        <w:lang w:val="cs-CZ"/>
      </w:rPr>
      <w:t xml:space="preserve"> </w:t>
    </w:r>
    <w:r>
      <w:rPr>
        <w:rFonts w:cs="Arial"/>
        <w:bCs/>
        <w:sz w:val="20"/>
        <w:lang w:val="cs-CZ"/>
      </w:rPr>
      <w:t>podmínek</w:t>
    </w:r>
  </w:p>
  <w:p w14:paraId="7B601D31" w14:textId="77777777" w:rsidR="003F097E" w:rsidRDefault="00700D1D" w:rsidP="00A24AF1">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9C9"/>
    <w:multiLevelType w:val="hybridMultilevel"/>
    <w:tmpl w:val="B3EA8BEC"/>
    <w:lvl w:ilvl="0" w:tplc="076ADEB8">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2D27E8C"/>
    <w:multiLevelType w:val="hybridMultilevel"/>
    <w:tmpl w:val="51FA5802"/>
    <w:lvl w:ilvl="0" w:tplc="13A63714">
      <w:start w:val="1"/>
      <w:numFmt w:val="lowerLetter"/>
      <w:lvlText w:val="%1."/>
      <w:lvlJc w:val="left"/>
      <w:pPr>
        <w:ind w:left="1399" w:hanging="360"/>
      </w:pPr>
      <w:rPr>
        <w:rFonts w:hint="default"/>
      </w:rPr>
    </w:lvl>
    <w:lvl w:ilvl="1" w:tplc="04050019" w:tentative="1">
      <w:start w:val="1"/>
      <w:numFmt w:val="lowerLetter"/>
      <w:lvlText w:val="%2."/>
      <w:lvlJc w:val="left"/>
      <w:pPr>
        <w:ind w:left="2119" w:hanging="360"/>
      </w:pPr>
    </w:lvl>
    <w:lvl w:ilvl="2" w:tplc="0405001B" w:tentative="1">
      <w:start w:val="1"/>
      <w:numFmt w:val="lowerRoman"/>
      <w:lvlText w:val="%3."/>
      <w:lvlJc w:val="right"/>
      <w:pPr>
        <w:ind w:left="2839" w:hanging="180"/>
      </w:pPr>
    </w:lvl>
    <w:lvl w:ilvl="3" w:tplc="0405000F" w:tentative="1">
      <w:start w:val="1"/>
      <w:numFmt w:val="decimal"/>
      <w:lvlText w:val="%4."/>
      <w:lvlJc w:val="left"/>
      <w:pPr>
        <w:ind w:left="3559" w:hanging="360"/>
      </w:pPr>
    </w:lvl>
    <w:lvl w:ilvl="4" w:tplc="04050019" w:tentative="1">
      <w:start w:val="1"/>
      <w:numFmt w:val="lowerLetter"/>
      <w:lvlText w:val="%5."/>
      <w:lvlJc w:val="left"/>
      <w:pPr>
        <w:ind w:left="4279" w:hanging="360"/>
      </w:pPr>
    </w:lvl>
    <w:lvl w:ilvl="5" w:tplc="0405001B" w:tentative="1">
      <w:start w:val="1"/>
      <w:numFmt w:val="lowerRoman"/>
      <w:lvlText w:val="%6."/>
      <w:lvlJc w:val="right"/>
      <w:pPr>
        <w:ind w:left="4999" w:hanging="180"/>
      </w:pPr>
    </w:lvl>
    <w:lvl w:ilvl="6" w:tplc="0405000F" w:tentative="1">
      <w:start w:val="1"/>
      <w:numFmt w:val="decimal"/>
      <w:lvlText w:val="%7."/>
      <w:lvlJc w:val="left"/>
      <w:pPr>
        <w:ind w:left="5719" w:hanging="360"/>
      </w:pPr>
    </w:lvl>
    <w:lvl w:ilvl="7" w:tplc="04050019" w:tentative="1">
      <w:start w:val="1"/>
      <w:numFmt w:val="lowerLetter"/>
      <w:lvlText w:val="%8."/>
      <w:lvlJc w:val="left"/>
      <w:pPr>
        <w:ind w:left="6439" w:hanging="360"/>
      </w:pPr>
    </w:lvl>
    <w:lvl w:ilvl="8" w:tplc="0405001B" w:tentative="1">
      <w:start w:val="1"/>
      <w:numFmt w:val="lowerRoman"/>
      <w:lvlText w:val="%9."/>
      <w:lvlJc w:val="right"/>
      <w:pPr>
        <w:ind w:left="7159" w:hanging="180"/>
      </w:pPr>
    </w:lvl>
  </w:abstractNum>
  <w:abstractNum w:abstractNumId="2" w15:restartNumberingAfterBreak="0">
    <w:nsid w:val="322D213D"/>
    <w:multiLevelType w:val="hybridMultilevel"/>
    <w:tmpl w:val="146A9734"/>
    <w:lvl w:ilvl="0" w:tplc="3552E104">
      <w:start w:val="1"/>
      <w:numFmt w:val="bullet"/>
      <w:lvlText w:val="-"/>
      <w:lvlJc w:val="left"/>
      <w:pPr>
        <w:ind w:left="1331" w:hanging="360"/>
      </w:pPr>
      <w:rPr>
        <w:rFonts w:ascii="Times New Roman" w:eastAsia="Times New Roman" w:hAnsi="Times New Roman" w:cs="Times New Roman" w:hint="default"/>
      </w:rPr>
    </w:lvl>
    <w:lvl w:ilvl="1" w:tplc="04050003" w:tentative="1">
      <w:start w:val="1"/>
      <w:numFmt w:val="bullet"/>
      <w:lvlText w:val="o"/>
      <w:lvlJc w:val="left"/>
      <w:pPr>
        <w:ind w:left="2051" w:hanging="360"/>
      </w:pPr>
      <w:rPr>
        <w:rFonts w:ascii="Courier New" w:hAnsi="Courier New" w:cs="Courier New" w:hint="default"/>
      </w:rPr>
    </w:lvl>
    <w:lvl w:ilvl="2" w:tplc="04050005" w:tentative="1">
      <w:start w:val="1"/>
      <w:numFmt w:val="bullet"/>
      <w:lvlText w:val=""/>
      <w:lvlJc w:val="left"/>
      <w:pPr>
        <w:ind w:left="2771" w:hanging="360"/>
      </w:pPr>
      <w:rPr>
        <w:rFonts w:ascii="Wingdings" w:hAnsi="Wingdings" w:hint="default"/>
      </w:rPr>
    </w:lvl>
    <w:lvl w:ilvl="3" w:tplc="04050001" w:tentative="1">
      <w:start w:val="1"/>
      <w:numFmt w:val="bullet"/>
      <w:lvlText w:val=""/>
      <w:lvlJc w:val="left"/>
      <w:pPr>
        <w:ind w:left="3491" w:hanging="360"/>
      </w:pPr>
      <w:rPr>
        <w:rFonts w:ascii="Symbol" w:hAnsi="Symbol" w:hint="default"/>
      </w:rPr>
    </w:lvl>
    <w:lvl w:ilvl="4" w:tplc="04050003" w:tentative="1">
      <w:start w:val="1"/>
      <w:numFmt w:val="bullet"/>
      <w:lvlText w:val="o"/>
      <w:lvlJc w:val="left"/>
      <w:pPr>
        <w:ind w:left="4211" w:hanging="360"/>
      </w:pPr>
      <w:rPr>
        <w:rFonts w:ascii="Courier New" w:hAnsi="Courier New" w:cs="Courier New" w:hint="default"/>
      </w:rPr>
    </w:lvl>
    <w:lvl w:ilvl="5" w:tplc="04050005" w:tentative="1">
      <w:start w:val="1"/>
      <w:numFmt w:val="bullet"/>
      <w:lvlText w:val=""/>
      <w:lvlJc w:val="left"/>
      <w:pPr>
        <w:ind w:left="4931" w:hanging="360"/>
      </w:pPr>
      <w:rPr>
        <w:rFonts w:ascii="Wingdings" w:hAnsi="Wingdings" w:hint="default"/>
      </w:rPr>
    </w:lvl>
    <w:lvl w:ilvl="6" w:tplc="04050001" w:tentative="1">
      <w:start w:val="1"/>
      <w:numFmt w:val="bullet"/>
      <w:lvlText w:val=""/>
      <w:lvlJc w:val="left"/>
      <w:pPr>
        <w:ind w:left="5651" w:hanging="360"/>
      </w:pPr>
      <w:rPr>
        <w:rFonts w:ascii="Symbol" w:hAnsi="Symbol" w:hint="default"/>
      </w:rPr>
    </w:lvl>
    <w:lvl w:ilvl="7" w:tplc="04050003" w:tentative="1">
      <w:start w:val="1"/>
      <w:numFmt w:val="bullet"/>
      <w:lvlText w:val="o"/>
      <w:lvlJc w:val="left"/>
      <w:pPr>
        <w:ind w:left="6371" w:hanging="360"/>
      </w:pPr>
      <w:rPr>
        <w:rFonts w:ascii="Courier New" w:hAnsi="Courier New" w:cs="Courier New" w:hint="default"/>
      </w:rPr>
    </w:lvl>
    <w:lvl w:ilvl="8" w:tplc="04050005" w:tentative="1">
      <w:start w:val="1"/>
      <w:numFmt w:val="bullet"/>
      <w:lvlText w:val=""/>
      <w:lvlJc w:val="left"/>
      <w:pPr>
        <w:ind w:left="7091" w:hanging="360"/>
      </w:pPr>
      <w:rPr>
        <w:rFonts w:ascii="Wingdings" w:hAnsi="Wingdings" w:hint="default"/>
      </w:rPr>
    </w:lvl>
  </w:abstractNum>
  <w:abstractNum w:abstractNumId="3" w15:restartNumberingAfterBreak="0">
    <w:nsid w:val="42236997"/>
    <w:multiLevelType w:val="multilevel"/>
    <w:tmpl w:val="3C98E366"/>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475BDB"/>
    <w:multiLevelType w:val="multilevel"/>
    <w:tmpl w:val="3948DB46"/>
    <w:lvl w:ilvl="0">
      <w:start w:val="1"/>
      <w:numFmt w:val="decimal"/>
      <w:pStyle w:val="Nadpis1"/>
      <w:lvlText w:val="%1."/>
      <w:lvlJc w:val="left"/>
      <w:pPr>
        <w:ind w:left="360" w:hanging="360"/>
      </w:pPr>
    </w:lvl>
    <w:lvl w:ilvl="1">
      <w:start w:val="1"/>
      <w:numFmt w:val="decimal"/>
      <w:pStyle w:val="Nadpis2"/>
      <w:lvlText w:val="%1.%2."/>
      <w:lvlJc w:val="left"/>
      <w:pPr>
        <w:ind w:left="792" w:hanging="432"/>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24" w:hanging="504"/>
      </w:pPr>
      <w:rPr>
        <w:rFonts w:asciiTheme="minorHAnsi" w:hAnsi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231F3F"/>
    <w:multiLevelType w:val="multilevel"/>
    <w:tmpl w:val="9E3621D2"/>
    <w:lvl w:ilvl="0">
      <w:start w:val="1"/>
      <w:numFmt w:val="decimal"/>
      <w:lvlText w:val="%1."/>
      <w:lvlJc w:val="left"/>
      <w:pPr>
        <w:tabs>
          <w:tab w:val="num" w:pos="360"/>
        </w:tabs>
        <w:ind w:left="360" w:hanging="360"/>
      </w:pPr>
      <w:rPr>
        <w:b/>
      </w:rPr>
    </w:lvl>
    <w:lvl w:ilvl="1">
      <w:start w:val="1"/>
      <w:numFmt w:val="decimal"/>
      <w:lvlText w:val="%1.%2."/>
      <w:lvlJc w:val="left"/>
      <w:pPr>
        <w:tabs>
          <w:tab w:val="num" w:pos="357"/>
        </w:tabs>
        <w:ind w:left="792" w:hanging="792"/>
      </w:pPr>
      <w:rPr>
        <w:rFonts w:ascii="Arial" w:hAnsi="Arial" w:cs="Arial" w:hint="default"/>
        <w:b/>
        <w:sz w:val="22"/>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3960"/>
        </w:tabs>
        <w:ind w:left="3744" w:hanging="1224"/>
      </w:pPr>
      <w:rPr>
        <w:b/>
      </w:rPr>
    </w:lvl>
    <w:lvl w:ilvl="8">
      <w:start w:val="1"/>
      <w:numFmt w:val="decimal"/>
      <w:lvlText w:val="%1.%2.%3.%4.%5.%6.%7.%8.%9."/>
      <w:lvlJc w:val="left"/>
      <w:pPr>
        <w:tabs>
          <w:tab w:val="num" w:pos="4680"/>
        </w:tabs>
        <w:ind w:left="4320" w:hanging="1440"/>
      </w:pPr>
      <w:rPr>
        <w:b/>
      </w:rPr>
    </w:lvl>
  </w:abstractNum>
  <w:abstractNum w:abstractNumId="6" w15:restartNumberingAfterBreak="0">
    <w:nsid w:val="5B5B6FA4"/>
    <w:multiLevelType w:val="hybridMultilevel"/>
    <w:tmpl w:val="7E26F4D8"/>
    <w:lvl w:ilvl="0" w:tplc="04050001">
      <w:start w:val="1"/>
      <w:numFmt w:val="bullet"/>
      <w:lvlText w:val=""/>
      <w:lvlJc w:val="left"/>
      <w:pPr>
        <w:ind w:left="133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F45153"/>
    <w:multiLevelType w:val="hybridMultilevel"/>
    <w:tmpl w:val="57E201B0"/>
    <w:lvl w:ilvl="0" w:tplc="3552E104">
      <w:start w:val="1"/>
      <w:numFmt w:val="bullet"/>
      <w:lvlText w:val="-"/>
      <w:lvlJc w:val="left"/>
      <w:pPr>
        <w:ind w:left="133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4F6662"/>
    <w:multiLevelType w:val="hybridMultilevel"/>
    <w:tmpl w:val="F6B29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9B"/>
    <w:rsid w:val="00033D69"/>
    <w:rsid w:val="00083663"/>
    <w:rsid w:val="001114AB"/>
    <w:rsid w:val="001663C4"/>
    <w:rsid w:val="00305F9E"/>
    <w:rsid w:val="003455FD"/>
    <w:rsid w:val="00364A04"/>
    <w:rsid w:val="00392CA1"/>
    <w:rsid w:val="003F115D"/>
    <w:rsid w:val="004A6944"/>
    <w:rsid w:val="004E579F"/>
    <w:rsid w:val="00551A28"/>
    <w:rsid w:val="00603B7E"/>
    <w:rsid w:val="00673F1A"/>
    <w:rsid w:val="0068469B"/>
    <w:rsid w:val="006C486A"/>
    <w:rsid w:val="006F12A2"/>
    <w:rsid w:val="00700D1D"/>
    <w:rsid w:val="00770C70"/>
    <w:rsid w:val="00800E79"/>
    <w:rsid w:val="00861B5E"/>
    <w:rsid w:val="00921381"/>
    <w:rsid w:val="009373DC"/>
    <w:rsid w:val="00937EFF"/>
    <w:rsid w:val="00963DBB"/>
    <w:rsid w:val="00994429"/>
    <w:rsid w:val="00AC33F1"/>
    <w:rsid w:val="00AC3719"/>
    <w:rsid w:val="00C468AC"/>
    <w:rsid w:val="00D60F56"/>
    <w:rsid w:val="00D61AD5"/>
    <w:rsid w:val="00D81016"/>
    <w:rsid w:val="00DB3333"/>
    <w:rsid w:val="00DB6936"/>
    <w:rsid w:val="00DC2715"/>
    <w:rsid w:val="00DC2E82"/>
    <w:rsid w:val="00DD2B15"/>
    <w:rsid w:val="00E61223"/>
    <w:rsid w:val="00F746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B545"/>
  <w15:chartTrackingRefBased/>
  <w15:docId w15:val="{278FF316-A001-42FB-9488-3F9BC78A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469B"/>
    <w:pPr>
      <w:widowControl w:val="0"/>
      <w:spacing w:after="200" w:line="276" w:lineRule="auto"/>
    </w:pPr>
    <w:rPr>
      <w:lang w:val="en-US"/>
    </w:rPr>
  </w:style>
  <w:style w:type="paragraph" w:styleId="Nadpis1">
    <w:name w:val="heading 1"/>
    <w:basedOn w:val="Normln"/>
    <w:next w:val="Normln"/>
    <w:link w:val="Nadpis1Char"/>
    <w:uiPriority w:val="9"/>
    <w:qFormat/>
    <w:rsid w:val="0068469B"/>
    <w:pPr>
      <w:keepNext/>
      <w:widowControl/>
      <w:numPr>
        <w:numId w:val="1"/>
      </w:numPr>
      <w:spacing w:before="240" w:after="120" w:line="240" w:lineRule="auto"/>
      <w:ind w:left="425" w:hanging="425"/>
      <w:jc w:val="center"/>
      <w:outlineLvl w:val="0"/>
    </w:pPr>
    <w:rPr>
      <w:rFonts w:ascii="Times New Roman" w:eastAsia="Times New Roman" w:hAnsi="Times New Roman" w:cs="Times New Roman"/>
      <w:b/>
      <w:lang w:val="cs-CZ" w:eastAsia="cs-CZ"/>
    </w:rPr>
  </w:style>
  <w:style w:type="paragraph" w:styleId="Nadpis2">
    <w:name w:val="heading 2"/>
    <w:basedOn w:val="Normln"/>
    <w:next w:val="Normln"/>
    <w:link w:val="Nadpis2Char"/>
    <w:uiPriority w:val="9"/>
    <w:unhideWhenUsed/>
    <w:qFormat/>
    <w:rsid w:val="0068469B"/>
    <w:pPr>
      <w:widowControl/>
      <w:numPr>
        <w:ilvl w:val="1"/>
        <w:numId w:val="1"/>
      </w:numPr>
      <w:spacing w:before="120" w:after="120"/>
      <w:jc w:val="both"/>
      <w:outlineLvl w:val="1"/>
    </w:pPr>
    <w:rPr>
      <w:rFonts w:eastAsia="Times New Roman" w:cs="Times New Roman"/>
      <w:lang w:val="cs-CZ" w:eastAsia="cs-CZ"/>
    </w:rPr>
  </w:style>
  <w:style w:type="paragraph" w:styleId="Nadpis3">
    <w:name w:val="heading 3"/>
    <w:basedOn w:val="Nadpis2"/>
    <w:next w:val="Normln"/>
    <w:link w:val="Nadpis3Char"/>
    <w:uiPriority w:val="9"/>
    <w:unhideWhenUsed/>
    <w:qFormat/>
    <w:rsid w:val="0068469B"/>
    <w:pPr>
      <w:numPr>
        <w:ilvl w:val="2"/>
      </w:numPr>
      <w:ind w:left="1276" w:hanging="709"/>
      <w:outlineLvl w:val="2"/>
    </w:pPr>
    <w:rPr>
      <w:rFonts w:cs="Arial"/>
    </w:rPr>
  </w:style>
  <w:style w:type="paragraph" w:styleId="Nadpis5">
    <w:name w:val="heading 5"/>
    <w:basedOn w:val="Nadpis3"/>
    <w:next w:val="Normln"/>
    <w:link w:val="Nadpis5Char"/>
    <w:uiPriority w:val="9"/>
    <w:unhideWhenUsed/>
    <w:qFormat/>
    <w:rsid w:val="0068469B"/>
    <w:pPr>
      <w:numPr>
        <w:ilvl w:val="3"/>
      </w:numPr>
      <w:ind w:left="2127" w:hanging="851"/>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469B"/>
    <w:rPr>
      <w:rFonts w:ascii="Times New Roman" w:eastAsia="Times New Roman" w:hAnsi="Times New Roman" w:cs="Times New Roman"/>
      <w:b/>
      <w:lang w:eastAsia="cs-CZ"/>
    </w:rPr>
  </w:style>
  <w:style w:type="character" w:customStyle="1" w:styleId="Nadpis2Char">
    <w:name w:val="Nadpis 2 Char"/>
    <w:basedOn w:val="Standardnpsmoodstavce"/>
    <w:link w:val="Nadpis2"/>
    <w:uiPriority w:val="9"/>
    <w:rsid w:val="0068469B"/>
    <w:rPr>
      <w:rFonts w:eastAsia="Times New Roman" w:cs="Times New Roman"/>
      <w:lang w:eastAsia="cs-CZ"/>
    </w:rPr>
  </w:style>
  <w:style w:type="character" w:customStyle="1" w:styleId="Nadpis3Char">
    <w:name w:val="Nadpis 3 Char"/>
    <w:basedOn w:val="Standardnpsmoodstavce"/>
    <w:link w:val="Nadpis3"/>
    <w:uiPriority w:val="9"/>
    <w:rsid w:val="0068469B"/>
    <w:rPr>
      <w:rFonts w:eastAsia="Times New Roman" w:cs="Arial"/>
      <w:lang w:eastAsia="cs-CZ"/>
    </w:rPr>
  </w:style>
  <w:style w:type="character" w:customStyle="1" w:styleId="Nadpis5Char">
    <w:name w:val="Nadpis 5 Char"/>
    <w:basedOn w:val="Standardnpsmoodstavce"/>
    <w:link w:val="Nadpis5"/>
    <w:uiPriority w:val="9"/>
    <w:rsid w:val="0068469B"/>
    <w:rPr>
      <w:rFonts w:eastAsia="Times New Roman" w:cs="Arial"/>
      <w:lang w:eastAsia="cs-CZ"/>
    </w:rPr>
  </w:style>
  <w:style w:type="character" w:styleId="Hypertextovodkaz">
    <w:name w:val="Hyperlink"/>
    <w:uiPriority w:val="99"/>
    <w:unhideWhenUsed/>
    <w:rsid w:val="0068469B"/>
    <w:rPr>
      <w:color w:val="0563C1"/>
      <w:u w:val="single"/>
    </w:rPr>
  </w:style>
  <w:style w:type="paragraph" w:styleId="Odstavecseseznamem">
    <w:name w:val="List Paragraph"/>
    <w:basedOn w:val="Normln"/>
    <w:uiPriority w:val="34"/>
    <w:qFormat/>
    <w:rsid w:val="0068469B"/>
    <w:pPr>
      <w:widowControl/>
      <w:spacing w:after="0" w:line="240" w:lineRule="auto"/>
      <w:ind w:left="708"/>
      <w:jc w:val="both"/>
    </w:pPr>
    <w:rPr>
      <w:rFonts w:ascii="Times New Roman" w:eastAsia="Times New Roman" w:hAnsi="Times New Roman" w:cs="Times New Roman"/>
      <w:sz w:val="24"/>
      <w:szCs w:val="20"/>
      <w:lang w:val="cs-CZ" w:eastAsia="cs-CZ"/>
    </w:rPr>
  </w:style>
  <w:style w:type="paragraph" w:styleId="Zhlav">
    <w:name w:val="header"/>
    <w:basedOn w:val="Normln"/>
    <w:link w:val="ZhlavChar"/>
    <w:uiPriority w:val="99"/>
    <w:unhideWhenUsed/>
    <w:rsid w:val="006846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469B"/>
    <w:rPr>
      <w:lang w:val="en-US"/>
    </w:rPr>
  </w:style>
  <w:style w:type="paragraph" w:styleId="Zpat">
    <w:name w:val="footer"/>
    <w:basedOn w:val="Normln"/>
    <w:link w:val="ZpatChar"/>
    <w:uiPriority w:val="99"/>
    <w:unhideWhenUsed/>
    <w:rsid w:val="0068469B"/>
    <w:pPr>
      <w:tabs>
        <w:tab w:val="center" w:pos="4536"/>
        <w:tab w:val="right" w:pos="9072"/>
      </w:tabs>
      <w:spacing w:after="0" w:line="240" w:lineRule="auto"/>
    </w:pPr>
  </w:style>
  <w:style w:type="character" w:customStyle="1" w:styleId="ZpatChar">
    <w:name w:val="Zápatí Char"/>
    <w:basedOn w:val="Standardnpsmoodstavce"/>
    <w:link w:val="Zpat"/>
    <w:uiPriority w:val="99"/>
    <w:rsid w:val="0068469B"/>
    <w:rPr>
      <w:lang w:val="en-US"/>
    </w:rPr>
  </w:style>
  <w:style w:type="paragraph" w:styleId="Textbubliny">
    <w:name w:val="Balloon Text"/>
    <w:basedOn w:val="Normln"/>
    <w:link w:val="TextbublinyChar"/>
    <w:uiPriority w:val="99"/>
    <w:semiHidden/>
    <w:unhideWhenUsed/>
    <w:rsid w:val="006846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469B"/>
    <w:rPr>
      <w:rFonts w:ascii="Tahoma" w:hAnsi="Tahoma" w:cs="Tahoma"/>
      <w:sz w:val="16"/>
      <w:szCs w:val="16"/>
      <w:lang w:val="en-US"/>
    </w:rPr>
  </w:style>
  <w:style w:type="paragraph" w:customStyle="1" w:styleId="nasledujicitext">
    <w:name w:val="nasledujici text"/>
    <w:basedOn w:val="Normln"/>
    <w:link w:val="nasledujicitextChar"/>
    <w:qFormat/>
    <w:rsid w:val="0068469B"/>
    <w:pPr>
      <w:widowControl/>
      <w:jc w:val="both"/>
    </w:pPr>
    <w:rPr>
      <w:rFonts w:ascii="Times New Roman" w:hAnsi="Times New Roman" w:cs="Times New Roman"/>
      <w:lang w:val="cs-CZ" w:eastAsia="cs-CZ"/>
    </w:rPr>
  </w:style>
  <w:style w:type="character" w:customStyle="1" w:styleId="nasledujicitextChar">
    <w:name w:val="nasledujici text Char"/>
    <w:basedOn w:val="Standardnpsmoodstavce"/>
    <w:link w:val="nasledujicitext"/>
    <w:rsid w:val="0068469B"/>
    <w:rPr>
      <w:rFonts w:ascii="Times New Roman" w:hAnsi="Times New Roman" w:cs="Times New Roman"/>
      <w:lang w:eastAsia="cs-CZ"/>
    </w:rPr>
  </w:style>
  <w:style w:type="table" w:styleId="Mkatabulky">
    <w:name w:val="Table Grid"/>
    <w:basedOn w:val="Normlntabulka"/>
    <w:uiPriority w:val="59"/>
    <w:rsid w:val="0068469B"/>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8469B"/>
    <w:rPr>
      <w:sz w:val="16"/>
      <w:szCs w:val="16"/>
    </w:rPr>
  </w:style>
  <w:style w:type="paragraph" w:styleId="Textkomente">
    <w:name w:val="annotation text"/>
    <w:basedOn w:val="Normln"/>
    <w:link w:val="TextkomenteChar"/>
    <w:uiPriority w:val="99"/>
    <w:semiHidden/>
    <w:unhideWhenUsed/>
    <w:rsid w:val="0068469B"/>
    <w:pPr>
      <w:spacing w:line="240" w:lineRule="auto"/>
    </w:pPr>
    <w:rPr>
      <w:sz w:val="20"/>
      <w:szCs w:val="20"/>
    </w:rPr>
  </w:style>
  <w:style w:type="character" w:customStyle="1" w:styleId="TextkomenteChar">
    <w:name w:val="Text komentáře Char"/>
    <w:basedOn w:val="Standardnpsmoodstavce"/>
    <w:link w:val="Textkomente"/>
    <w:uiPriority w:val="99"/>
    <w:semiHidden/>
    <w:rsid w:val="0068469B"/>
    <w:rPr>
      <w:sz w:val="20"/>
      <w:szCs w:val="20"/>
      <w:lang w:val="en-US"/>
    </w:rPr>
  </w:style>
  <w:style w:type="paragraph" w:styleId="Pedmtkomente">
    <w:name w:val="annotation subject"/>
    <w:basedOn w:val="Textkomente"/>
    <w:next w:val="Textkomente"/>
    <w:link w:val="PedmtkomenteChar"/>
    <w:uiPriority w:val="99"/>
    <w:semiHidden/>
    <w:unhideWhenUsed/>
    <w:rsid w:val="0068469B"/>
    <w:rPr>
      <w:b/>
      <w:bCs/>
    </w:rPr>
  </w:style>
  <w:style w:type="character" w:customStyle="1" w:styleId="PedmtkomenteChar">
    <w:name w:val="Předmět komentáře Char"/>
    <w:basedOn w:val="TextkomenteChar"/>
    <w:link w:val="Pedmtkomente"/>
    <w:uiPriority w:val="99"/>
    <w:semiHidden/>
    <w:rsid w:val="0068469B"/>
    <w:rPr>
      <w:b/>
      <w:bCs/>
      <w:sz w:val="20"/>
      <w:szCs w:val="20"/>
      <w:lang w:val="en-US"/>
    </w:rPr>
  </w:style>
  <w:style w:type="character" w:styleId="Siln">
    <w:name w:val="Strong"/>
    <w:uiPriority w:val="22"/>
    <w:qFormat/>
    <w:rsid w:val="00684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berna@food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3572</Words>
  <Characters>21077</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Lenka Vondrušková</cp:lastModifiedBy>
  <cp:revision>16</cp:revision>
  <cp:lastPrinted>2022-03-29T10:43:00Z</cp:lastPrinted>
  <dcterms:created xsi:type="dcterms:W3CDTF">2020-03-30T06:52:00Z</dcterms:created>
  <dcterms:modified xsi:type="dcterms:W3CDTF">2022-04-26T07:46:00Z</dcterms:modified>
</cp:coreProperties>
</file>